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7D2F3D" w:rsidRDefault="007D2F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638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2631"/>
        <w:gridCol w:w="4271"/>
        <w:gridCol w:w="1375"/>
        <w:gridCol w:w="1361"/>
      </w:tblGrid>
      <w:tr w:rsidR="007D2F3D">
        <w:tc>
          <w:tcPr>
            <w:tcW w:w="2631" w:type="dxa"/>
          </w:tcPr>
          <w:p w:rsidR="007D2F3D" w:rsidRDefault="007D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85775" cy="5334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0</wp:posOffset>
                  </wp:positionV>
                  <wp:extent cx="1009650" cy="1009650"/>
                  <wp:effectExtent l="0" t="0" r="0" b="0"/>
                  <wp:wrapSquare wrapText="bothSides" distT="0" distB="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5" w:type="dxa"/>
          </w:tcPr>
          <w:p w:rsidR="007D2F3D" w:rsidRDefault="004634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85pt;margin-top:16.25pt;width:58pt;height:31.9pt;z-index:251659264;mso-position-horizontal-relative:margin;mso-position-vertical-relative:text" fillcolor="window">
                  <v:imagedata r:id="rId10" o:title=""/>
                  <w10:wrap anchorx="margin"/>
                </v:shape>
                <o:OLEObject Type="Embed" ProgID="MSPhotoEd.3" ShapeID="_x0000_s1026" DrawAspect="Content" ObjectID="_1734954754" r:id="rId11"/>
              </w:pict>
            </w:r>
          </w:p>
        </w:tc>
        <w:tc>
          <w:tcPr>
            <w:tcW w:w="1361" w:type="dxa"/>
          </w:tcPr>
          <w:p w:rsidR="007D2F3D" w:rsidRDefault="007D2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D2F3D" w:rsidRDefault="00C36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52425" cy="447675"/>
                  <wp:effectExtent l="0" t="0" r="0" b="0"/>
                  <wp:docPr id="9" name="image4.jpg" descr="REGSIC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GSIC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339966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339966"/>
          <w:sz w:val="28"/>
          <w:szCs w:val="28"/>
          <w:highlight w:val="white"/>
        </w:rPr>
        <w:t>ISTITUTO DI ISTRUZIONE SUPERIORE</w:t>
      </w: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339966"/>
          <w:sz w:val="28"/>
          <w:szCs w:val="28"/>
          <w:highlight w:val="white"/>
        </w:rPr>
        <w:t>EINAUDI PARETO</w:t>
      </w:r>
    </w:p>
    <w:p w:rsidR="007D2F3D" w:rsidRDefault="007D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7D2F3D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Via Brigata Verona, 5 – 90144 Palermo Tel. 091515921 - FAX: 091520747</w:t>
      </w:r>
    </w:p>
    <w:p w:rsidR="007D2F3D" w:rsidRPr="0075384F" w:rsidRDefault="00C36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75384F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PAIS03700L@ISTRUZIONE.IT  </w:t>
      </w:r>
      <w:hyperlink r:id="rId13">
        <w:r w:rsidRPr="0075384F">
          <w:rPr>
            <w:rFonts w:ascii="Arial" w:eastAsia="Arial" w:hAnsi="Arial" w:cs="Arial"/>
            <w:color w:val="000000"/>
            <w:sz w:val="24"/>
            <w:szCs w:val="24"/>
            <w:u w:val="single"/>
            <w:lang w:val="en-GB"/>
          </w:rPr>
          <w:t>PAIS03700L@PEC.ISTRUZIONE.IT</w:t>
        </w:r>
      </w:hyperlink>
      <w:r w:rsidRPr="0075384F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C.F 97317830822</w:t>
      </w:r>
    </w:p>
    <w:p w:rsidR="007D2F3D" w:rsidRPr="0075384F" w:rsidRDefault="007D2F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</w:p>
    <w:p w:rsidR="00913C25" w:rsidRDefault="00C36952" w:rsidP="00913C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PROGETTO </w:t>
      </w:r>
      <w:r>
        <w:rPr>
          <w:rFonts w:ascii="Arial" w:eastAsia="Arial" w:hAnsi="Arial" w:cs="Arial"/>
          <w:b/>
          <w:sz w:val="24"/>
          <w:szCs w:val="24"/>
        </w:rPr>
        <w:t>FORMATIVO INDIVIDUALE</w:t>
      </w:r>
    </w:p>
    <w:p w:rsidR="008C6C33" w:rsidRDefault="003750F5" w:rsidP="008C6C3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QUINTO ANNO </w:t>
      </w:r>
      <w:r w:rsidR="00C36952">
        <w:rPr>
          <w:rFonts w:ascii="Arial" w:eastAsia="Arial" w:hAnsi="Arial" w:cs="Arial"/>
        </w:rPr>
        <w:t xml:space="preserve">INDIRIZZO: </w:t>
      </w:r>
      <w:r w:rsidR="002C7771">
        <w:rPr>
          <w:rFonts w:ascii="Arial" w:eastAsia="Arial" w:hAnsi="Arial" w:cs="Arial"/>
        </w:rPr>
        <w:t>SERVIZI COMMERCIALI</w:t>
      </w:r>
    </w:p>
    <w:p w:rsidR="007D2F3D" w:rsidRDefault="00C36952" w:rsidP="008C6C3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ANNO SCOLASTICO </w:t>
      </w:r>
      <w:r w:rsidR="008C6C33">
        <w:rPr>
          <w:rFonts w:ascii="Arial" w:eastAsia="Arial" w:hAnsi="Arial" w:cs="Arial"/>
        </w:rPr>
        <w:t>……./…….</w:t>
      </w: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1: Dati anagrafici</w:t>
      </w:r>
    </w:p>
    <w:p w:rsidR="007D2F3D" w:rsidRDefault="007D2F3D">
      <w:pPr>
        <w:keepNext/>
        <w:spacing w:line="360" w:lineRule="auto"/>
        <w:rPr>
          <w:rFonts w:ascii="Arial" w:eastAsia="Arial" w:hAnsi="Arial" w:cs="Arial"/>
          <w:b/>
        </w:rPr>
      </w:pPr>
    </w:p>
    <w:tbl>
      <w:tblPr>
        <w:tblStyle w:val="a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686"/>
        <w:gridCol w:w="2403"/>
      </w:tblGrid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686" w:type="dxa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3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SESSO  M    F  □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LUOGO DI NASCITA</w:t>
            </w:r>
          </w:p>
        </w:tc>
        <w:tc>
          <w:tcPr>
            <w:tcW w:w="6089" w:type="dxa"/>
            <w:gridSpan w:val="2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Palermo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PAESE DI NASCITA</w:t>
            </w:r>
          </w:p>
        </w:tc>
        <w:tc>
          <w:tcPr>
            <w:tcW w:w="6089" w:type="dxa"/>
            <w:gridSpan w:val="2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Italia</w:t>
            </w: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CITTADINANZA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D2F3D">
        <w:tc>
          <w:tcPr>
            <w:tcW w:w="3539" w:type="dxa"/>
          </w:tcPr>
          <w:p w:rsidR="007D2F3D" w:rsidRDefault="00C36952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 DI PROVENIENZA</w:t>
            </w:r>
          </w:p>
        </w:tc>
        <w:tc>
          <w:tcPr>
            <w:tcW w:w="6089" w:type="dxa"/>
            <w:gridSpan w:val="2"/>
          </w:tcPr>
          <w:p w:rsidR="007D2F3D" w:rsidRDefault="007D2F3D">
            <w:pPr>
              <w:keepNext/>
              <w:spacing w:line="60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D2F3D" w:rsidRDefault="007D2F3D">
      <w:pPr>
        <w:keepNext/>
        <w:spacing w:line="360" w:lineRule="auto"/>
        <w:jc w:val="both"/>
        <w:rPr>
          <w:rFonts w:ascii="Arial" w:eastAsia="Arial" w:hAnsi="Arial" w:cs="Arial"/>
          <w:b/>
        </w:rPr>
      </w:pPr>
    </w:p>
    <w:p w:rsidR="003B51DF" w:rsidRDefault="003B51DF">
      <w:pPr>
        <w:keepNext/>
        <w:spacing w:line="360" w:lineRule="auto"/>
        <w:jc w:val="both"/>
        <w:rPr>
          <w:rFonts w:ascii="Arial" w:eastAsia="Arial" w:hAnsi="Arial" w:cs="Arial"/>
          <w:b/>
        </w:rPr>
      </w:pPr>
    </w:p>
    <w:p w:rsidR="007D2F3D" w:rsidRDefault="00C36952">
      <w:pPr>
        <w:keepNext/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2: Competenze riconosciute come crediti ad esito del processo di individuazione, valutazione e attestazione</w:t>
      </w:r>
    </w:p>
    <w:tbl>
      <w:tblPr>
        <w:tblStyle w:val="ac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7D2F3D">
        <w:trPr>
          <w:trHeight w:val="789"/>
        </w:trPr>
        <w:tc>
          <w:tcPr>
            <w:tcW w:w="10632" w:type="dxa"/>
            <w:shd w:val="clear" w:color="auto" w:fill="FFFFFF"/>
          </w:tcPr>
          <w:p w:rsidR="007D2F3D" w:rsidRDefault="007D2F3D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7D2F3D" w:rsidRDefault="00C36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PROFILO DELL’ALLIEVO </w:t>
            </w:r>
            <w:r>
              <w:rPr>
                <w:rFonts w:ascii="Arial" w:eastAsia="Arial" w:hAnsi="Arial" w:cs="Arial"/>
                <w:i/>
              </w:rPr>
              <w:t>(cancellare le voci non utilizzate e i contenuti tra parentesi)</w:t>
            </w:r>
          </w:p>
        </w:tc>
      </w:tr>
      <w:tr w:rsidR="007D2F3D">
        <w:trPr>
          <w:trHeight w:val="3808"/>
        </w:trPr>
        <w:tc>
          <w:tcPr>
            <w:tcW w:w="10632" w:type="dxa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Sulla base di quanto emerso dal bilancio personale iniziale e dell’osservazione svolta in classe, fornire una descrizione dell’alunno/a in termini di: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Attitudine e predisposizione nei confronti del percorso formativo scelto: sufficiente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Partecipazione ed interesse nei confronti delle attività scolastiche: non sempre costante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Livello di autostima ed aspirazioni future nei confronti del percorso di studio scelto: non adeguati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Livello di autonomia nello svolgimento di compiti ed efficacia del metodo di studio: non adeguati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di impegno nelle attività scolastiche e nello studio:non sempre costanti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Responsabilità nella gestione del lavoro e dei materiali scolastici: non adeguata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Comportamento e capacità di relazione/socializzazione nel contesto classe/scuola: non sempre adeguato 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di forza/aspetti da migliorare: Supporto familiare/ autostima, gestione delle emozioni,attenzione e  concentrazione</w:t>
            </w:r>
          </w:p>
          <w:p w:rsidR="007D2F3D" w:rsidRDefault="00C36952">
            <w:pPr>
              <w:widowControl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Interessi e passioni in ambito extrascolastico: calcio</w:t>
            </w:r>
          </w:p>
          <w:p w:rsidR="007D2F3D" w:rsidRDefault="007D2F3D">
            <w:pPr>
              <w:spacing w:line="276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7D2F3D" w:rsidRDefault="007D2F3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2F3D">
        <w:trPr>
          <w:trHeight w:val="253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COMPETENZE ACQUISITE IN CONTESTI FORMALI</w:t>
            </w: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PRECEDENTI ESPERIENZE DI ISTRUZIONE E FORMAZIONE </w:t>
            </w:r>
            <w:r>
              <w:rPr>
                <w:rFonts w:ascii="Arial" w:eastAsia="Arial" w:hAnsi="Arial" w:cs="Arial"/>
                <w:i/>
              </w:rPr>
              <w:t>(indicare la scuola o il percorso formativo di provenienza)</w:t>
            </w:r>
          </w:p>
          <w:p w:rsidR="007D2F3D" w:rsidRDefault="007D2F3D" w:rsidP="001116D8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EVENTUALI RIPETENZE </w:t>
            </w:r>
            <w:r>
              <w:rPr>
                <w:rFonts w:ascii="Arial" w:eastAsia="Arial" w:hAnsi="Arial" w:cs="Arial"/>
                <w:i/>
              </w:rPr>
              <w:t xml:space="preserve">(indicare la/e classe/i ripetuta/e) </w:t>
            </w:r>
          </w:p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///</w:t>
            </w:r>
          </w:p>
        </w:tc>
      </w:tr>
      <w:tr w:rsidR="007D2F3D">
        <w:trPr>
          <w:trHeight w:val="5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TITOLI DI STUDIO CONSEGUITI</w:t>
            </w:r>
          </w:p>
          <w:p w:rsidR="007D2F3D" w:rsidRDefault="007D2F3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2F3D">
        <w:trPr>
          <w:trHeight w:val="75"/>
        </w:trPr>
        <w:tc>
          <w:tcPr>
            <w:tcW w:w="10632" w:type="dxa"/>
            <w:shd w:val="clear" w:color="auto" w:fill="FFFFFF"/>
          </w:tcPr>
          <w:p w:rsidR="007D2F3D" w:rsidRDefault="007D2F3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7D2F3D">
        <w:trPr>
          <w:trHeight w:val="253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COMPETENZE ACQUISITE IN CONTESTI NON FORMALI O INFORMALI</w:t>
            </w:r>
          </w:p>
        </w:tc>
      </w:tr>
      <w:tr w:rsidR="007D2F3D">
        <w:trPr>
          <w:trHeight w:val="4022"/>
        </w:trPr>
        <w:tc>
          <w:tcPr>
            <w:tcW w:w="10632" w:type="dxa"/>
            <w:shd w:val="clear" w:color="auto" w:fill="FFFFFF"/>
          </w:tcPr>
          <w:p w:rsidR="007D2F3D" w:rsidRDefault="00C3695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occasione del colloquio-intervista effettuato dal docente tutor, l’alunno/a ha dichiarato di aver acquisito le seguenti competenze:</w:t>
            </w:r>
          </w:p>
          <w:p w:rsidR="007D2F3D" w:rsidRDefault="007D2F3D">
            <w:pPr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ad"/>
              <w:tblW w:w="107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20"/>
              <w:gridCol w:w="1780"/>
              <w:gridCol w:w="5560"/>
            </w:tblGrid>
            <w:tr w:rsidR="007D2F3D">
              <w:trPr>
                <w:trHeight w:val="492"/>
              </w:trPr>
              <w:tc>
                <w:tcPr>
                  <w:tcW w:w="3420" w:type="dxa"/>
                  <w:shd w:val="clear" w:color="auto" w:fill="E7E6E6"/>
                </w:tcPr>
                <w:p w:rsidR="007D2F3D" w:rsidRDefault="00C36952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CONTESTO DELLA COMPETENZA</w:t>
                  </w:r>
                </w:p>
              </w:tc>
              <w:tc>
                <w:tcPr>
                  <w:tcW w:w="1780" w:type="dxa"/>
                  <w:shd w:val="clear" w:color="auto" w:fill="E7E6E6"/>
                </w:tcPr>
                <w:p w:rsidR="007D2F3D" w:rsidRDefault="00C3695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BREVE DESCRIZIONE</w:t>
                  </w:r>
                </w:p>
                <w:p w:rsidR="007D2F3D" w:rsidRDefault="007D2F3D">
                  <w:pPr>
                    <w:spacing w:line="276" w:lineRule="auto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  <w:shd w:val="clear" w:color="auto" w:fill="E7E6E6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EVIDENZA</w:t>
                  </w: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70"/>
              </w:trPr>
              <w:tc>
                <w:tcPr>
                  <w:tcW w:w="3420" w:type="dxa"/>
                  <w:vMerge w:val="restart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NON FORMALE</w:t>
                  </w:r>
                  <w:r>
                    <w:rPr>
                      <w:rFonts w:ascii="Arial" w:eastAsia="Arial" w:hAnsi="Arial" w:cs="Arial"/>
                    </w:rPr>
                    <w:t xml:space="preserve">  </w:t>
                  </w:r>
                </w:p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(sviluppata attraverso la frequenza di attività organizzate da associazioni o enti privati)</w:t>
                  </w:r>
                </w:p>
                <w:p w:rsidR="007D2F3D" w:rsidRDefault="007D2F3D">
                  <w:pPr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373"/>
              </w:trPr>
              <w:tc>
                <w:tcPr>
                  <w:tcW w:w="3420" w:type="dxa"/>
                  <w:vMerge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11"/>
              </w:trPr>
              <w:tc>
                <w:tcPr>
                  <w:tcW w:w="3420" w:type="dxa"/>
                  <w:vMerge w:val="restart"/>
                </w:tcPr>
                <w:p w:rsidR="007D2F3D" w:rsidRDefault="00C36952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INFORMALE</w:t>
                  </w:r>
                </w:p>
                <w:p w:rsidR="007D2F3D" w:rsidRDefault="00C36952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(sviluppata nella vita quotidiana)</w:t>
                  </w: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C36952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autocontrollo, gestione delle difficoltà, capacità di lavorare in gruppo</w:t>
                  </w: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7D2F3D">
              <w:trPr>
                <w:trHeight w:val="410"/>
              </w:trPr>
              <w:tc>
                <w:tcPr>
                  <w:tcW w:w="3420" w:type="dxa"/>
                  <w:vMerge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8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560" w:type="dxa"/>
                </w:tcPr>
                <w:p w:rsidR="007D2F3D" w:rsidRDefault="007D2F3D">
                  <w:pP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7D2F3D" w:rsidRDefault="007D2F3D">
            <w:pPr>
              <w:jc w:val="both"/>
              <w:rPr>
                <w:rFonts w:ascii="Arial" w:eastAsia="Arial" w:hAnsi="Arial" w:cs="Arial"/>
                <w:b/>
                <w:highlight w:val="cyan"/>
              </w:rPr>
            </w:pPr>
          </w:p>
        </w:tc>
      </w:tr>
    </w:tbl>
    <w:p w:rsidR="001116D8" w:rsidRDefault="001116D8">
      <w:pPr>
        <w:keepNext/>
        <w:rPr>
          <w:rFonts w:ascii="Arial" w:eastAsia="Arial" w:hAnsi="Arial" w:cs="Arial"/>
          <w:b/>
        </w:rPr>
      </w:pPr>
    </w:p>
    <w:p w:rsidR="001116D8" w:rsidRDefault="001116D8">
      <w:pPr>
        <w:keepNext/>
        <w:rPr>
          <w:rFonts w:ascii="Arial" w:eastAsia="Arial" w:hAnsi="Arial" w:cs="Arial"/>
          <w:b/>
        </w:rPr>
      </w:pPr>
    </w:p>
    <w:p w:rsidR="007D2F3D" w:rsidRDefault="00C36952">
      <w:pPr>
        <w:keepNext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3: Monte ore complessive del PFI (pari al monte ore del secondo biennio sottratta la quota oraria utilizzata per le attività di accoglienza e orientamento e quella derivante dal riconoscimento dei crediti)</w:t>
      </w:r>
    </w:p>
    <w:tbl>
      <w:tblPr>
        <w:tblStyle w:val="ae"/>
        <w:tblpPr w:leftFromText="141" w:rightFromText="141" w:vertAnchor="text" w:horzAnchor="margin" w:tblpY="125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635"/>
        <w:gridCol w:w="1620"/>
        <w:gridCol w:w="1800"/>
        <w:gridCol w:w="1785"/>
        <w:gridCol w:w="1065"/>
      </w:tblGrid>
      <w:tr w:rsidR="00E505BC" w:rsidTr="00E505BC">
        <w:trPr>
          <w:trHeight w:val="1020"/>
        </w:trPr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1) DISCIPLINA</w:t>
            </w:r>
          </w:p>
        </w:tc>
        <w:tc>
          <w:tcPr>
            <w:tcW w:w="163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2) MONTE ORE COMPLESSIVO</w:t>
            </w:r>
          </w:p>
        </w:tc>
        <w:tc>
          <w:tcPr>
            <w:tcW w:w="162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3) ORE DI ACCOGLIENZA E ORIENTAMENTO</w:t>
            </w:r>
          </w:p>
        </w:tc>
        <w:tc>
          <w:tcPr>
            <w:tcW w:w="180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4) MONTE ORE DIMINUITO DELLE ORE DI ACCOGLIENZA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5) ORE DI RICONOSCIMENTO DEI CREDITI</w:t>
            </w: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6) MONTE ORE DEL P.F.I.</w:t>
            </w: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Italiano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1620" w:type="dxa"/>
          </w:tcPr>
          <w:p w:rsidR="00E505BC" w:rsidRDefault="00CA4D5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 w:rsidR="008512BA"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Storia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Lingua Inglese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58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435"/>
        </w:trPr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Matematica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   86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Pr="00D16E9D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16E9D">
              <w:rPr>
                <w:rFonts w:ascii="Arial" w:eastAsia="Arial" w:hAnsi="Arial" w:cs="Arial"/>
                <w:b/>
                <w:sz w:val="16"/>
                <w:szCs w:val="16"/>
              </w:rPr>
              <w:t>Diritto ed Economia</w:t>
            </w:r>
          </w:p>
        </w:tc>
        <w:tc>
          <w:tcPr>
            <w:tcW w:w="1635" w:type="dxa"/>
          </w:tcPr>
          <w:p w:rsidR="00E505BC" w:rsidRDefault="00D84395" w:rsidP="007B025E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</w:t>
            </w:r>
            <w:r w:rsidR="007B025E">
              <w:rPr>
                <w:rFonts w:ascii="Arial" w:eastAsia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Religione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Scienze motorie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321"/>
        </w:trPr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Seconda Lingua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62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00" w:type="dxa"/>
          </w:tcPr>
          <w:p w:rsidR="00E505BC" w:rsidRDefault="008512BA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rPr>
          <w:trHeight w:val="435"/>
        </w:trPr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TPSC (parte in compresenza con docente TP)</w:t>
            </w:r>
          </w:p>
        </w:tc>
        <w:tc>
          <w:tcPr>
            <w:tcW w:w="1635" w:type="dxa"/>
          </w:tcPr>
          <w:p w:rsidR="00E505BC" w:rsidRDefault="007B025E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264</w:t>
            </w:r>
          </w:p>
        </w:tc>
        <w:tc>
          <w:tcPr>
            <w:tcW w:w="1620" w:type="dxa"/>
          </w:tcPr>
          <w:p w:rsidR="00E505BC" w:rsidRDefault="00D16E9D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800" w:type="dxa"/>
          </w:tcPr>
          <w:p w:rsidR="00E505BC" w:rsidRDefault="00D16E9D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231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Informatica</w:t>
            </w:r>
          </w:p>
        </w:tc>
        <w:tc>
          <w:tcPr>
            <w:tcW w:w="1635" w:type="dxa"/>
          </w:tcPr>
          <w:p w:rsidR="00E505BC" w:rsidRDefault="00897DCF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620" w:type="dxa"/>
          </w:tcPr>
          <w:p w:rsidR="00E505BC" w:rsidRDefault="00CA4D5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00" w:type="dxa"/>
          </w:tcPr>
          <w:p w:rsidR="00E505BC" w:rsidRDefault="00D16E9D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505BC" w:rsidTr="00E505BC">
        <w:tc>
          <w:tcPr>
            <w:tcW w:w="1950" w:type="dxa"/>
          </w:tcPr>
          <w:p w:rsidR="00E505BC" w:rsidRDefault="00E505BC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</w:t>
            </w:r>
          </w:p>
        </w:tc>
        <w:tc>
          <w:tcPr>
            <w:tcW w:w="1635" w:type="dxa"/>
          </w:tcPr>
          <w:p w:rsidR="00E505BC" w:rsidRDefault="00FD3226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 w:rsidR="00897DCF">
              <w:rPr>
                <w:rFonts w:ascii="Arial" w:eastAsia="Arial" w:hAnsi="Arial" w:cs="Arial"/>
                <w:b/>
                <w:sz w:val="16"/>
                <w:szCs w:val="16"/>
              </w:rPr>
              <w:t>1023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20" w:type="dxa"/>
          </w:tcPr>
          <w:p w:rsidR="00E505BC" w:rsidRDefault="00D16E9D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130</w:t>
            </w:r>
          </w:p>
        </w:tc>
        <w:tc>
          <w:tcPr>
            <w:tcW w:w="1800" w:type="dxa"/>
          </w:tcPr>
          <w:p w:rsidR="00E505BC" w:rsidRDefault="00D16E9D" w:rsidP="00E505BC">
            <w:pPr>
              <w:keepNext/>
              <w:spacing w:line="48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 893</w:t>
            </w:r>
          </w:p>
        </w:tc>
        <w:tc>
          <w:tcPr>
            <w:tcW w:w="178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E505BC" w:rsidRDefault="00E505BC" w:rsidP="00E505BC">
            <w:pPr>
              <w:keepNext/>
              <w:spacing w:line="48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C36952" w:rsidP="003B51DF">
      <w:pPr>
        <w:widowControl/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Quadro 4: Quadro orario articolato nelle singole competenze e nelle UDA relative alle competenze da acquisire ad esito del P.F.I., con l’indicazione dei livelli di partenza dello studente </w:t>
      </w:r>
    </w:p>
    <w:p w:rsidR="007D2F3D" w:rsidRDefault="007D2F3D">
      <w:pPr>
        <w:keepNext/>
        <w:rPr>
          <w:rFonts w:ascii="Arial" w:eastAsia="Arial" w:hAnsi="Arial" w:cs="Arial"/>
          <w:b/>
        </w:rPr>
      </w:pPr>
    </w:p>
    <w:p w:rsidR="007D2F3D" w:rsidRDefault="007D2F3D">
      <w:pPr>
        <w:keepNext/>
        <w:rPr>
          <w:rFonts w:ascii="Arial" w:eastAsia="Arial" w:hAnsi="Arial" w:cs="Arial"/>
          <w:b/>
        </w:rPr>
      </w:pP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1455"/>
        <w:gridCol w:w="45"/>
        <w:gridCol w:w="1335"/>
        <w:gridCol w:w="82"/>
        <w:gridCol w:w="1843"/>
        <w:gridCol w:w="70"/>
        <w:gridCol w:w="1380"/>
      </w:tblGrid>
      <w:tr w:rsidR="007D2F3D">
        <w:tc>
          <w:tcPr>
            <w:tcW w:w="343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COMPETENZE</w:t>
            </w:r>
          </w:p>
        </w:tc>
        <w:tc>
          <w:tcPr>
            <w:tcW w:w="145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DISCIPLINE</w:t>
            </w:r>
          </w:p>
        </w:tc>
        <w:tc>
          <w:tcPr>
            <w:tcW w:w="1380" w:type="dxa"/>
            <w:gridSpan w:val="2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LIVELLO DI PARTENZA</w:t>
            </w:r>
          </w:p>
        </w:tc>
        <w:tc>
          <w:tcPr>
            <w:tcW w:w="1995" w:type="dxa"/>
            <w:gridSpan w:val="3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UDA PROGRAMMATE</w:t>
            </w:r>
          </w:p>
        </w:tc>
        <w:tc>
          <w:tcPr>
            <w:tcW w:w="1380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LIVELLO DI ARRIVO</w:t>
            </w:r>
          </w:p>
        </w:tc>
      </w:tr>
      <w:tr w:rsidR="007D2F3D">
        <w:tc>
          <w:tcPr>
            <w:tcW w:w="3435" w:type="dxa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ASSE DEI LINGUAGGI:</w:t>
            </w: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6210" w:type="dxa"/>
            <w:gridSpan w:val="7"/>
          </w:tcPr>
          <w:p w:rsidR="007D2F3D" w:rsidRDefault="0075384F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Italiano, Inglese, Seconda lingua, Scienze motorie</w:t>
            </w:r>
          </w:p>
        </w:tc>
      </w:tr>
      <w:tr w:rsidR="007D2F3D">
        <w:tc>
          <w:tcPr>
            <w:tcW w:w="3435" w:type="dxa"/>
          </w:tcPr>
          <w:p w:rsidR="007D2F3D" w:rsidRPr="00804611" w:rsidRDefault="00C36952">
            <w:pPr>
              <w:widowControl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804611">
              <w:rPr>
                <w:rFonts w:asciiTheme="minorHAnsi" w:hAnsiTheme="minorHAnsi" w:cstheme="minorHAnsi"/>
                <w:b/>
                <w:sz w:val="22"/>
                <w:szCs w:val="24"/>
              </w:rPr>
              <w:t>Utilizzare il patrimonio lessicale ed espressivo della lingua italiana secondo le esigenze comunicative nei vari contesti: sociali, cu</w:t>
            </w:r>
            <w:bookmarkStart w:id="0" w:name="_GoBack"/>
            <w:bookmarkEnd w:id="0"/>
            <w:r w:rsidRPr="00804611">
              <w:rPr>
                <w:rFonts w:asciiTheme="minorHAnsi" w:hAnsiTheme="minorHAnsi" w:cstheme="minorHAnsi"/>
                <w:b/>
                <w:sz w:val="22"/>
                <w:szCs w:val="24"/>
              </w:rPr>
              <w:t>lturali, scientifici, economici, tecnologici e professionali</w:t>
            </w:r>
          </w:p>
          <w:p w:rsidR="007D2F3D" w:rsidRPr="00804611" w:rsidRDefault="007D2F3D">
            <w:pPr>
              <w:widowControl/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:rsidR="007D2F3D" w:rsidRPr="00804611" w:rsidRDefault="00C36952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0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7D2F3D" w:rsidRPr="00804611" w:rsidRDefault="007D2F3D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D2F3D" w:rsidRPr="00804611" w:rsidRDefault="007D2F3D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D2F3D" w:rsidRPr="00804611" w:rsidRDefault="007D2F3D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7D2F3D" w:rsidRPr="00804611" w:rsidRDefault="00C36952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0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Utilizzare i linguaggi settoriali delle lingue straniere previste dai percorsi di studio per interagire in diversi ambiti e contesti di studio e di lavoro</w:t>
            </w:r>
          </w:p>
          <w:p w:rsidR="002C7771" w:rsidRPr="00804611" w:rsidRDefault="002C7771">
            <w:pPr>
              <w:widowControl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C7771" w:rsidRPr="00804611" w:rsidRDefault="002C7771" w:rsidP="002C7771">
            <w:pPr>
              <w:widowControl/>
              <w:spacing w:after="2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0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Comprendere e produrre consapevolmente i linguaggi non verbali </w:t>
            </w:r>
          </w:p>
          <w:p w:rsidR="002C7771" w:rsidRPr="00804611" w:rsidRDefault="002C7771" w:rsidP="002C7771">
            <w:pPr>
              <w:widowControl/>
              <w:rPr>
                <w:rFonts w:asciiTheme="minorHAnsi" w:eastAsia="Arial" w:hAnsiTheme="minorHAnsi" w:cstheme="minorHAnsi"/>
                <w:b/>
                <w:sz w:val="22"/>
              </w:rPr>
            </w:pPr>
            <w:r w:rsidRPr="0080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Riconoscere, riprodurre, elaborare e realizzare sequenze motorie con carattere ritmico a finalità espressiva, rispettando strutture </w:t>
            </w:r>
            <w:r w:rsidRPr="008046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spaziali e temporali del movimento</w:t>
            </w:r>
          </w:p>
        </w:tc>
        <w:tc>
          <w:tcPr>
            <w:tcW w:w="1455" w:type="dxa"/>
          </w:tcPr>
          <w:p w:rsidR="0075384F" w:rsidRPr="00804611" w:rsidRDefault="00C36952" w:rsidP="0075384F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804611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lastRenderedPageBreak/>
              <w:t>Italiano,</w:t>
            </w:r>
          </w:p>
          <w:p w:rsidR="007D2F3D" w:rsidRPr="00804611" w:rsidRDefault="00C36952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804611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>Inglese, Seconda lingua,</w:t>
            </w:r>
          </w:p>
          <w:p w:rsidR="007D2F3D" w:rsidRPr="00804611" w:rsidRDefault="002C7771">
            <w:pPr>
              <w:keepNext/>
              <w:rPr>
                <w:rFonts w:asciiTheme="minorHAnsi" w:eastAsia="Arial" w:hAnsiTheme="minorHAnsi" w:cstheme="minorHAnsi"/>
                <w:b/>
                <w:sz w:val="22"/>
                <w:szCs w:val="24"/>
              </w:rPr>
            </w:pPr>
            <w:r w:rsidRPr="00804611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>Scienze Motorie</w:t>
            </w:r>
            <w:r w:rsidR="00C36952" w:rsidRPr="00804611">
              <w:rPr>
                <w:rFonts w:asciiTheme="minorHAnsi" w:eastAsia="Arial" w:hAnsiTheme="minorHAnsi" w:cstheme="minorHAns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380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rPr>
          <w:trHeight w:val="270"/>
        </w:trPr>
        <w:tc>
          <w:tcPr>
            <w:tcW w:w="3435" w:type="dxa"/>
          </w:tcPr>
          <w:p w:rsidR="007D2F3D" w:rsidRDefault="0075384F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ASSE STORICO - SOCIALE</w:t>
            </w:r>
          </w:p>
        </w:tc>
        <w:tc>
          <w:tcPr>
            <w:tcW w:w="6210" w:type="dxa"/>
            <w:gridSpan w:val="7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Storia, Diritto, Religione,</w:t>
            </w: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5384F" w:rsidTr="0075384F">
        <w:trPr>
          <w:trHeight w:val="270"/>
        </w:trPr>
        <w:tc>
          <w:tcPr>
            <w:tcW w:w="3435" w:type="dxa"/>
          </w:tcPr>
          <w:p w:rsidR="0075384F" w:rsidRDefault="0075384F">
            <w:pPr>
              <w:keepNext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97237">
              <w:rPr>
                <w:rFonts w:ascii="Calibri" w:eastAsia="Calibri" w:hAnsi="Calibri" w:cs="Calibri"/>
                <w:b/>
                <w:sz w:val="22"/>
                <w:szCs w:val="22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  <w:p w:rsidR="0075384F" w:rsidRDefault="0075384F">
            <w:pPr>
              <w:keepNext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5384F" w:rsidRDefault="0075384F" w:rsidP="00C91EA6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500" w:type="dxa"/>
            <w:gridSpan w:val="2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75384F" w:rsidRDefault="0075384F" w:rsidP="0075384F">
            <w:pPr>
              <w:keepNext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ASSE MATEMATICO</w:t>
            </w:r>
          </w:p>
        </w:tc>
        <w:tc>
          <w:tcPr>
            <w:tcW w:w="6210" w:type="dxa"/>
            <w:gridSpan w:val="7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Matematica</w:t>
            </w: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Utilizzare le reti e gli strumenti informatici nelle attività di studio, ricerca e approfondimento</w:t>
            </w:r>
          </w:p>
          <w:p w:rsidR="007D2F3D" w:rsidRDefault="007D2F3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Utilizzare i concetti e i fondamentali strumenti degli assi culturali per comprendere la realtà ed operare in campi applicativi</w:t>
            </w:r>
          </w:p>
          <w:p w:rsidR="007D2F3D" w:rsidRDefault="007D2F3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ASSE SCIENTIFICO - TECNOLOGICO</w:t>
            </w:r>
          </w:p>
        </w:tc>
        <w:tc>
          <w:tcPr>
            <w:tcW w:w="6210" w:type="dxa"/>
            <w:gridSpan w:val="7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TPSC, Informatica</w:t>
            </w:r>
          </w:p>
        </w:tc>
      </w:tr>
      <w:tr w:rsidR="007D2F3D">
        <w:tc>
          <w:tcPr>
            <w:tcW w:w="3435" w:type="dxa"/>
          </w:tcPr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Descrivere in modo ordinato e utilizzando appropriatamente la terminologia specifica, strutture, processi, fenomeni.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Leggere e comprendere messaggi di tipo diverso. Conoscere e usare procedimenti logico matematici Usare, nell'esposizione scritta e orale, linguaggi diversi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Usare diversi supporti per completare ulteriormente la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Saper comunicare e rispettare regole comportamentali.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Schematizzare un argomento.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 xml:space="preserve">Costruire una mappa concettuale, ricavando informazioni da un testo. 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Trebuchet MS" w:eastAsia="Trebuchet MS" w:hAnsi="Trebuchet MS" w:cs="Trebuchet MS"/>
                <w:b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>Evidenziare concetti-chiave</w:t>
            </w:r>
          </w:p>
          <w:p w:rsidR="007D2F3D" w:rsidRDefault="00C36952">
            <w:pPr>
              <w:widowControl/>
              <w:spacing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19"/>
                <w:szCs w:val="19"/>
              </w:rPr>
              <w:t>Trasferire e ricostruire autonomamente tecniche nei vari contesti.</w:t>
            </w:r>
          </w:p>
        </w:tc>
        <w:tc>
          <w:tcPr>
            <w:tcW w:w="145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  <w:gridSpan w:val="2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995" w:type="dxa"/>
            <w:gridSpan w:val="3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380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</w:tbl>
    <w:p w:rsidR="007D2F3D" w:rsidRDefault="007D2F3D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559"/>
        <w:gridCol w:w="1843"/>
        <w:gridCol w:w="1701"/>
        <w:gridCol w:w="1553"/>
      </w:tblGrid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CONTESTO DI GRUPPO</w:t>
            </w:r>
          </w:p>
        </w:tc>
        <w:tc>
          <w:tcPr>
            <w:tcW w:w="1559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84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701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55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Spirito di iniziativa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Autonomia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Capacità decisionale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rPr>
          <w:trHeight w:val="259"/>
        </w:trPr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Capacità di coordinamento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Motivazione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Senso di responsabilità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CONTESTO INDIVIDUALE</w:t>
            </w:r>
          </w:p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84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701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553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Predisposizione all’apprendimento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Comprensione del lavoro richiesto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Puntualità svolgimento compiti assegnati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Senso organizzativo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Qualità del lavoro svolto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  <w:tr w:rsidR="007D2F3D">
        <w:tc>
          <w:tcPr>
            <w:tcW w:w="2972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Padronanza degli strumenti di lavoro</w:t>
            </w:r>
          </w:p>
        </w:tc>
        <w:tc>
          <w:tcPr>
            <w:tcW w:w="1559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  <w:tc>
          <w:tcPr>
            <w:tcW w:w="1553" w:type="dxa"/>
          </w:tcPr>
          <w:p w:rsidR="007D2F3D" w:rsidRDefault="007D2F3D">
            <w:pPr>
              <w:keepNext/>
              <w:rPr>
                <w:rFonts w:ascii="Arial" w:eastAsia="Arial" w:hAnsi="Arial" w:cs="Arial"/>
                <w:b/>
              </w:rPr>
            </w:pPr>
          </w:p>
        </w:tc>
      </w:tr>
    </w:tbl>
    <w:p w:rsidR="001116D8" w:rsidRDefault="001116D8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3B51DF" w:rsidRDefault="003B51DF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3B51DF" w:rsidRDefault="003B51DF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7D2F3D" w:rsidRDefault="00C36952">
      <w:pPr>
        <w:widowControl/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5: Livelli di partenza dello studente con riferimento ai livelli di efficacia inerente alle modalità di studio individuale e di gruppo</w:t>
      </w:r>
    </w:p>
    <w:p w:rsidR="005E2866" w:rsidRDefault="005E2866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b/>
        </w:rPr>
      </w:pP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Rubrica 1 di valutazione (lavoro di gruppo)</w:t>
      </w:r>
    </w:p>
    <w:tbl>
      <w:tblPr>
        <w:tblStyle w:val="a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F3D">
        <w:tc>
          <w:tcPr>
            <w:tcW w:w="1925" w:type="dxa"/>
          </w:tcPr>
          <w:p w:rsidR="007D2F3D" w:rsidRDefault="007D2F3D">
            <w:pPr>
              <w:keepNext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L1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L2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L3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L4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Spirito di iniziativa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avanza proposte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sollecitato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qualche iniziativa personale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propone continuamente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Autonomia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continua assistenza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sostegno per comprendere come impostare il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da solo e correttamente le sue mansioni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Organizza e prevede senza aiuto il suo lavoro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Capacità decisionale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assumere decisioni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continuamente assistito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decisioni solo dopo essersi consultato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Assume da solo le decisioni in modo corretto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Capacità di coordinamento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guidato per coordinare il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coordina solo se lavora da solo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coordinarsi all’interno del gruppo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stabilire un clima di collaborazione costruttiva con tutti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Motivazione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manifesta motivazione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poco motivato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motivato per alcune attività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molto motivato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Senso di responsabilità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è interessato all’esito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Coglie solo in parte gli effetti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 le proprie responsabilità senza comprendere le conseguenze del proprio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 cogliere le proprie responsabilità e sa valutare le conseguenze del proprio lavoro</w:t>
            </w:r>
          </w:p>
        </w:tc>
      </w:tr>
    </w:tbl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D2F3D" w:rsidRDefault="00C36952">
      <w:pPr>
        <w:keepNext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Rubrica 2 di valutazione (lavoro individuale)</w:t>
      </w:r>
    </w:p>
    <w:p w:rsidR="007D2F3D" w:rsidRDefault="007D2F3D">
      <w:pPr>
        <w:keepNext/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F3D">
        <w:tc>
          <w:tcPr>
            <w:tcW w:w="1925" w:type="dxa"/>
          </w:tcPr>
          <w:p w:rsidR="007D2F3D" w:rsidRDefault="007D2F3D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L1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L2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L3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L4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Predisposizione all’apprendimento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mostra interesse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 sempre sostenuto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Apprende facilmente in alcuni contesti operativi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Apprende facilmente in tutti i contesti operativi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Comprensione del lavoro richiesto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 essere aiutato per svolgere il suo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Individua solo una parte del lavoro assegnato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Chiede un confronto prima di affrontare il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Risolve da solo i problemi del lavoro assegnato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Puntualità nello svolgimento dei compiti assegnati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è mai puntuale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È spesso in ritardo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ampia parte dei compiti nel tempo previsto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Svolge i compiti assegnati nel tempo previsto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Senso organizzativo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organizzarsi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Richiede un continuo sostegno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Organizza solo una parte del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Prepara il lavoro e ne controlla i risultati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Qualità del lavoro svolto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Commette gravi errori formali e sostanziali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Commette diffusi errori non gravi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Commetti errori marginali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lavoro è corretto nella sostanza e nella forma</w:t>
            </w:r>
          </w:p>
        </w:tc>
      </w:tr>
      <w:tr w:rsidR="007D2F3D"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Padronanza degli strumenti di lavoro</w:t>
            </w:r>
          </w:p>
        </w:tc>
        <w:tc>
          <w:tcPr>
            <w:tcW w:w="1925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sa utilizzare gli strumenti di lavoro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spesso in modo inappropriato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in modo sostanzialmente efficace</w:t>
            </w:r>
          </w:p>
        </w:tc>
        <w:tc>
          <w:tcPr>
            <w:tcW w:w="1926" w:type="dxa"/>
          </w:tcPr>
          <w:p w:rsidR="007D2F3D" w:rsidRDefault="00C36952">
            <w:pPr>
              <w:keepNext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Utilizza gli strumenti in modo appropriato ed efficace</w:t>
            </w:r>
          </w:p>
        </w:tc>
      </w:tr>
    </w:tbl>
    <w:p w:rsidR="007D2F3D" w:rsidRDefault="007D2F3D">
      <w:pPr>
        <w:widowControl/>
        <w:spacing w:after="160" w:line="259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1116D8" w:rsidRDefault="001116D8">
      <w:pPr>
        <w:spacing w:line="225" w:lineRule="auto"/>
        <w:rPr>
          <w:rFonts w:ascii="Arial" w:eastAsia="Arial" w:hAnsi="Arial" w:cs="Arial"/>
          <w:b/>
        </w:rPr>
      </w:pPr>
    </w:p>
    <w:p w:rsidR="007D2F3D" w:rsidRDefault="00C36952">
      <w:pPr>
        <w:spacing w:line="225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6: Durata della fruizione del P.F.I.</w:t>
      </w:r>
    </w:p>
    <w:p w:rsidR="007D2F3D" w:rsidRDefault="00C36952">
      <w:pPr>
        <w:numPr>
          <w:ilvl w:val="0"/>
          <w:numId w:val="1"/>
        </w:numPr>
        <w:tabs>
          <w:tab w:val="left" w:pos="1016"/>
        </w:tabs>
        <w:spacing w:before="115"/>
        <w:ind w:left="1015" w:hanging="179"/>
      </w:pPr>
      <w:r>
        <w:rPr>
          <w:rFonts w:ascii="Arial" w:eastAsia="Arial" w:hAnsi="Arial" w:cs="Arial"/>
        </w:rPr>
        <w:lastRenderedPageBreak/>
        <w:t xml:space="preserve"> </w:t>
      </w:r>
      <w:r w:rsidRPr="00B46C75">
        <w:rPr>
          <w:rFonts w:ascii="Arial" w:eastAsia="Arial" w:hAnsi="Arial" w:cs="Arial"/>
        </w:rPr>
        <w:t>annuale</w:t>
      </w:r>
    </w:p>
    <w:p w:rsidR="007D2F3D" w:rsidRDefault="00C36952">
      <w:pPr>
        <w:numPr>
          <w:ilvl w:val="0"/>
          <w:numId w:val="1"/>
        </w:numPr>
        <w:tabs>
          <w:tab w:val="left" w:pos="1016"/>
        </w:tabs>
        <w:spacing w:before="115"/>
        <w:ind w:left="1015" w:hanging="179"/>
      </w:pPr>
      <w:r>
        <w:rPr>
          <w:rFonts w:ascii="Calibri" w:eastAsia="Calibri" w:hAnsi="Calibri" w:cs="Calibri"/>
          <w:sz w:val="22"/>
          <w:szCs w:val="22"/>
        </w:rPr>
        <w:t xml:space="preserve"> biennale</w:t>
      </w:r>
    </w:p>
    <w:p w:rsidR="007D2F3D" w:rsidRDefault="007D2F3D">
      <w:pPr>
        <w:tabs>
          <w:tab w:val="left" w:pos="1016"/>
        </w:tabs>
        <w:rPr>
          <w:rFonts w:ascii="Calibri" w:eastAsia="Calibri" w:hAnsi="Calibri" w:cs="Calibri"/>
          <w:sz w:val="22"/>
          <w:szCs w:val="22"/>
        </w:rPr>
      </w:pPr>
    </w:p>
    <w:p w:rsidR="007D2F3D" w:rsidRDefault="00C36952">
      <w:pPr>
        <w:tabs>
          <w:tab w:val="left" w:pos="1016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Palermo,lì</w:t>
      </w:r>
    </w:p>
    <w:tbl>
      <w:tblPr>
        <w:tblStyle w:val="af3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11"/>
      </w:tblGrid>
      <w:tr w:rsidR="007D2F3D">
        <w:trPr>
          <w:jc w:val="center"/>
        </w:trPr>
        <w:tc>
          <w:tcPr>
            <w:tcW w:w="4817" w:type="dxa"/>
            <w:shd w:val="clear" w:color="auto" w:fill="auto"/>
          </w:tcPr>
          <w:p w:rsidR="007D2F3D" w:rsidRDefault="00C36952">
            <w:pPr>
              <w:widowControl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Materia</w:t>
            </w:r>
          </w:p>
        </w:tc>
        <w:tc>
          <w:tcPr>
            <w:tcW w:w="4811" w:type="dxa"/>
            <w:shd w:val="clear" w:color="auto" w:fill="auto"/>
          </w:tcPr>
          <w:p w:rsidR="007D2F3D" w:rsidRDefault="00C36952">
            <w:pPr>
              <w:widowControl/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Docente</w:t>
            </w: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RELIGIONE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DISCIPL. LETTERARIE ISTITUTI II GRADO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LINGUA FRANCESE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SCIENZE ECONOMICO-AZIENDALI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SCIENZE MOTORIE E SPORTIVE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SCIENZE GIURIDICO-ECONOMICHE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 SCIENZE TECNOL. INFORMATICHE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MATEMATICA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2F3D">
        <w:trPr>
          <w:trHeight w:val="397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7D2F3D" w:rsidRDefault="00C36952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SOSTEGNO 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7D2F3D" w:rsidRDefault="007D2F3D">
            <w:pPr>
              <w:widowControl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7D2F3D" w:rsidRDefault="007D2F3D">
      <w:pPr>
        <w:rPr>
          <w:rFonts w:ascii="Calibri" w:eastAsia="Calibri" w:hAnsi="Calibri" w:cs="Calibri"/>
          <w:sz w:val="22"/>
          <w:szCs w:val="22"/>
        </w:rPr>
      </w:pPr>
    </w:p>
    <w:p w:rsidR="007D2F3D" w:rsidRDefault="007D2F3D"/>
    <w:sectPr w:rsidR="007D2F3D" w:rsidSect="003B51D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122"/>
    <w:multiLevelType w:val="multilevel"/>
    <w:tmpl w:val="0218A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9E0C83"/>
    <w:multiLevelType w:val="multilevel"/>
    <w:tmpl w:val="4E6CD69E"/>
    <w:lvl w:ilvl="0">
      <w:start w:val="1"/>
      <w:numFmt w:val="bullet"/>
      <w:lvlText w:val="□"/>
      <w:lvlJc w:val="left"/>
      <w:pPr>
        <w:ind w:left="837" w:hanging="178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886" w:hanging="178"/>
      </w:pPr>
    </w:lvl>
    <w:lvl w:ilvl="2">
      <w:start w:val="1"/>
      <w:numFmt w:val="bullet"/>
      <w:lvlText w:val="•"/>
      <w:lvlJc w:val="left"/>
      <w:pPr>
        <w:ind w:left="2932" w:hanging="178"/>
      </w:pPr>
    </w:lvl>
    <w:lvl w:ilvl="3">
      <w:start w:val="1"/>
      <w:numFmt w:val="bullet"/>
      <w:lvlText w:val="•"/>
      <w:lvlJc w:val="left"/>
      <w:pPr>
        <w:ind w:left="3978" w:hanging="178"/>
      </w:pPr>
    </w:lvl>
    <w:lvl w:ilvl="4">
      <w:start w:val="1"/>
      <w:numFmt w:val="bullet"/>
      <w:lvlText w:val="•"/>
      <w:lvlJc w:val="left"/>
      <w:pPr>
        <w:ind w:left="5024" w:hanging="178"/>
      </w:pPr>
    </w:lvl>
    <w:lvl w:ilvl="5">
      <w:start w:val="1"/>
      <w:numFmt w:val="bullet"/>
      <w:lvlText w:val="•"/>
      <w:lvlJc w:val="left"/>
      <w:pPr>
        <w:ind w:left="6070" w:hanging="178"/>
      </w:pPr>
    </w:lvl>
    <w:lvl w:ilvl="6">
      <w:start w:val="1"/>
      <w:numFmt w:val="bullet"/>
      <w:lvlText w:val="•"/>
      <w:lvlJc w:val="left"/>
      <w:pPr>
        <w:ind w:left="7116" w:hanging="177"/>
      </w:pPr>
    </w:lvl>
    <w:lvl w:ilvl="7">
      <w:start w:val="1"/>
      <w:numFmt w:val="bullet"/>
      <w:lvlText w:val="•"/>
      <w:lvlJc w:val="left"/>
      <w:pPr>
        <w:ind w:left="8162" w:hanging="177"/>
      </w:pPr>
    </w:lvl>
    <w:lvl w:ilvl="8">
      <w:start w:val="1"/>
      <w:numFmt w:val="bullet"/>
      <w:lvlText w:val="•"/>
      <w:lvlJc w:val="left"/>
      <w:pPr>
        <w:ind w:left="9208" w:hanging="17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7D2F3D"/>
    <w:rsid w:val="001116D8"/>
    <w:rsid w:val="002C7771"/>
    <w:rsid w:val="003750F5"/>
    <w:rsid w:val="003B51DF"/>
    <w:rsid w:val="004634D7"/>
    <w:rsid w:val="005D68C0"/>
    <w:rsid w:val="005E2866"/>
    <w:rsid w:val="006A1C8C"/>
    <w:rsid w:val="0075384F"/>
    <w:rsid w:val="007B025E"/>
    <w:rsid w:val="007D2F3D"/>
    <w:rsid w:val="00804611"/>
    <w:rsid w:val="00827948"/>
    <w:rsid w:val="008512BA"/>
    <w:rsid w:val="00897237"/>
    <w:rsid w:val="00897DCF"/>
    <w:rsid w:val="008B2509"/>
    <w:rsid w:val="008C6C33"/>
    <w:rsid w:val="00913C25"/>
    <w:rsid w:val="009440E2"/>
    <w:rsid w:val="00A23435"/>
    <w:rsid w:val="00B218EC"/>
    <w:rsid w:val="00B46C75"/>
    <w:rsid w:val="00C36952"/>
    <w:rsid w:val="00C91EA6"/>
    <w:rsid w:val="00CA4D5C"/>
    <w:rsid w:val="00CD7C5F"/>
    <w:rsid w:val="00D16E9D"/>
    <w:rsid w:val="00D33451"/>
    <w:rsid w:val="00D84395"/>
    <w:rsid w:val="00DF047F"/>
    <w:rsid w:val="00E505BC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B6E"/>
  </w:style>
  <w:style w:type="paragraph" w:styleId="Titolo1">
    <w:name w:val="heading 1"/>
    <w:basedOn w:val="Normale"/>
    <w:next w:val="Normale"/>
    <w:uiPriority w:val="9"/>
    <w:qFormat/>
    <w:rsid w:val="00DF0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F04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F04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F04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F0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F047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F0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F0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0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81B6E"/>
    <w:pPr>
      <w:widowControl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B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81B6E"/>
    <w:pPr>
      <w:widowControl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281B6E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281B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3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63C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689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DF047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DF047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DF047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DF04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3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S03700L@PEC.ISTRUZIONE.I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4mKDwh3sduXkXc/osyusbIdWRw==">AMUW2mUpAN42ghy1gBBqTmMEzMJ7O+Wu04Zk/JCdhuoiQbrd4E0sibpLm/6fajpfbm5pcIJzeL855m2yUzM9JCDvCokDvOjQ8V55v/5c5EWedL3J98rYA/k=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8506B6-6199-4509-ACF3-02409752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Dia</dc:creator>
  <cp:lastModifiedBy>Loredana</cp:lastModifiedBy>
  <cp:revision>14</cp:revision>
  <dcterms:created xsi:type="dcterms:W3CDTF">2023-01-11T08:32:00Z</dcterms:created>
  <dcterms:modified xsi:type="dcterms:W3CDTF">2023-01-11T14:06:00Z</dcterms:modified>
</cp:coreProperties>
</file>