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4A3" w:rsidRDefault="003A64A3">
      <w:pPr>
        <w:pStyle w:val="Titolo1"/>
        <w:spacing w:line="360" w:lineRule="auto"/>
        <w:ind w:left="3544"/>
        <w:rPr>
          <w:rFonts w:ascii="Calibri" w:eastAsia="Calibri" w:hAnsi="Calibri" w:cs="Calibri"/>
          <w:sz w:val="22"/>
          <w:szCs w:val="22"/>
        </w:rPr>
      </w:pPr>
      <w:bookmarkStart w:id="0" w:name="_heading=h.3znysh7" w:colFirst="0" w:colLast="0"/>
      <w:bookmarkEnd w:id="0"/>
    </w:p>
    <w:p w:rsidR="003A64A3" w:rsidRDefault="001F5822">
      <w:pPr>
        <w:spacing w:line="360" w:lineRule="auto"/>
        <w:ind w:left="3686"/>
        <w:rPr>
          <w:b/>
        </w:rPr>
      </w:pPr>
      <w:r>
        <w:rPr>
          <w:b/>
        </w:rPr>
        <w:t>I.I.S.S EINAUDI PARETO</w:t>
      </w:r>
      <w:r>
        <w:rPr>
          <w:noProof/>
          <w:lang w:val="en-US" w:eastAsia="en-US"/>
        </w:rPr>
        <w:drawing>
          <wp:anchor distT="0" distB="0" distL="0" distR="0" simplePos="0" relativeHeight="251658240" behindDoc="0" locked="0" layoutInCell="1" allowOverlap="1">
            <wp:simplePos x="0" y="0"/>
            <wp:positionH relativeFrom="column">
              <wp:posOffset>276860</wp:posOffset>
            </wp:positionH>
            <wp:positionV relativeFrom="paragraph">
              <wp:posOffset>80010</wp:posOffset>
            </wp:positionV>
            <wp:extent cx="1163955" cy="1159510"/>
            <wp:effectExtent l="29561" t="29680" r="29561" b="2968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a:stretch>
                      <a:fillRect/>
                    </a:stretch>
                  </pic:blipFill>
                  <pic:spPr>
                    <a:xfrm rot="180104">
                      <a:off x="0" y="0"/>
                      <a:ext cx="1163955" cy="1159510"/>
                    </a:xfrm>
                    <a:prstGeom prst="rect">
                      <a:avLst/>
                    </a:prstGeom>
                    <a:ln/>
                  </pic:spPr>
                </pic:pic>
              </a:graphicData>
            </a:graphic>
          </wp:anchor>
        </w:drawing>
      </w:r>
      <w:r>
        <w:rPr>
          <w:noProof/>
          <w:lang w:val="en-US" w:eastAsia="en-US"/>
        </w:rPr>
        <w:drawing>
          <wp:anchor distT="0" distB="0" distL="0" distR="0" simplePos="0" relativeHeight="251659264" behindDoc="0" locked="0" layoutInCell="1" allowOverlap="1">
            <wp:simplePos x="0" y="0"/>
            <wp:positionH relativeFrom="column">
              <wp:posOffset>4505960</wp:posOffset>
            </wp:positionH>
            <wp:positionV relativeFrom="paragraph">
              <wp:posOffset>107315</wp:posOffset>
            </wp:positionV>
            <wp:extent cx="852170" cy="1092200"/>
            <wp:effectExtent l="0" t="0" r="0" b="0"/>
            <wp:wrapNone/>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print"/>
                    <a:srcRect/>
                    <a:stretch>
                      <a:fillRect/>
                    </a:stretch>
                  </pic:blipFill>
                  <pic:spPr>
                    <a:xfrm>
                      <a:off x="0" y="0"/>
                      <a:ext cx="852170" cy="1092200"/>
                    </a:xfrm>
                    <a:prstGeom prst="rect">
                      <a:avLst/>
                    </a:prstGeom>
                    <a:ln/>
                  </pic:spPr>
                </pic:pic>
              </a:graphicData>
            </a:graphic>
          </wp:anchor>
        </w:drawing>
      </w:r>
      <w:r>
        <w:rPr>
          <w:noProof/>
          <w:lang w:val="en-US" w:eastAsia="en-US"/>
        </w:rPr>
        <w:drawing>
          <wp:anchor distT="0" distB="0" distL="0" distR="0" simplePos="0" relativeHeight="251660288" behindDoc="0" locked="0" layoutInCell="1" allowOverlap="1">
            <wp:simplePos x="0" y="0"/>
            <wp:positionH relativeFrom="column">
              <wp:posOffset>5579110</wp:posOffset>
            </wp:positionH>
            <wp:positionV relativeFrom="paragraph">
              <wp:posOffset>132715</wp:posOffset>
            </wp:positionV>
            <wp:extent cx="692150" cy="952500"/>
            <wp:effectExtent l="0" t="0" r="0" b="0"/>
            <wp:wrapNone/>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cstate="print"/>
                    <a:srcRect/>
                    <a:stretch>
                      <a:fillRect/>
                    </a:stretch>
                  </pic:blipFill>
                  <pic:spPr>
                    <a:xfrm>
                      <a:off x="0" y="0"/>
                      <a:ext cx="692150" cy="952500"/>
                    </a:xfrm>
                    <a:prstGeom prst="rect">
                      <a:avLst/>
                    </a:prstGeom>
                    <a:ln/>
                  </pic:spPr>
                </pic:pic>
              </a:graphicData>
            </a:graphic>
          </wp:anchor>
        </w:drawing>
      </w:r>
    </w:p>
    <w:p w:rsidR="003A64A3" w:rsidRDefault="001F5822">
      <w:pPr>
        <w:widowControl w:val="0"/>
        <w:pBdr>
          <w:top w:val="nil"/>
          <w:left w:val="nil"/>
          <w:bottom w:val="nil"/>
          <w:right w:val="nil"/>
          <w:between w:val="nil"/>
        </w:pBdr>
        <w:spacing w:after="0" w:line="360" w:lineRule="auto"/>
        <w:ind w:left="3119" w:right="3084"/>
        <w:jc w:val="center"/>
        <w:rPr>
          <w:color w:val="000000"/>
        </w:rPr>
      </w:pPr>
      <w:r>
        <w:rPr>
          <w:color w:val="000000"/>
        </w:rPr>
        <w:t>Via Brigata Verona, 5 – 90144 Palermo – Tel. 091 515921</w:t>
      </w:r>
    </w:p>
    <w:p w:rsidR="003A64A3" w:rsidRDefault="004344C9">
      <w:pPr>
        <w:widowControl w:val="0"/>
        <w:pBdr>
          <w:top w:val="nil"/>
          <w:left w:val="nil"/>
          <w:bottom w:val="nil"/>
          <w:right w:val="nil"/>
          <w:between w:val="nil"/>
        </w:pBdr>
        <w:spacing w:after="0" w:line="360" w:lineRule="auto"/>
        <w:ind w:left="3119" w:right="3512"/>
        <w:jc w:val="center"/>
        <w:rPr>
          <w:color w:val="000000"/>
        </w:rPr>
      </w:pPr>
      <w:hyperlink r:id="rId12">
        <w:r w:rsidR="001F5822">
          <w:rPr>
            <w:color w:val="000000"/>
          </w:rPr>
          <w:t>PAIS03700L@ISTRUZIONE.IT</w:t>
        </w:r>
      </w:hyperlink>
    </w:p>
    <w:p w:rsidR="003A64A3" w:rsidRDefault="004344C9">
      <w:pPr>
        <w:widowControl w:val="0"/>
        <w:pBdr>
          <w:top w:val="nil"/>
          <w:left w:val="nil"/>
          <w:bottom w:val="nil"/>
          <w:right w:val="nil"/>
          <w:between w:val="nil"/>
        </w:pBdr>
        <w:spacing w:after="0" w:line="360" w:lineRule="auto"/>
        <w:ind w:left="2694" w:right="2975"/>
        <w:jc w:val="center"/>
        <w:rPr>
          <w:color w:val="000000"/>
        </w:rPr>
      </w:pPr>
      <w:hyperlink r:id="rId13">
        <w:r w:rsidR="001F5822">
          <w:rPr>
            <w:color w:val="000000"/>
          </w:rPr>
          <w:t>PAIS03700L@PEC.ISTRUZIONE.I</w:t>
        </w:r>
      </w:hyperlink>
      <w:r w:rsidR="001F5822">
        <w:rPr>
          <w:color w:val="000000"/>
        </w:rPr>
        <w:t>T</w:t>
      </w:r>
    </w:p>
    <w:p w:rsidR="003A64A3" w:rsidRDefault="001F5822">
      <w:pPr>
        <w:widowControl w:val="0"/>
        <w:pBdr>
          <w:top w:val="nil"/>
          <w:left w:val="nil"/>
          <w:bottom w:val="nil"/>
          <w:right w:val="nil"/>
          <w:between w:val="nil"/>
        </w:pBdr>
        <w:spacing w:after="0" w:line="360" w:lineRule="auto"/>
        <w:ind w:left="3119" w:right="3512"/>
        <w:jc w:val="center"/>
        <w:rPr>
          <w:color w:val="000000"/>
        </w:rPr>
      </w:pPr>
      <w:r>
        <w:rPr>
          <w:color w:val="000000"/>
        </w:rPr>
        <w:t>C.F 97317830822</w:t>
      </w:r>
    </w:p>
    <w:p w:rsidR="003A64A3" w:rsidRDefault="003A64A3">
      <w:pPr>
        <w:spacing w:line="360" w:lineRule="auto"/>
      </w:pPr>
    </w:p>
    <w:p w:rsidR="003A64A3" w:rsidRDefault="003A64A3">
      <w:pPr>
        <w:spacing w:line="360" w:lineRule="auto"/>
        <w:rPr>
          <w:b/>
          <w:sz w:val="28"/>
          <w:szCs w:val="28"/>
        </w:rPr>
      </w:pPr>
    </w:p>
    <w:p w:rsidR="003A64A3" w:rsidRDefault="001F5822">
      <w:pPr>
        <w:spacing w:line="360" w:lineRule="auto"/>
        <w:ind w:left="893"/>
        <w:jc w:val="center"/>
        <w:rPr>
          <w:b/>
          <w:sz w:val="28"/>
          <w:szCs w:val="28"/>
        </w:rPr>
      </w:pPr>
      <w:r>
        <w:rPr>
          <w:b/>
          <w:sz w:val="28"/>
          <w:szCs w:val="28"/>
        </w:rPr>
        <w:t xml:space="preserve">ESAMI DI STATO </w:t>
      </w:r>
    </w:p>
    <w:p w:rsidR="003A64A3" w:rsidRDefault="001F5822">
      <w:pPr>
        <w:spacing w:line="360" w:lineRule="auto"/>
        <w:ind w:left="893"/>
        <w:jc w:val="center"/>
        <w:rPr>
          <w:b/>
          <w:sz w:val="28"/>
          <w:szCs w:val="28"/>
        </w:rPr>
      </w:pPr>
      <w:r>
        <w:rPr>
          <w:b/>
          <w:sz w:val="28"/>
          <w:szCs w:val="28"/>
        </w:rPr>
        <w:t>ANNO SCOLASTICO 2023/2024</w:t>
      </w:r>
    </w:p>
    <w:p w:rsidR="003A64A3" w:rsidRDefault="001F5822">
      <w:pPr>
        <w:spacing w:line="360" w:lineRule="auto"/>
        <w:ind w:left="893"/>
        <w:jc w:val="center"/>
        <w:rPr>
          <w:b/>
          <w:sz w:val="28"/>
          <w:szCs w:val="28"/>
        </w:rPr>
      </w:pPr>
      <w:r>
        <w:rPr>
          <w:b/>
          <w:sz w:val="28"/>
          <w:szCs w:val="28"/>
        </w:rPr>
        <w:t>DOCUMENTO DEL CONSIGLIO DI CLASSE</w:t>
      </w:r>
    </w:p>
    <w:p w:rsidR="003A64A3" w:rsidRDefault="001F5822">
      <w:pPr>
        <w:spacing w:after="0" w:line="360" w:lineRule="auto"/>
        <w:ind w:left="142"/>
        <w:jc w:val="center"/>
      </w:pPr>
      <w:r>
        <w:t xml:space="preserve">(ai sensi del D. </w:t>
      </w:r>
      <w:proofErr w:type="spellStart"/>
      <w:r>
        <w:t>Lgs</w:t>
      </w:r>
      <w:proofErr w:type="spellEnd"/>
      <w:r>
        <w:t xml:space="preserve"> 62/17 e O.M. n. 55 del 22 marzo 2024 ed in ottemperanza della nota del Garante per la protezione dei dati personali del 21 marzo 2017, </w:t>
      </w:r>
      <w:proofErr w:type="spellStart"/>
      <w:r>
        <w:t>prot</w:t>
      </w:r>
      <w:proofErr w:type="spellEnd"/>
      <w:r>
        <w:t>. 10719)</w:t>
      </w:r>
    </w:p>
    <w:p w:rsidR="003A64A3" w:rsidRDefault="003A64A3">
      <w:pPr>
        <w:spacing w:after="0" w:line="360" w:lineRule="auto"/>
        <w:ind w:left="898"/>
        <w:jc w:val="center"/>
      </w:pPr>
    </w:p>
    <w:p w:rsidR="003A64A3" w:rsidRDefault="003A64A3">
      <w:pPr>
        <w:spacing w:after="0" w:line="360" w:lineRule="auto"/>
        <w:ind w:left="898"/>
        <w:jc w:val="center"/>
        <w:rPr>
          <w:b/>
        </w:rPr>
      </w:pPr>
    </w:p>
    <w:p w:rsidR="003A64A3" w:rsidRDefault="001F5822">
      <w:pPr>
        <w:spacing w:after="0" w:line="360" w:lineRule="auto"/>
        <w:ind w:left="898"/>
        <w:jc w:val="center"/>
        <w:rPr>
          <w:b/>
        </w:rPr>
      </w:pPr>
      <w:r>
        <w:rPr>
          <w:b/>
        </w:rPr>
        <w:t xml:space="preserve">INDIRIZZO </w:t>
      </w:r>
    </w:p>
    <w:p w:rsidR="003A64A3" w:rsidRDefault="001F5822">
      <w:pPr>
        <w:spacing w:after="0" w:line="360" w:lineRule="auto"/>
        <w:ind w:left="898"/>
        <w:jc w:val="center"/>
        <w:rPr>
          <w:b/>
        </w:rPr>
      </w:pPr>
      <w:r>
        <w:rPr>
          <w:b/>
        </w:rPr>
        <w:t xml:space="preserve">SERVIZI COMMERCIALI </w:t>
      </w:r>
    </w:p>
    <w:p w:rsidR="003A64A3" w:rsidRDefault="003A64A3">
      <w:pPr>
        <w:spacing w:after="0" w:line="360" w:lineRule="auto"/>
        <w:ind w:left="898"/>
        <w:jc w:val="center"/>
        <w:rPr>
          <w:b/>
        </w:rPr>
      </w:pPr>
    </w:p>
    <w:p w:rsidR="003A64A3" w:rsidRDefault="003A64A3">
      <w:pPr>
        <w:spacing w:after="0" w:line="360" w:lineRule="auto"/>
        <w:ind w:left="898"/>
        <w:jc w:val="center"/>
        <w:rPr>
          <w:b/>
        </w:rPr>
      </w:pPr>
    </w:p>
    <w:p w:rsidR="003A64A3" w:rsidRDefault="001F5822">
      <w:pPr>
        <w:spacing w:after="0" w:line="360" w:lineRule="auto"/>
        <w:ind w:left="898"/>
        <w:jc w:val="center"/>
        <w:rPr>
          <w:b/>
        </w:rPr>
      </w:pPr>
      <w:r>
        <w:rPr>
          <w:b/>
        </w:rPr>
        <w:t>CLASSE V G</w:t>
      </w:r>
    </w:p>
    <w:p w:rsidR="003A64A3" w:rsidRDefault="003A64A3">
      <w:pPr>
        <w:spacing w:after="0" w:line="360" w:lineRule="auto"/>
        <w:ind w:left="898"/>
        <w:jc w:val="center"/>
        <w:rPr>
          <w:b/>
        </w:rPr>
      </w:pPr>
    </w:p>
    <w:p w:rsidR="003A64A3" w:rsidRDefault="003A64A3">
      <w:pPr>
        <w:spacing w:after="0" w:line="360" w:lineRule="auto"/>
        <w:ind w:left="898"/>
        <w:jc w:val="center"/>
        <w:rPr>
          <w:b/>
        </w:rPr>
      </w:pPr>
    </w:p>
    <w:p w:rsidR="003A64A3" w:rsidRDefault="003A64A3">
      <w:pPr>
        <w:spacing w:after="0" w:line="360" w:lineRule="auto"/>
        <w:ind w:left="898"/>
        <w:jc w:val="center"/>
        <w:rPr>
          <w:b/>
        </w:rPr>
      </w:pPr>
    </w:p>
    <w:p w:rsidR="003A64A3" w:rsidRDefault="001F5822">
      <w:pPr>
        <w:spacing w:after="0" w:line="360" w:lineRule="auto"/>
        <w:ind w:left="898"/>
        <w:jc w:val="center"/>
        <w:rPr>
          <w:b/>
        </w:rPr>
      </w:pPr>
      <w:r>
        <w:rPr>
          <w:b/>
        </w:rPr>
        <w:t>Dirigente Scolastico</w:t>
      </w:r>
    </w:p>
    <w:p w:rsidR="003A64A3" w:rsidRDefault="001F5822">
      <w:pPr>
        <w:spacing w:after="0" w:line="360" w:lineRule="auto"/>
        <w:ind w:left="898"/>
        <w:jc w:val="center"/>
        <w:rPr>
          <w:b/>
        </w:rPr>
      </w:pPr>
      <w:r>
        <w:rPr>
          <w:b/>
        </w:rPr>
        <w:t>Prof.ssa Maria Rita Di Maggio</w:t>
      </w:r>
    </w:p>
    <w:p w:rsidR="003A64A3" w:rsidRDefault="001F5822">
      <w:pPr>
        <w:spacing w:line="360" w:lineRule="auto"/>
        <w:jc w:val="center"/>
        <w:rPr>
          <w:rFonts w:ascii="Cambria" w:eastAsia="Cambria" w:hAnsi="Cambria" w:cs="Cambria"/>
          <w:sz w:val="32"/>
          <w:szCs w:val="32"/>
        </w:rPr>
      </w:pPr>
      <w:bookmarkStart w:id="1" w:name="_heading=h.2et92p0" w:colFirst="0" w:colLast="0"/>
      <w:bookmarkEnd w:id="1"/>
      <w:r>
        <w:br w:type="page"/>
      </w:r>
      <w:r>
        <w:rPr>
          <w:rFonts w:ascii="Cambria" w:eastAsia="Cambria" w:hAnsi="Cambria" w:cs="Cambria"/>
          <w:sz w:val="32"/>
          <w:szCs w:val="32"/>
        </w:rPr>
        <w:lastRenderedPageBreak/>
        <w:t>INDICE</w:t>
      </w:r>
    </w:p>
    <w:p w:rsidR="003A64A3" w:rsidRDefault="003A64A3">
      <w:pPr>
        <w:pBdr>
          <w:top w:val="nil"/>
          <w:left w:val="nil"/>
          <w:bottom w:val="nil"/>
          <w:right w:val="nil"/>
          <w:between w:val="nil"/>
        </w:pBdr>
        <w:tabs>
          <w:tab w:val="right" w:pos="9628"/>
        </w:tabs>
        <w:spacing w:after="100"/>
        <w:rPr>
          <w:color w:val="000000"/>
        </w:rPr>
      </w:pPr>
    </w:p>
    <w:p w:rsidR="003A64A3" w:rsidRDefault="003A64A3">
      <w:pPr>
        <w:pBdr>
          <w:top w:val="nil"/>
          <w:left w:val="nil"/>
          <w:bottom w:val="nil"/>
          <w:right w:val="nil"/>
          <w:between w:val="nil"/>
        </w:pBdr>
        <w:tabs>
          <w:tab w:val="right" w:pos="9628"/>
        </w:tabs>
        <w:spacing w:after="100"/>
        <w:rPr>
          <w:color w:val="000000"/>
        </w:rPr>
      </w:pPr>
      <w:r>
        <w:fldChar w:fldCharType="begin"/>
      </w:r>
    </w:p>
    <w:sdt>
      <w:sdtPr>
        <w:id w:val="-1182922117"/>
        <w:docPartObj>
          <w:docPartGallery w:val="Table of Contents"/>
          <w:docPartUnique/>
        </w:docPartObj>
      </w:sdtPr>
      <w:sdtEndPr/>
      <w:sdtContent>
        <w:p w:rsidR="003A64A3" w:rsidRDefault="001F5822">
          <w:pPr>
            <w:pBdr>
              <w:top w:val="nil"/>
              <w:left w:val="nil"/>
              <w:bottom w:val="nil"/>
              <w:right w:val="nil"/>
              <w:between w:val="nil"/>
            </w:pBdr>
            <w:tabs>
              <w:tab w:val="right" w:pos="9628"/>
            </w:tabs>
            <w:spacing w:after="100"/>
            <w:rPr>
              <w:color w:val="000000"/>
            </w:rPr>
          </w:pPr>
          <w:r>
            <w:instrText xml:space="preserve"> TOC \h \u \z \t "Heading 1,1,Heading 2,2,Heading 3,3,Heading 4,4,Heading 5,5,Heading 6,6,"</w:instrText>
          </w:r>
          <w:r w:rsidR="003A64A3">
            <w:fldChar w:fldCharType="separate"/>
          </w:r>
          <w:hyperlink w:anchor="_heading=h.bzl3v9p7lko1">
            <w:r>
              <w:rPr>
                <w:color w:val="000000"/>
              </w:rPr>
              <w:t>DESCRIZIONE DEL CONTESTO GENERALE</w:t>
            </w:r>
            <w:r>
              <w:rPr>
                <w:color w:val="000000"/>
              </w:rPr>
              <w:tab/>
            </w:r>
          </w:hyperlink>
          <w:r>
            <w:rPr>
              <w:color w:val="000000"/>
            </w:rPr>
            <w:t xml:space="preserve"> 3</w:t>
          </w:r>
        </w:p>
        <w:p w:rsidR="003A64A3" w:rsidRDefault="004344C9">
          <w:pPr>
            <w:pBdr>
              <w:top w:val="nil"/>
              <w:left w:val="nil"/>
              <w:bottom w:val="nil"/>
              <w:right w:val="nil"/>
              <w:between w:val="nil"/>
            </w:pBdr>
            <w:tabs>
              <w:tab w:val="right" w:pos="9628"/>
            </w:tabs>
            <w:spacing w:after="100"/>
            <w:rPr>
              <w:color w:val="000000"/>
            </w:rPr>
          </w:pPr>
          <w:hyperlink w:anchor="_heading=h.3oo5ojahhkhw">
            <w:r w:rsidR="001F5822">
              <w:rPr>
                <w:color w:val="000000"/>
              </w:rPr>
              <w:t>1.1 BREVE DESCRIZIONE DEL CONTESTO</w:t>
            </w:r>
            <w:r w:rsidR="001F5822">
              <w:rPr>
                <w:color w:val="000000"/>
              </w:rPr>
              <w:tab/>
            </w:r>
          </w:hyperlink>
        </w:p>
        <w:p w:rsidR="003A64A3" w:rsidRDefault="004344C9">
          <w:pPr>
            <w:pBdr>
              <w:top w:val="nil"/>
              <w:left w:val="nil"/>
              <w:bottom w:val="nil"/>
              <w:right w:val="nil"/>
              <w:between w:val="nil"/>
            </w:pBdr>
            <w:tabs>
              <w:tab w:val="right" w:pos="9628"/>
            </w:tabs>
            <w:spacing w:after="100"/>
            <w:rPr>
              <w:color w:val="000000"/>
            </w:rPr>
          </w:pPr>
          <w:hyperlink w:anchor="_heading=h.impgdcu9n871">
            <w:r w:rsidR="001F5822">
              <w:rPr>
                <w:color w:val="000000"/>
              </w:rPr>
              <w:t>1.2 PRESENTAZIONE ISTITUTO</w:t>
            </w:r>
            <w:r w:rsidR="001F5822">
              <w:rPr>
                <w:color w:val="000000"/>
              </w:rPr>
              <w:tab/>
            </w:r>
          </w:hyperlink>
        </w:p>
        <w:p w:rsidR="003A64A3" w:rsidRDefault="003A64A3">
          <w:pPr>
            <w:pBdr>
              <w:top w:val="nil"/>
              <w:left w:val="nil"/>
              <w:bottom w:val="nil"/>
              <w:right w:val="nil"/>
              <w:between w:val="nil"/>
            </w:pBdr>
            <w:tabs>
              <w:tab w:val="right" w:pos="9628"/>
            </w:tabs>
            <w:spacing w:after="100"/>
            <w:rPr>
              <w:color w:val="000000"/>
            </w:rPr>
          </w:pPr>
          <w:r>
            <w:fldChar w:fldCharType="begin"/>
          </w:r>
          <w:r w:rsidR="001F5822">
            <w:instrText xml:space="preserve"> HYPERLINK \l "_heading=h.impgdcu9n871" </w:instrText>
          </w:r>
          <w:r>
            <w:fldChar w:fldCharType="separate"/>
          </w:r>
          <w:r w:rsidR="001F5822">
            <w:rPr>
              <w:color w:val="000000"/>
            </w:rPr>
            <w:t>2 INFORMAZIONE SUL CURRICOLO</w:t>
          </w:r>
        </w:p>
        <w:p w:rsidR="003A64A3" w:rsidRDefault="001F5822">
          <w:pPr>
            <w:pBdr>
              <w:top w:val="nil"/>
              <w:left w:val="nil"/>
              <w:bottom w:val="nil"/>
              <w:right w:val="nil"/>
              <w:between w:val="nil"/>
            </w:pBdr>
            <w:tabs>
              <w:tab w:val="right" w:pos="9628"/>
            </w:tabs>
            <w:spacing w:after="100"/>
            <w:rPr>
              <w:color w:val="000000"/>
            </w:rPr>
          </w:pPr>
          <w:r>
            <w:rPr>
              <w:color w:val="000000"/>
            </w:rPr>
            <w:t>2.1 PROFILO IN USCITA DELL’INDIRIZZO</w:t>
          </w:r>
        </w:p>
        <w:p w:rsidR="003A64A3" w:rsidRDefault="001F5822">
          <w:pPr>
            <w:pBdr>
              <w:top w:val="nil"/>
              <w:left w:val="nil"/>
              <w:bottom w:val="nil"/>
              <w:right w:val="nil"/>
              <w:between w:val="nil"/>
            </w:pBdr>
            <w:tabs>
              <w:tab w:val="right" w:pos="9628"/>
            </w:tabs>
            <w:spacing w:after="100"/>
            <w:rPr>
              <w:color w:val="000000"/>
            </w:rPr>
          </w:pPr>
          <w:r>
            <w:rPr>
              <w:color w:val="000000"/>
            </w:rPr>
            <w:t>2.2 RISULTATI DI APPRENDIMENTO</w:t>
          </w:r>
        </w:p>
        <w:p w:rsidR="003A64A3" w:rsidRDefault="001F5822">
          <w:pPr>
            <w:pBdr>
              <w:top w:val="nil"/>
              <w:left w:val="nil"/>
              <w:bottom w:val="nil"/>
              <w:right w:val="nil"/>
              <w:between w:val="nil"/>
            </w:pBdr>
            <w:tabs>
              <w:tab w:val="right" w:pos="9628"/>
            </w:tabs>
            <w:spacing w:after="100"/>
            <w:rPr>
              <w:color w:val="000000"/>
            </w:rPr>
          </w:pPr>
          <w:r>
            <w:rPr>
              <w:color w:val="000000"/>
            </w:rPr>
            <w:t>3 DESCRIZIONE SITUAZIONE CLASSE</w:t>
          </w:r>
        </w:p>
        <w:p w:rsidR="003A64A3" w:rsidRDefault="001F5822">
          <w:pPr>
            <w:pBdr>
              <w:top w:val="nil"/>
              <w:left w:val="nil"/>
              <w:bottom w:val="nil"/>
              <w:right w:val="nil"/>
              <w:between w:val="nil"/>
            </w:pBdr>
            <w:tabs>
              <w:tab w:val="right" w:pos="9628"/>
            </w:tabs>
            <w:spacing w:after="100"/>
            <w:rPr>
              <w:color w:val="000000"/>
            </w:rPr>
          </w:pPr>
          <w:r>
            <w:rPr>
              <w:color w:val="000000"/>
            </w:rPr>
            <w:t>3.1 COMPOSIZIONE CONSIGLIO DI CLASSE</w:t>
          </w:r>
          <w:r>
            <w:rPr>
              <w:color w:val="000000"/>
            </w:rPr>
            <w:tab/>
          </w:r>
        </w:p>
        <w:p w:rsidR="003A64A3" w:rsidRDefault="001F5822">
          <w:pPr>
            <w:pBdr>
              <w:top w:val="nil"/>
              <w:left w:val="nil"/>
              <w:bottom w:val="nil"/>
              <w:right w:val="nil"/>
              <w:between w:val="nil"/>
            </w:pBdr>
            <w:tabs>
              <w:tab w:val="right" w:pos="9628"/>
            </w:tabs>
            <w:spacing w:after="100"/>
            <w:rPr>
              <w:color w:val="000000"/>
            </w:rPr>
          </w:pPr>
          <w:r>
            <w:rPr>
              <w:color w:val="000000"/>
            </w:rPr>
            <w:t>3.2 CONTINUITA’ DOCENTI</w:t>
          </w:r>
          <w:r>
            <w:rPr>
              <w:color w:val="000000"/>
            </w:rPr>
            <w:tab/>
          </w:r>
        </w:p>
        <w:p w:rsidR="003A64A3" w:rsidRDefault="003A64A3">
          <w:pPr>
            <w:pBdr>
              <w:top w:val="nil"/>
              <w:left w:val="nil"/>
              <w:bottom w:val="nil"/>
              <w:right w:val="nil"/>
              <w:between w:val="nil"/>
            </w:pBdr>
            <w:tabs>
              <w:tab w:val="right" w:pos="9628"/>
            </w:tabs>
            <w:spacing w:after="100"/>
            <w:rPr>
              <w:color w:val="000000"/>
            </w:rPr>
          </w:pPr>
          <w:r>
            <w:fldChar w:fldCharType="end"/>
          </w:r>
          <w:hyperlink w:anchor="_heading=h.30j0zll">
            <w:r w:rsidR="001F5822">
              <w:rPr>
                <w:color w:val="000000"/>
              </w:rPr>
              <w:t>3.3 ELENCO ALUNNI</w:t>
            </w:r>
            <w:r w:rsidR="001F5822">
              <w:rPr>
                <w:color w:val="000000"/>
              </w:rPr>
              <w:tab/>
            </w:r>
          </w:hyperlink>
        </w:p>
        <w:p w:rsidR="003A64A3" w:rsidRDefault="004344C9">
          <w:pPr>
            <w:pBdr>
              <w:top w:val="nil"/>
              <w:left w:val="nil"/>
              <w:bottom w:val="nil"/>
              <w:right w:val="nil"/>
              <w:between w:val="nil"/>
            </w:pBdr>
            <w:tabs>
              <w:tab w:val="right" w:pos="9628"/>
            </w:tabs>
            <w:spacing w:after="100"/>
            <w:rPr>
              <w:color w:val="000000"/>
            </w:rPr>
          </w:pPr>
          <w:hyperlink w:anchor="_heading=h.1fob9te">
            <w:r w:rsidR="001F5822">
              <w:rPr>
                <w:color w:val="000000"/>
              </w:rPr>
              <w:t>3.4 COMPOSIZIONE DELLA CLASSE</w:t>
            </w:r>
            <w:r w:rsidR="001F5822">
              <w:rPr>
                <w:color w:val="000000"/>
              </w:rPr>
              <w:tab/>
            </w:r>
          </w:hyperlink>
        </w:p>
        <w:p w:rsidR="003A64A3" w:rsidRDefault="004344C9">
          <w:pPr>
            <w:pBdr>
              <w:top w:val="nil"/>
              <w:left w:val="nil"/>
              <w:bottom w:val="nil"/>
              <w:right w:val="nil"/>
              <w:between w:val="nil"/>
            </w:pBdr>
            <w:tabs>
              <w:tab w:val="right" w:pos="9628"/>
            </w:tabs>
            <w:spacing w:after="100"/>
            <w:rPr>
              <w:color w:val="000000"/>
            </w:rPr>
          </w:pPr>
          <w:hyperlink w:anchor="_heading=h.3znysh7">
            <w:r w:rsidR="001F5822">
              <w:rPr>
                <w:color w:val="000000"/>
              </w:rPr>
              <w:t>3.5 PERCORSO FORMATIVO E PROFILO DELLA CLASSE</w:t>
            </w:r>
            <w:r w:rsidR="001F5822">
              <w:rPr>
                <w:color w:val="000000"/>
              </w:rPr>
              <w:tab/>
            </w:r>
          </w:hyperlink>
        </w:p>
        <w:p w:rsidR="003A64A3" w:rsidRDefault="001F5822">
          <w:pPr>
            <w:pBdr>
              <w:top w:val="nil"/>
              <w:left w:val="nil"/>
              <w:bottom w:val="nil"/>
              <w:right w:val="nil"/>
              <w:between w:val="nil"/>
            </w:pBdr>
            <w:tabs>
              <w:tab w:val="right" w:pos="9628"/>
            </w:tabs>
            <w:spacing w:after="100"/>
            <w:rPr>
              <w:color w:val="000000"/>
            </w:rPr>
          </w:pPr>
          <w:r>
            <w:t>4 INDICAZIONI GENERALI ATTIVITA' DIDATTICA</w:t>
          </w:r>
          <w:hyperlink w:anchor="_heading=h.3dy6vkm">
            <w:r>
              <w:rPr>
                <w:color w:val="000000"/>
              </w:rPr>
              <w:tab/>
            </w:r>
          </w:hyperlink>
        </w:p>
        <w:p w:rsidR="003A64A3" w:rsidRDefault="001F5822">
          <w:pPr>
            <w:pBdr>
              <w:top w:val="nil"/>
              <w:left w:val="nil"/>
              <w:bottom w:val="nil"/>
              <w:right w:val="nil"/>
              <w:between w:val="nil"/>
            </w:pBdr>
            <w:tabs>
              <w:tab w:val="right" w:pos="9628"/>
            </w:tabs>
            <w:spacing w:after="100"/>
            <w:rPr>
              <w:color w:val="000000"/>
            </w:rPr>
          </w:pPr>
          <w:r>
            <w:t>4.1 UDA</w:t>
          </w:r>
          <w:hyperlink w:anchor="_heading=h.1t3h5sf">
            <w:r>
              <w:rPr>
                <w:color w:val="000000"/>
              </w:rPr>
              <w:tab/>
            </w:r>
          </w:hyperlink>
        </w:p>
        <w:p w:rsidR="003A64A3" w:rsidRDefault="004344C9">
          <w:pPr>
            <w:pBdr>
              <w:top w:val="nil"/>
              <w:left w:val="nil"/>
              <w:bottom w:val="nil"/>
              <w:right w:val="nil"/>
              <w:between w:val="nil"/>
            </w:pBdr>
            <w:tabs>
              <w:tab w:val="right" w:pos="9628"/>
            </w:tabs>
            <w:spacing w:after="100"/>
            <w:rPr>
              <w:color w:val="000000"/>
            </w:rPr>
          </w:pPr>
          <w:hyperlink w:anchor="_heading=h.bmq7t3e1o5t6">
            <w:r w:rsidR="001F5822">
              <w:rPr>
                <w:color w:val="000000"/>
              </w:rPr>
              <w:t>4.2 MODALITA’ DI RECUPERO E POTENZIAMENTO</w:t>
            </w:r>
            <w:r w:rsidR="001F5822">
              <w:rPr>
                <w:color w:val="000000"/>
              </w:rPr>
              <w:tab/>
            </w:r>
          </w:hyperlink>
        </w:p>
        <w:p w:rsidR="003A64A3" w:rsidRDefault="003A64A3">
          <w:pPr>
            <w:pBdr>
              <w:top w:val="nil"/>
              <w:left w:val="nil"/>
              <w:bottom w:val="nil"/>
              <w:right w:val="nil"/>
              <w:between w:val="nil"/>
            </w:pBdr>
            <w:tabs>
              <w:tab w:val="right" w:pos="9628"/>
            </w:tabs>
            <w:spacing w:after="100"/>
            <w:rPr>
              <w:color w:val="000000"/>
            </w:rPr>
          </w:pPr>
          <w:r>
            <w:fldChar w:fldCharType="begin"/>
          </w:r>
          <w:r w:rsidR="001F5822">
            <w:instrText xml:space="preserve"> HYPERLINK \l "_heading=h.c9fu5giym4by" </w:instrText>
          </w:r>
          <w:r>
            <w:fldChar w:fldCharType="separate"/>
          </w:r>
          <w:r w:rsidR="001F5822">
            <w:rPr>
              <w:color w:val="000000"/>
            </w:rPr>
            <w:t>COMPETENZE CHIAVE DI CITTADINANZA</w:t>
          </w:r>
        </w:p>
        <w:p w:rsidR="003A64A3" w:rsidRDefault="001F5822">
          <w:pPr>
            <w:pBdr>
              <w:top w:val="nil"/>
              <w:left w:val="nil"/>
              <w:bottom w:val="nil"/>
              <w:right w:val="nil"/>
              <w:between w:val="nil"/>
            </w:pBdr>
            <w:tabs>
              <w:tab w:val="right" w:pos="9628"/>
            </w:tabs>
            <w:spacing w:after="100"/>
            <w:rPr>
              <w:color w:val="000000"/>
            </w:rPr>
          </w:pPr>
          <w:r>
            <w:rPr>
              <w:color w:val="000000"/>
            </w:rPr>
            <w:t>EDUCAZIONE CIVICA</w:t>
          </w:r>
          <w:r>
            <w:rPr>
              <w:color w:val="000000"/>
            </w:rPr>
            <w:tab/>
          </w:r>
        </w:p>
        <w:p w:rsidR="003A64A3" w:rsidRDefault="003A64A3">
          <w:pPr>
            <w:pBdr>
              <w:top w:val="nil"/>
              <w:left w:val="nil"/>
              <w:bottom w:val="nil"/>
              <w:right w:val="nil"/>
              <w:between w:val="nil"/>
            </w:pBdr>
            <w:tabs>
              <w:tab w:val="right" w:pos="9628"/>
            </w:tabs>
            <w:spacing w:after="100"/>
            <w:rPr>
              <w:color w:val="000000"/>
            </w:rPr>
          </w:pPr>
          <w:r>
            <w:fldChar w:fldCharType="end"/>
          </w:r>
          <w:r w:rsidR="001F5822">
            <w:t>PCTO</w:t>
          </w:r>
          <w:hyperlink w:anchor="_heading=h.716pxw8oksfp">
            <w:r w:rsidR="001F5822">
              <w:rPr>
                <w:color w:val="000000"/>
              </w:rPr>
              <w:tab/>
            </w:r>
          </w:hyperlink>
        </w:p>
        <w:p w:rsidR="003A64A3" w:rsidRDefault="004344C9">
          <w:pPr>
            <w:pBdr>
              <w:top w:val="nil"/>
              <w:left w:val="nil"/>
              <w:bottom w:val="nil"/>
              <w:right w:val="nil"/>
              <w:between w:val="nil"/>
            </w:pBdr>
            <w:tabs>
              <w:tab w:val="right" w:pos="9628"/>
            </w:tabs>
            <w:spacing w:after="100"/>
            <w:rPr>
              <w:color w:val="000000"/>
            </w:rPr>
          </w:pPr>
          <w:hyperlink w:anchor="_heading=h.4d34og8">
            <w:r w:rsidR="001F5822">
              <w:rPr>
                <w:color w:val="000000"/>
              </w:rPr>
              <w:t>ESPERIENZE EFFETTUATE DALLA CLASSE</w:t>
            </w:r>
            <w:r w:rsidR="001F5822">
              <w:rPr>
                <w:color w:val="000000"/>
              </w:rPr>
              <w:tab/>
            </w:r>
          </w:hyperlink>
        </w:p>
        <w:p w:rsidR="003A64A3" w:rsidRDefault="003A64A3">
          <w:pPr>
            <w:pBdr>
              <w:top w:val="nil"/>
              <w:left w:val="nil"/>
              <w:bottom w:val="nil"/>
              <w:right w:val="nil"/>
              <w:between w:val="nil"/>
            </w:pBdr>
            <w:tabs>
              <w:tab w:val="right" w:pos="9628"/>
            </w:tabs>
            <w:spacing w:after="100"/>
            <w:rPr>
              <w:color w:val="000000"/>
            </w:rPr>
          </w:pPr>
          <w:r>
            <w:fldChar w:fldCharType="begin"/>
          </w:r>
          <w:r w:rsidR="001F5822">
            <w:instrText xml:space="preserve"> HYPERLINK \l "_heading=h.2s8eyo1" </w:instrText>
          </w:r>
          <w:r>
            <w:fldChar w:fldCharType="separate"/>
          </w:r>
          <w:r w:rsidR="001F5822">
            <w:rPr>
              <w:color w:val="000000"/>
            </w:rPr>
            <w:t>CRITERI DI VALUTAZIONE E CREDITO SCOLASTICO</w:t>
          </w:r>
        </w:p>
        <w:p w:rsidR="003A64A3" w:rsidRDefault="001F5822">
          <w:pPr>
            <w:pBdr>
              <w:top w:val="nil"/>
              <w:left w:val="nil"/>
              <w:bottom w:val="nil"/>
              <w:right w:val="nil"/>
              <w:between w:val="nil"/>
            </w:pBdr>
            <w:tabs>
              <w:tab w:val="right" w:pos="9628"/>
            </w:tabs>
            <w:spacing w:after="100"/>
            <w:rPr>
              <w:color w:val="000000"/>
            </w:rPr>
          </w:pPr>
          <w:r>
            <w:rPr>
              <w:color w:val="000000"/>
            </w:rPr>
            <w:t>DISCIPLINE COINVOLTE NELL’ESAME DI STATO</w:t>
          </w:r>
          <w:r>
            <w:rPr>
              <w:color w:val="000000"/>
            </w:rPr>
            <w:tab/>
          </w:r>
          <w:r w:rsidR="003A64A3">
            <w:fldChar w:fldCharType="end"/>
          </w:r>
        </w:p>
      </w:sdtContent>
    </w:sdt>
    <w:p w:rsidR="003A64A3" w:rsidRDefault="003A64A3">
      <w:pPr>
        <w:spacing w:after="0" w:line="360" w:lineRule="auto"/>
      </w:pPr>
      <w:r>
        <w:fldChar w:fldCharType="end"/>
      </w:r>
      <w:r w:rsidR="001F5822">
        <w:t>GRIGLIE DI CORREZIONE UTILIZZATE PER LA CORREZIONE DELLE PROVE SIMULATE</w:t>
      </w:r>
    </w:p>
    <w:p w:rsidR="003A64A3" w:rsidRDefault="001F5822">
      <w:pPr>
        <w:pBdr>
          <w:top w:val="nil"/>
          <w:left w:val="nil"/>
          <w:bottom w:val="nil"/>
          <w:right w:val="nil"/>
          <w:between w:val="nil"/>
        </w:pBdr>
        <w:tabs>
          <w:tab w:val="right" w:pos="9628"/>
        </w:tabs>
        <w:spacing w:after="0"/>
      </w:pPr>
      <w:r>
        <w:t>GRIGLIA DI VALUTAZIONE DEL COLLOQUIO</w:t>
      </w:r>
    </w:p>
    <w:p w:rsidR="003A64A3" w:rsidRDefault="003A64A3">
      <w:pPr>
        <w:spacing w:after="0" w:line="360" w:lineRule="auto"/>
      </w:pPr>
    </w:p>
    <w:p w:rsidR="003A64A3" w:rsidRDefault="001F5822">
      <w:pPr>
        <w:spacing w:line="360" w:lineRule="auto"/>
      </w:pPr>
      <w:r>
        <w:t>ALLEGATI</w:t>
      </w:r>
    </w:p>
    <w:p w:rsidR="003A64A3" w:rsidRDefault="003A64A3">
      <w:pPr>
        <w:spacing w:line="360" w:lineRule="auto"/>
      </w:pPr>
    </w:p>
    <w:p w:rsidR="003A64A3" w:rsidRDefault="001F5822">
      <w:pPr>
        <w:widowControl w:val="0"/>
        <w:pBdr>
          <w:top w:val="nil"/>
          <w:left w:val="nil"/>
          <w:bottom w:val="nil"/>
          <w:right w:val="nil"/>
          <w:between w:val="nil"/>
        </w:pBdr>
        <w:spacing w:after="0"/>
      </w:pPr>
      <w:r>
        <w:t xml:space="preserve"> </w:t>
      </w:r>
    </w:p>
    <w:sdt>
      <w:sdtPr>
        <w:id w:val="-1182922116"/>
        <w:docPartObj>
          <w:docPartGallery w:val="Table of Contents"/>
          <w:docPartUnique/>
        </w:docPartObj>
      </w:sdtPr>
      <w:sdtEndPr/>
      <w:sdtContent>
        <w:p w:rsidR="003A64A3" w:rsidRDefault="003A64A3">
          <w:pPr>
            <w:pBdr>
              <w:top w:val="nil"/>
              <w:left w:val="nil"/>
              <w:bottom w:val="nil"/>
              <w:right w:val="nil"/>
              <w:between w:val="nil"/>
            </w:pBdr>
            <w:tabs>
              <w:tab w:val="right" w:pos="9628"/>
            </w:tabs>
            <w:spacing w:after="100"/>
            <w:rPr>
              <w:color w:val="000000"/>
            </w:rPr>
          </w:pPr>
          <w:r>
            <w:fldChar w:fldCharType="begin"/>
          </w:r>
          <w:r w:rsidR="001F5822">
            <w:instrText xml:space="preserve"> TOC \h \u \z \t "Heading 1,1,Heading 2,2,Heading 3,3,Heading 4,4,Heading 5,5,Heading 6,6,"</w:instrText>
          </w:r>
          <w:r>
            <w:fldChar w:fldCharType="separate"/>
          </w:r>
        </w:p>
        <w:p w:rsidR="003A64A3" w:rsidRDefault="003A64A3">
          <w:pPr>
            <w:pBdr>
              <w:top w:val="nil"/>
              <w:left w:val="nil"/>
              <w:bottom w:val="nil"/>
              <w:right w:val="nil"/>
              <w:between w:val="nil"/>
            </w:pBdr>
            <w:tabs>
              <w:tab w:val="right" w:pos="9628"/>
            </w:tabs>
            <w:spacing w:after="100"/>
            <w:rPr>
              <w:color w:val="000000"/>
            </w:rPr>
          </w:pPr>
        </w:p>
        <w:p w:rsidR="003A64A3" w:rsidRDefault="003A64A3">
          <w:pPr>
            <w:spacing w:line="360" w:lineRule="auto"/>
          </w:pPr>
          <w:r>
            <w:fldChar w:fldCharType="end"/>
          </w:r>
        </w:p>
      </w:sdtContent>
    </w:sdt>
    <w:p w:rsidR="003A64A3" w:rsidRDefault="003A64A3">
      <w:pPr>
        <w:spacing w:line="360" w:lineRule="auto"/>
        <w:jc w:val="center"/>
        <w:rPr>
          <w:b/>
          <w:sz w:val="28"/>
          <w:szCs w:val="28"/>
        </w:rPr>
      </w:pPr>
    </w:p>
    <w:p w:rsidR="003A64A3" w:rsidRDefault="003A64A3">
      <w:pPr>
        <w:spacing w:line="360" w:lineRule="auto"/>
        <w:jc w:val="center"/>
        <w:rPr>
          <w:b/>
          <w:sz w:val="28"/>
          <w:szCs w:val="28"/>
        </w:rPr>
      </w:pPr>
    </w:p>
    <w:p w:rsidR="003A64A3" w:rsidRDefault="001F5822">
      <w:pPr>
        <w:spacing w:line="360" w:lineRule="auto"/>
        <w:jc w:val="center"/>
        <w:rPr>
          <w:b/>
          <w:sz w:val="28"/>
          <w:szCs w:val="28"/>
        </w:rPr>
      </w:pPr>
      <w:r>
        <w:rPr>
          <w:b/>
          <w:sz w:val="28"/>
          <w:szCs w:val="28"/>
        </w:rPr>
        <w:t>PARTE GENERALE</w:t>
      </w:r>
    </w:p>
    <w:p w:rsidR="003A64A3" w:rsidRDefault="001F5822">
      <w:pPr>
        <w:spacing w:after="0" w:line="360" w:lineRule="auto"/>
        <w:jc w:val="both"/>
        <w:rPr>
          <w:b/>
          <w:sz w:val="28"/>
          <w:szCs w:val="28"/>
        </w:rPr>
      </w:pPr>
      <w:r>
        <w:rPr>
          <w:b/>
          <w:sz w:val="28"/>
          <w:szCs w:val="28"/>
        </w:rPr>
        <w:t>1 DESCRIZIONE DEL CONTESTO GENERALE</w:t>
      </w:r>
    </w:p>
    <w:p w:rsidR="003A64A3" w:rsidRDefault="001F5822">
      <w:pPr>
        <w:numPr>
          <w:ilvl w:val="1"/>
          <w:numId w:val="6"/>
        </w:numPr>
        <w:pBdr>
          <w:top w:val="nil"/>
          <w:left w:val="nil"/>
          <w:bottom w:val="nil"/>
          <w:right w:val="nil"/>
          <w:between w:val="nil"/>
        </w:pBdr>
        <w:spacing w:after="0" w:line="360" w:lineRule="auto"/>
        <w:jc w:val="both"/>
        <w:rPr>
          <w:b/>
          <w:color w:val="000000"/>
          <w:sz w:val="28"/>
          <w:szCs w:val="28"/>
        </w:rPr>
      </w:pPr>
      <w:r>
        <w:rPr>
          <w:b/>
          <w:color w:val="000000"/>
          <w:sz w:val="28"/>
          <w:szCs w:val="28"/>
        </w:rPr>
        <w:t xml:space="preserve"> Breve descrizione del contesto</w:t>
      </w:r>
    </w:p>
    <w:p w:rsidR="003A64A3" w:rsidRDefault="001F5822">
      <w:pPr>
        <w:spacing w:after="0" w:line="360" w:lineRule="auto"/>
        <w:jc w:val="both"/>
        <w:rPr>
          <w:sz w:val="28"/>
          <w:szCs w:val="28"/>
        </w:rPr>
      </w:pPr>
      <w:r>
        <w:rPr>
          <w:sz w:val="28"/>
          <w:szCs w:val="28"/>
        </w:rPr>
        <w:t>Il nostro Istituto si propone, per la sua posizione e per gli indirizzi che offre, come polo scolastico tecnologico nel territorio;</w:t>
      </w:r>
      <w:r>
        <w:t xml:space="preserve"> </w:t>
      </w:r>
      <w:r>
        <w:rPr>
          <w:sz w:val="28"/>
          <w:szCs w:val="28"/>
        </w:rPr>
        <w:t xml:space="preserve">si caratterizza per la proposta di un percorso di studi orientato alla formazione globale dello studente, attraverso le discipline di base e le discipline tecniche di indirizzo, sempre impostate in modo laboratoriale. Le finalità dell’istituzione scolastica sono quelle di favorire la crescita di cittadini aperti e consapevoli, dotati di senso civico e in possesso di competenze strumentali adeguate al proseguimento degli studi e, allo stesso tempo, di formare tecnici in grado di essere competitivi nel mercato del lavoro, fornendo al territorio un apporto di creatività e spirito d’innovazione. </w:t>
      </w:r>
    </w:p>
    <w:p w:rsidR="003A64A3" w:rsidRDefault="003A64A3">
      <w:pPr>
        <w:spacing w:after="0" w:line="360" w:lineRule="auto"/>
        <w:jc w:val="both"/>
        <w:rPr>
          <w:sz w:val="28"/>
          <w:szCs w:val="28"/>
        </w:rPr>
      </w:pPr>
    </w:p>
    <w:p w:rsidR="003A64A3" w:rsidRDefault="001F5822">
      <w:pPr>
        <w:spacing w:after="0" w:line="360" w:lineRule="auto"/>
        <w:jc w:val="both"/>
        <w:rPr>
          <w:b/>
          <w:sz w:val="28"/>
          <w:szCs w:val="28"/>
        </w:rPr>
      </w:pPr>
      <w:r>
        <w:rPr>
          <w:b/>
          <w:sz w:val="28"/>
          <w:szCs w:val="28"/>
        </w:rPr>
        <w:t>1.2 Presentazione Istituto</w:t>
      </w:r>
    </w:p>
    <w:p w:rsidR="003A64A3" w:rsidRDefault="001F5822">
      <w:pPr>
        <w:spacing w:after="0" w:line="360" w:lineRule="auto"/>
        <w:jc w:val="both"/>
        <w:rPr>
          <w:sz w:val="28"/>
          <w:szCs w:val="28"/>
        </w:rPr>
      </w:pPr>
      <w:r>
        <w:rPr>
          <w:sz w:val="28"/>
          <w:szCs w:val="28"/>
        </w:rPr>
        <w:t xml:space="preserve">L’Istituto Superiore Statale “Einaudi Pareto”, con sede a Palermo, è stato istituito a partire dall’anno scolastico 2016/17 in seguito al piano di dimensionamento della rete scolastica regionale giusto decreto Assessorato Istruzione e Formazione n. del 182. del 27/1/16. </w:t>
      </w:r>
    </w:p>
    <w:p w:rsidR="003A64A3" w:rsidRDefault="001F5822">
      <w:pPr>
        <w:spacing w:after="0" w:line="360" w:lineRule="auto"/>
        <w:jc w:val="both"/>
        <w:rPr>
          <w:sz w:val="28"/>
          <w:szCs w:val="28"/>
        </w:rPr>
      </w:pPr>
      <w:r>
        <w:rPr>
          <w:sz w:val="28"/>
          <w:szCs w:val="28"/>
        </w:rPr>
        <w:t>L’istituto, pertanto accoglie realtà scolastiche di diversa provenienza ed articola una variegata opportunità formativa. </w:t>
      </w:r>
    </w:p>
    <w:p w:rsidR="003A64A3" w:rsidRDefault="001F5822">
      <w:pPr>
        <w:spacing w:after="0" w:line="360" w:lineRule="auto"/>
        <w:jc w:val="both"/>
        <w:rPr>
          <w:sz w:val="28"/>
          <w:szCs w:val="28"/>
        </w:rPr>
      </w:pPr>
      <w:r>
        <w:rPr>
          <w:sz w:val="28"/>
          <w:szCs w:val="28"/>
        </w:rPr>
        <w:t xml:space="preserve">Raccorda, infatti, sotto un’unica dirigenza: </w:t>
      </w:r>
    </w:p>
    <w:p w:rsidR="003A64A3" w:rsidRDefault="001F5822">
      <w:pPr>
        <w:numPr>
          <w:ilvl w:val="0"/>
          <w:numId w:val="1"/>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Tecnico, con gli indirizzi Tecnico Economico e Tecnologico Agroalimentare e Grafico. </w:t>
      </w:r>
    </w:p>
    <w:p w:rsidR="003A64A3" w:rsidRDefault="001F5822">
      <w:pPr>
        <w:numPr>
          <w:ilvl w:val="0"/>
          <w:numId w:val="1"/>
        </w:numPr>
        <w:pBdr>
          <w:top w:val="nil"/>
          <w:left w:val="nil"/>
          <w:bottom w:val="nil"/>
          <w:right w:val="nil"/>
          <w:between w:val="nil"/>
        </w:pBdr>
        <w:spacing w:after="0" w:line="360" w:lineRule="auto"/>
        <w:jc w:val="both"/>
        <w:rPr>
          <w:color w:val="000000"/>
          <w:sz w:val="28"/>
          <w:szCs w:val="28"/>
        </w:rPr>
      </w:pPr>
      <w:r>
        <w:rPr>
          <w:color w:val="000000"/>
          <w:sz w:val="28"/>
          <w:szCs w:val="28"/>
        </w:rPr>
        <w:t xml:space="preserve">Un Istituto Professionale, indirizzo Servizi Commerciale con la declinazione Servizi Commerciali e Design per la Comunicazione Visiva e Pubblicitaria. · </w:t>
      </w:r>
    </w:p>
    <w:p w:rsidR="003A64A3" w:rsidRDefault="001F5822">
      <w:pPr>
        <w:numPr>
          <w:ilvl w:val="0"/>
          <w:numId w:val="1"/>
        </w:numPr>
        <w:pBdr>
          <w:top w:val="nil"/>
          <w:left w:val="nil"/>
          <w:bottom w:val="nil"/>
          <w:right w:val="nil"/>
          <w:between w:val="nil"/>
        </w:pBdr>
        <w:spacing w:after="0" w:line="360" w:lineRule="auto"/>
        <w:jc w:val="both"/>
        <w:rPr>
          <w:color w:val="000000"/>
          <w:sz w:val="28"/>
          <w:szCs w:val="28"/>
        </w:rPr>
      </w:pPr>
      <w:r>
        <w:rPr>
          <w:color w:val="000000"/>
          <w:sz w:val="28"/>
          <w:szCs w:val="28"/>
        </w:rPr>
        <w:lastRenderedPageBreak/>
        <w:t xml:space="preserve">Due Corsi Serali, uno per il settore Tecnico e uno per il settore Professionale, in rete con il Centro istruzione per gli Adulti CPIA </w:t>
      </w:r>
      <w:r>
        <w:rPr>
          <w:sz w:val="28"/>
          <w:szCs w:val="28"/>
        </w:rPr>
        <w:t>Palermo 1.</w:t>
      </w:r>
      <w:r>
        <w:rPr>
          <w:color w:val="000000"/>
          <w:sz w:val="28"/>
          <w:szCs w:val="28"/>
        </w:rPr>
        <w:t xml:space="preserve"> </w:t>
      </w:r>
    </w:p>
    <w:p w:rsidR="003A64A3" w:rsidRDefault="001F5822">
      <w:pPr>
        <w:numPr>
          <w:ilvl w:val="0"/>
          <w:numId w:val="1"/>
        </w:numPr>
        <w:pBdr>
          <w:top w:val="nil"/>
          <w:left w:val="nil"/>
          <w:bottom w:val="nil"/>
          <w:right w:val="nil"/>
          <w:between w:val="nil"/>
        </w:pBdr>
        <w:rPr>
          <w:color w:val="000000"/>
          <w:sz w:val="28"/>
          <w:szCs w:val="28"/>
        </w:rPr>
      </w:pPr>
      <w:r>
        <w:rPr>
          <w:color w:val="000000"/>
          <w:sz w:val="28"/>
          <w:szCs w:val="28"/>
        </w:rPr>
        <w:t>Due percorsi di Formazione Professionale regionale complementare  per l'acquisizione della Qualifica di Tecnico del Benessere/Tecnico dell'Acconciatura.</w:t>
      </w:r>
    </w:p>
    <w:p w:rsidR="003A64A3" w:rsidRDefault="003A64A3">
      <w:pPr>
        <w:spacing w:after="0" w:line="360" w:lineRule="auto"/>
        <w:jc w:val="both"/>
        <w:rPr>
          <w:b/>
          <w:color w:val="FF0000"/>
        </w:rPr>
      </w:pPr>
    </w:p>
    <w:p w:rsidR="003A64A3" w:rsidRDefault="001F5822">
      <w:pPr>
        <w:spacing w:after="0" w:line="360" w:lineRule="auto"/>
        <w:jc w:val="both"/>
        <w:rPr>
          <w:b/>
          <w:sz w:val="28"/>
          <w:szCs w:val="28"/>
        </w:rPr>
      </w:pPr>
      <w:r>
        <w:rPr>
          <w:b/>
          <w:sz w:val="28"/>
          <w:szCs w:val="28"/>
        </w:rPr>
        <w:t>2. INFORMAZIONI SUL CURRICOLO</w:t>
      </w:r>
    </w:p>
    <w:p w:rsidR="003A64A3" w:rsidRDefault="001F5822">
      <w:pPr>
        <w:spacing w:after="0" w:line="360" w:lineRule="auto"/>
        <w:jc w:val="both"/>
        <w:rPr>
          <w:b/>
          <w:sz w:val="28"/>
          <w:szCs w:val="28"/>
        </w:rPr>
      </w:pPr>
      <w:r>
        <w:rPr>
          <w:b/>
          <w:sz w:val="28"/>
          <w:szCs w:val="28"/>
        </w:rPr>
        <w:t>2.1 Profilo in uscita dell’indirizzo</w:t>
      </w:r>
    </w:p>
    <w:p w:rsidR="003A64A3" w:rsidRDefault="001F5822">
      <w:pPr>
        <w:spacing w:after="0" w:line="360" w:lineRule="auto"/>
        <w:jc w:val="both"/>
        <w:rPr>
          <w:sz w:val="28"/>
          <w:szCs w:val="28"/>
        </w:rPr>
      </w:pPr>
      <w:r>
        <w:rPr>
          <w:sz w:val="28"/>
          <w:szCs w:val="28"/>
        </w:rPr>
        <w:t xml:space="preserve">Il Diplomato dei Servizi Commerciali partecipa alla realizzazione dei processi amministrativo-contabili e commerciali, con autonomia e responsabilità esercitate nel quadro di azione stabilito e delle specifiche assegnate nell'ambito di una dimensione operativa della gestione aziendale. Utilizza le tecnologie informatiche di più ampia diffusione. Supporta le attività di pianificazione, programmazione, rendicontazione relative alla gestione. Collabora alle attività di comunicazione, marketing e promozione dell'immagine aziendale in un ambito territoriale o settoriale, attraverso l'utilizzo di strumenti tecnologici innovativi, orientando le azioni nell'ambito socio-economico e interagendo con soggetti e istituzioni per il posizionamento dell'azienda in contesti locali, nazionali e internazionali. Riferisce a figure organizzative intermedie in organizzazioni di medie e grandi dimensioni, ovvero direttamente al management aziendale in realtà organizzative di piccole dimensioni. </w:t>
      </w:r>
    </w:p>
    <w:p w:rsidR="003A64A3" w:rsidRDefault="003A64A3">
      <w:pPr>
        <w:spacing w:after="0" w:line="360" w:lineRule="auto"/>
        <w:jc w:val="both"/>
        <w:rPr>
          <w:b/>
          <w:color w:val="FF0000"/>
          <w:sz w:val="28"/>
          <w:szCs w:val="28"/>
        </w:rPr>
      </w:pPr>
    </w:p>
    <w:p w:rsidR="003A64A3" w:rsidRDefault="003A64A3">
      <w:pPr>
        <w:spacing w:after="0" w:line="360" w:lineRule="auto"/>
        <w:jc w:val="both"/>
        <w:rPr>
          <w:b/>
          <w:color w:val="FF0000"/>
          <w:sz w:val="28"/>
          <w:szCs w:val="28"/>
        </w:rPr>
      </w:pPr>
    </w:p>
    <w:p w:rsidR="003A64A3" w:rsidRDefault="001F5822">
      <w:pPr>
        <w:spacing w:after="0" w:line="360" w:lineRule="auto"/>
        <w:jc w:val="both"/>
        <w:rPr>
          <w:b/>
          <w:sz w:val="28"/>
          <w:szCs w:val="28"/>
        </w:rPr>
      </w:pPr>
      <w:r>
        <w:rPr>
          <w:b/>
          <w:sz w:val="28"/>
          <w:szCs w:val="28"/>
        </w:rPr>
        <w:t>RISULTATI DI APPRENDIMENTO</w:t>
      </w:r>
    </w:p>
    <w:p w:rsidR="003A64A3" w:rsidRDefault="001F5822">
      <w:pPr>
        <w:spacing w:after="0" w:line="360" w:lineRule="auto"/>
        <w:jc w:val="both"/>
      </w:pPr>
      <w:r>
        <w:t>Inserire quelle definite in sede di programmazione e definire il livello finale (uno solo) di prestazione raggiunto</w:t>
      </w:r>
    </w:p>
    <w:p w:rsidR="003A64A3" w:rsidRDefault="003A64A3">
      <w:pPr>
        <w:spacing w:after="0" w:line="360" w:lineRule="auto"/>
        <w:jc w:val="both"/>
      </w:pPr>
    </w:p>
    <w:p w:rsidR="003A64A3" w:rsidRDefault="003A64A3">
      <w:pPr>
        <w:spacing w:after="0" w:line="360" w:lineRule="auto"/>
        <w:jc w:val="both"/>
      </w:pPr>
    </w:p>
    <w:p w:rsidR="003A64A3" w:rsidRDefault="003A64A3">
      <w:pPr>
        <w:spacing w:after="0" w:line="360" w:lineRule="auto"/>
        <w:jc w:val="both"/>
      </w:pPr>
    </w:p>
    <w:tbl>
      <w:tblPr>
        <w:tblStyle w:val="afffff4"/>
        <w:tblW w:w="9628" w:type="dxa"/>
        <w:tblInd w:w="-115"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3A64A3">
        <w:tc>
          <w:tcPr>
            <w:tcW w:w="4814" w:type="dxa"/>
          </w:tcPr>
          <w:p w:rsidR="003A64A3" w:rsidRDefault="001F5822">
            <w:pPr>
              <w:spacing w:line="360" w:lineRule="auto"/>
              <w:jc w:val="center"/>
              <w:rPr>
                <w:b/>
                <w:color w:val="000000"/>
              </w:rPr>
            </w:pPr>
            <w:r>
              <w:rPr>
                <w:b/>
                <w:color w:val="000000"/>
              </w:rPr>
              <w:lastRenderedPageBreak/>
              <w:t>COMPETENZA IN USCITA</w:t>
            </w:r>
          </w:p>
        </w:tc>
        <w:tc>
          <w:tcPr>
            <w:tcW w:w="4814" w:type="dxa"/>
          </w:tcPr>
          <w:p w:rsidR="003A64A3" w:rsidRDefault="001F5822">
            <w:pPr>
              <w:spacing w:line="360" w:lineRule="auto"/>
              <w:jc w:val="both"/>
              <w:rPr>
                <w:b/>
                <w:color w:val="000000"/>
              </w:rPr>
            </w:pPr>
            <w:r>
              <w:rPr>
                <w:b/>
                <w:color w:val="000000"/>
              </w:rPr>
              <w:t>Livello finale di prestazione raggiunto L1-L2-L3-L4</w:t>
            </w:r>
          </w:p>
        </w:tc>
      </w:tr>
      <w:tr w:rsidR="003A64A3">
        <w:tc>
          <w:tcPr>
            <w:tcW w:w="4814" w:type="dxa"/>
          </w:tcPr>
          <w:p w:rsidR="003A64A3" w:rsidRDefault="001F5822">
            <w:pPr>
              <w:jc w:val="both"/>
              <w:rPr>
                <w:b/>
                <w:color w:val="000000"/>
              </w:rPr>
            </w:pPr>
            <w:r>
              <w:rPr>
                <w:color w:val="000000"/>
                <w:sz w:val="20"/>
                <w:szCs w:val="20"/>
              </w:rPr>
              <w:t>Interagire nei sistemi aziendali riconoscendone i diversi modelli organizzativi, le diverse forme giuridiche con cui viene svolta l’attività e le modalità di trasmissione dei flussi informativi, collaborando alla stesura di documenti aziendali di rilevanza interna ed esterna e all’esecuzione degli adempimenti civilistici e fiscali ricorrenti.</w:t>
            </w:r>
          </w:p>
        </w:tc>
        <w:tc>
          <w:tcPr>
            <w:tcW w:w="4814" w:type="dxa"/>
          </w:tcPr>
          <w:p w:rsidR="003A64A3" w:rsidRDefault="001F5822">
            <w:pPr>
              <w:spacing w:line="360" w:lineRule="auto"/>
              <w:jc w:val="both"/>
              <w:rPr>
                <w:b/>
                <w:color w:val="000000"/>
              </w:rPr>
            </w:pPr>
            <w:r>
              <w:rPr>
                <w:b/>
                <w:color w:val="000000"/>
              </w:rPr>
              <w:t>L 3</w:t>
            </w:r>
          </w:p>
          <w:p w:rsidR="003A64A3" w:rsidRDefault="003A64A3">
            <w:pPr>
              <w:spacing w:line="360" w:lineRule="auto"/>
              <w:jc w:val="both"/>
              <w:rPr>
                <w:b/>
                <w:color w:val="000000"/>
              </w:rPr>
            </w:pPr>
          </w:p>
        </w:tc>
      </w:tr>
      <w:tr w:rsidR="003A64A3">
        <w:tc>
          <w:tcPr>
            <w:tcW w:w="4814" w:type="dxa"/>
          </w:tcPr>
          <w:p w:rsidR="003A64A3" w:rsidRDefault="001F5822">
            <w:pPr>
              <w:jc w:val="both"/>
              <w:rPr>
                <w:b/>
                <w:color w:val="000000"/>
              </w:rPr>
            </w:pPr>
            <w:r>
              <w:rPr>
                <w:color w:val="000000"/>
                <w:sz w:val="20"/>
                <w:szCs w:val="20"/>
              </w:rPr>
              <w:t>Curare l’applicazione, l’adattamento e l’implementazione dei sistemi informativi aziendali, contribuendo a semplici personalizzazioni degli applicativi informatici e degli spazi di archiviazione aziendale, a supporto dei processi amministrativi, logistici o commerciali, tenendo conto delle norme, degli strumenti e dei processi che garantiscono il trattamento dei dati e la loro protezione in condizioni di sicurezza e riservatezza.</w:t>
            </w:r>
          </w:p>
        </w:tc>
        <w:tc>
          <w:tcPr>
            <w:tcW w:w="4814" w:type="dxa"/>
          </w:tcPr>
          <w:p w:rsidR="003A64A3" w:rsidRDefault="001F5822">
            <w:pPr>
              <w:spacing w:line="360" w:lineRule="auto"/>
              <w:jc w:val="both"/>
              <w:rPr>
                <w:b/>
                <w:color w:val="000000"/>
              </w:rPr>
            </w:pPr>
            <w:r>
              <w:rPr>
                <w:b/>
                <w:color w:val="000000"/>
              </w:rPr>
              <w:t>L 2</w:t>
            </w:r>
          </w:p>
        </w:tc>
      </w:tr>
      <w:tr w:rsidR="003A64A3">
        <w:tc>
          <w:tcPr>
            <w:tcW w:w="4814" w:type="dxa"/>
          </w:tcPr>
          <w:p w:rsidR="003A64A3" w:rsidRDefault="001F5822">
            <w:pPr>
              <w:jc w:val="both"/>
              <w:rPr>
                <w:b/>
                <w:color w:val="000000"/>
              </w:rPr>
            </w:pPr>
            <w:r>
              <w:rPr>
                <w:color w:val="000000"/>
                <w:sz w:val="20"/>
                <w:szCs w:val="20"/>
              </w:rPr>
              <w:t>Collaborare alle attività di pianificazione, programmazione, rendicontazione, rappresentazione e comunicazione dei risultati della gestione, contribuendo alla valutazione dell’impatto economico e finanziario dei processi gestionali.</w:t>
            </w:r>
          </w:p>
        </w:tc>
        <w:tc>
          <w:tcPr>
            <w:tcW w:w="4814" w:type="dxa"/>
          </w:tcPr>
          <w:p w:rsidR="003A64A3" w:rsidRDefault="001F5822">
            <w:pPr>
              <w:spacing w:line="360" w:lineRule="auto"/>
              <w:jc w:val="both"/>
              <w:rPr>
                <w:b/>
                <w:color w:val="000000"/>
              </w:rPr>
            </w:pPr>
            <w:r>
              <w:rPr>
                <w:b/>
                <w:color w:val="000000"/>
              </w:rPr>
              <w:t>L 3</w:t>
            </w:r>
          </w:p>
        </w:tc>
      </w:tr>
      <w:tr w:rsidR="003A64A3">
        <w:tc>
          <w:tcPr>
            <w:tcW w:w="4814" w:type="dxa"/>
          </w:tcPr>
          <w:p w:rsidR="003A64A3" w:rsidRDefault="001F5822">
            <w:pPr>
              <w:jc w:val="both"/>
              <w:rPr>
                <w:b/>
                <w:color w:val="000000"/>
              </w:rPr>
            </w:pPr>
            <w:r>
              <w:rPr>
                <w:color w:val="000000"/>
                <w:sz w:val="20"/>
                <w:szCs w:val="20"/>
              </w:rPr>
              <w:t>Collaborare, nell’area della funzione commerciale, alla realizzazione delle azioni di fidelizzazione della clientela, anche tenendo conto delle tendenze artistiche e culturali locali, nazionali e internazionali, contribuendo alla gestione dei rapporti con i fornitori e i clienti, anche internazionali, secondo principi di sostenibilità economico-sociale legati alle relazioni commerciali.</w:t>
            </w:r>
          </w:p>
        </w:tc>
        <w:tc>
          <w:tcPr>
            <w:tcW w:w="4814" w:type="dxa"/>
          </w:tcPr>
          <w:p w:rsidR="003A64A3" w:rsidRDefault="001F5822">
            <w:pPr>
              <w:spacing w:line="360" w:lineRule="auto"/>
              <w:jc w:val="both"/>
              <w:rPr>
                <w:b/>
                <w:color w:val="000000"/>
              </w:rPr>
            </w:pPr>
            <w:r>
              <w:rPr>
                <w:b/>
                <w:color w:val="000000"/>
              </w:rPr>
              <w:t>L 3</w:t>
            </w:r>
          </w:p>
        </w:tc>
      </w:tr>
      <w:tr w:rsidR="003A64A3">
        <w:tc>
          <w:tcPr>
            <w:tcW w:w="4814" w:type="dxa"/>
          </w:tcPr>
          <w:p w:rsidR="003A64A3" w:rsidRDefault="001F5822">
            <w:pPr>
              <w:jc w:val="both"/>
              <w:rPr>
                <w:b/>
                <w:color w:val="000000"/>
              </w:rPr>
            </w:pPr>
            <w:r>
              <w:rPr>
                <w:color w:val="000000"/>
                <w:sz w:val="20"/>
                <w:szCs w:val="20"/>
              </w:rPr>
              <w:t xml:space="preserve">Collaborare alla realizzazione di azioni di marketing strategico ed operativo, all’analisi dei mercati, alla valutazione di campagne informative, pubblicitarie e promozionali del brand aziendale adeguate alla </w:t>
            </w:r>
            <w:proofErr w:type="spellStart"/>
            <w:r>
              <w:rPr>
                <w:color w:val="000000"/>
                <w:sz w:val="20"/>
                <w:szCs w:val="20"/>
              </w:rPr>
              <w:t>mission</w:t>
            </w:r>
            <w:proofErr w:type="spellEnd"/>
            <w:r>
              <w:rPr>
                <w:color w:val="000000"/>
                <w:sz w:val="20"/>
                <w:szCs w:val="20"/>
              </w:rPr>
              <w:t xml:space="preserve"> e alla policy aziendale, avvalendosi dei linguaggi più innovativi e anche degli aspetti visivi della comunicazione.</w:t>
            </w:r>
          </w:p>
        </w:tc>
        <w:tc>
          <w:tcPr>
            <w:tcW w:w="4814" w:type="dxa"/>
          </w:tcPr>
          <w:p w:rsidR="003A64A3" w:rsidRDefault="001F5822">
            <w:pPr>
              <w:spacing w:line="360" w:lineRule="auto"/>
              <w:jc w:val="both"/>
              <w:rPr>
                <w:b/>
                <w:color w:val="000000"/>
              </w:rPr>
            </w:pPr>
            <w:r>
              <w:rPr>
                <w:b/>
                <w:color w:val="000000"/>
              </w:rPr>
              <w:t>L 3</w:t>
            </w:r>
          </w:p>
          <w:p w:rsidR="003A64A3" w:rsidRDefault="003A64A3">
            <w:pPr>
              <w:spacing w:line="360" w:lineRule="auto"/>
              <w:jc w:val="both"/>
              <w:rPr>
                <w:b/>
                <w:color w:val="000000"/>
              </w:rPr>
            </w:pPr>
          </w:p>
        </w:tc>
      </w:tr>
      <w:tr w:rsidR="003A64A3">
        <w:tc>
          <w:tcPr>
            <w:tcW w:w="4814" w:type="dxa"/>
          </w:tcPr>
          <w:p w:rsidR="003A64A3" w:rsidRDefault="001F5822">
            <w:pPr>
              <w:jc w:val="both"/>
              <w:rPr>
                <w:b/>
                <w:color w:val="000000"/>
              </w:rPr>
            </w:pPr>
            <w:r>
              <w:rPr>
                <w:color w:val="000000"/>
                <w:sz w:val="20"/>
                <w:szCs w:val="20"/>
              </w:rPr>
              <w:t>Operare in sicurezza e nel rispetto delle norme di igiene e di salvaguardia ambientale, prevenendo eventuali situazioni di rischio.</w:t>
            </w:r>
          </w:p>
        </w:tc>
        <w:tc>
          <w:tcPr>
            <w:tcW w:w="4814" w:type="dxa"/>
          </w:tcPr>
          <w:p w:rsidR="003A64A3" w:rsidRDefault="001F5822">
            <w:pPr>
              <w:spacing w:line="360" w:lineRule="auto"/>
              <w:jc w:val="both"/>
              <w:rPr>
                <w:b/>
                <w:color w:val="000000"/>
              </w:rPr>
            </w:pPr>
            <w:r>
              <w:rPr>
                <w:b/>
                <w:color w:val="000000"/>
              </w:rPr>
              <w:t>L 3</w:t>
            </w:r>
          </w:p>
        </w:tc>
      </w:tr>
      <w:tr w:rsidR="003A64A3">
        <w:tc>
          <w:tcPr>
            <w:tcW w:w="4814" w:type="dxa"/>
          </w:tcPr>
          <w:p w:rsidR="003A64A3" w:rsidRDefault="001F5822">
            <w:pPr>
              <w:jc w:val="both"/>
              <w:rPr>
                <w:b/>
                <w:color w:val="000000"/>
              </w:rPr>
            </w:pPr>
            <w:r>
              <w:rPr>
                <w:color w:val="000000"/>
                <w:sz w:val="20"/>
                <w:szCs w:val="20"/>
              </w:rPr>
              <w:t>Collaborare nella ricerca di soluzioni finanziarie e assicurative adeguate ed economicamente vantaggiose, tenendo conto delle dinamiche dei mercati di riferimento e dei macro-fenomeni economici nazionali e internazionali.</w:t>
            </w:r>
          </w:p>
        </w:tc>
        <w:tc>
          <w:tcPr>
            <w:tcW w:w="4814" w:type="dxa"/>
          </w:tcPr>
          <w:p w:rsidR="003A64A3" w:rsidRDefault="001F5822">
            <w:pPr>
              <w:spacing w:line="360" w:lineRule="auto"/>
              <w:jc w:val="both"/>
              <w:rPr>
                <w:b/>
                <w:color w:val="000000"/>
              </w:rPr>
            </w:pPr>
            <w:r>
              <w:rPr>
                <w:b/>
                <w:color w:val="000000"/>
              </w:rPr>
              <w:t>L 3</w:t>
            </w:r>
          </w:p>
        </w:tc>
      </w:tr>
    </w:tbl>
    <w:p w:rsidR="003A64A3" w:rsidRDefault="003A64A3">
      <w:pPr>
        <w:spacing w:after="0" w:line="360" w:lineRule="auto"/>
        <w:jc w:val="both"/>
        <w:rPr>
          <w:b/>
          <w:color w:val="FF0000"/>
        </w:rPr>
      </w:pPr>
    </w:p>
    <w:p w:rsidR="003A64A3" w:rsidRDefault="003A64A3">
      <w:pPr>
        <w:spacing w:after="0" w:line="360" w:lineRule="auto"/>
        <w:jc w:val="both"/>
        <w:rPr>
          <w:b/>
          <w:color w:val="FF0000"/>
        </w:rPr>
      </w:pPr>
    </w:p>
    <w:p w:rsidR="003A64A3" w:rsidRDefault="003A64A3">
      <w:pPr>
        <w:spacing w:after="0" w:line="360" w:lineRule="auto"/>
        <w:jc w:val="both"/>
        <w:rPr>
          <w:b/>
          <w:color w:val="FF0000"/>
        </w:rPr>
      </w:pPr>
    </w:p>
    <w:p w:rsidR="003A64A3" w:rsidRDefault="003A64A3">
      <w:pPr>
        <w:spacing w:after="0" w:line="360" w:lineRule="auto"/>
        <w:jc w:val="both"/>
        <w:rPr>
          <w:b/>
          <w:color w:val="FF0000"/>
        </w:rPr>
      </w:pPr>
    </w:p>
    <w:p w:rsidR="003A64A3" w:rsidRDefault="003A64A3">
      <w:pPr>
        <w:spacing w:after="0" w:line="360" w:lineRule="auto"/>
        <w:jc w:val="both"/>
        <w:rPr>
          <w:b/>
          <w:color w:val="FF0000"/>
        </w:rPr>
      </w:pPr>
    </w:p>
    <w:p w:rsidR="003A64A3" w:rsidRDefault="003A64A3">
      <w:pPr>
        <w:spacing w:after="0" w:line="360" w:lineRule="auto"/>
        <w:jc w:val="both"/>
        <w:rPr>
          <w:b/>
          <w:color w:val="FF0000"/>
        </w:rPr>
      </w:pPr>
    </w:p>
    <w:p w:rsidR="003A64A3" w:rsidRDefault="003A64A3">
      <w:pPr>
        <w:spacing w:after="0" w:line="360" w:lineRule="auto"/>
        <w:jc w:val="both"/>
        <w:rPr>
          <w:b/>
          <w:color w:val="FF0000"/>
        </w:rPr>
      </w:pPr>
    </w:p>
    <w:p w:rsidR="003A64A3" w:rsidRDefault="003A64A3">
      <w:pPr>
        <w:spacing w:after="0" w:line="360" w:lineRule="auto"/>
        <w:jc w:val="both"/>
        <w:rPr>
          <w:b/>
          <w:color w:val="FF0000"/>
        </w:rPr>
      </w:pPr>
    </w:p>
    <w:p w:rsidR="003A64A3" w:rsidRDefault="001F5822">
      <w:pPr>
        <w:spacing w:after="0" w:line="360" w:lineRule="auto"/>
        <w:jc w:val="both"/>
        <w:rPr>
          <w:b/>
          <w:sz w:val="28"/>
          <w:szCs w:val="28"/>
        </w:rPr>
      </w:pPr>
      <w:r>
        <w:rPr>
          <w:b/>
          <w:sz w:val="28"/>
          <w:szCs w:val="28"/>
        </w:rPr>
        <w:lastRenderedPageBreak/>
        <w:t xml:space="preserve">3. DESCRIZIONE SITUAZIONE CLASSE </w:t>
      </w:r>
    </w:p>
    <w:p w:rsidR="003A64A3" w:rsidRDefault="001F5822">
      <w:pPr>
        <w:spacing w:after="0" w:line="360" w:lineRule="auto"/>
        <w:jc w:val="both"/>
        <w:rPr>
          <w:b/>
          <w:sz w:val="28"/>
          <w:szCs w:val="28"/>
        </w:rPr>
      </w:pPr>
      <w:bookmarkStart w:id="2" w:name="_heading=h.bzl3v9p7lko1" w:colFirst="0" w:colLast="0"/>
      <w:bookmarkEnd w:id="2"/>
      <w:r>
        <w:rPr>
          <w:b/>
          <w:sz w:val="28"/>
          <w:szCs w:val="28"/>
        </w:rPr>
        <w:t>3.1 Composizione Consiglio di Classe</w:t>
      </w:r>
    </w:p>
    <w:tbl>
      <w:tblPr>
        <w:tblStyle w:val="afffff5"/>
        <w:tblW w:w="9874" w:type="dxa"/>
        <w:tblInd w:w="-120" w:type="dxa"/>
        <w:tblLayout w:type="fixed"/>
        <w:tblLook w:val="0000" w:firstRow="0" w:lastRow="0" w:firstColumn="0" w:lastColumn="0" w:noHBand="0" w:noVBand="0"/>
      </w:tblPr>
      <w:tblGrid>
        <w:gridCol w:w="4973"/>
        <w:gridCol w:w="4901"/>
      </w:tblGrid>
      <w:tr w:rsidR="003A64A3">
        <w:tc>
          <w:tcPr>
            <w:tcW w:w="4973" w:type="dxa"/>
            <w:tcBorders>
              <w:top w:val="single" w:sz="4" w:space="0" w:color="000000"/>
              <w:left w:val="single" w:sz="4" w:space="0" w:color="000000"/>
              <w:bottom w:val="single" w:sz="4" w:space="0" w:color="000000"/>
            </w:tcBorders>
          </w:tcPr>
          <w:p w:rsidR="003A64A3" w:rsidRDefault="001F5822">
            <w:pPr>
              <w:spacing w:line="360" w:lineRule="auto"/>
              <w:jc w:val="center"/>
            </w:pPr>
            <w:r>
              <w:t>Docente</w:t>
            </w:r>
          </w:p>
        </w:tc>
        <w:tc>
          <w:tcPr>
            <w:tcW w:w="4901" w:type="dxa"/>
            <w:tcBorders>
              <w:top w:val="single" w:sz="4" w:space="0" w:color="000000"/>
              <w:left w:val="single" w:sz="4" w:space="0" w:color="000000"/>
              <w:bottom w:val="single" w:sz="4" w:space="0" w:color="000000"/>
              <w:right w:val="single" w:sz="4" w:space="0" w:color="000000"/>
            </w:tcBorders>
          </w:tcPr>
          <w:p w:rsidR="003A64A3" w:rsidRDefault="001F5822">
            <w:pPr>
              <w:spacing w:line="360" w:lineRule="auto"/>
              <w:jc w:val="center"/>
            </w:pPr>
            <w:r>
              <w:t>Disciplina</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LINGUA E LETTERATURA ITALIANA - STORIA</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MORREALE GIUSEPPINA</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MATEMATICA</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ABBRUSCATO MARIA PIA</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rPr>
                <w:sz w:val="20"/>
                <w:szCs w:val="20"/>
              </w:rPr>
            </w:pPr>
            <w:r>
              <w:rPr>
                <w:sz w:val="20"/>
                <w:szCs w:val="20"/>
              </w:rPr>
              <w:t>TECNICHE PROFESSIONALI DEI SERVIZI COMMERCIALI</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VARIA VINCENZO</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 xml:space="preserve">LINGUA INGLESE </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SBACCHI ITALA</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LINGUA FRANCESE</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MUSCATO MASSIMO</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 xml:space="preserve">DIRITTO ED ECONOMIA </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GULOTTA MARIA TIZIANA</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INFORMATICA</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COSENTINO DAVIDE</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LAB. INFORMATICA</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SORRENTI GIOVANNI</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SCIENZE MOTORIE E SPORTIVE</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LETO MAURO</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 xml:space="preserve">RELIGIONE </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TERRANO GIOVANNI</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ATTIVITA’ ALTERNATIVA ALLA RELIGIONE</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MARGARESE IVANA</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SOSTEGNO</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PANTANO SVEVA</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 xml:space="preserve">SOSTEGNO </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DI DIO GIUSEPPE</w:t>
            </w:r>
          </w:p>
        </w:tc>
      </w:tr>
      <w:tr w:rsidR="003A64A3">
        <w:trPr>
          <w:trHeight w:val="397"/>
        </w:trPr>
        <w:tc>
          <w:tcPr>
            <w:tcW w:w="4973" w:type="dxa"/>
            <w:tcBorders>
              <w:top w:val="single" w:sz="4" w:space="0" w:color="000000"/>
              <w:left w:val="single" w:sz="4" w:space="0" w:color="000000"/>
              <w:bottom w:val="single" w:sz="4" w:space="0" w:color="000000"/>
            </w:tcBorders>
            <w:vAlign w:val="center"/>
          </w:tcPr>
          <w:p w:rsidR="003A64A3" w:rsidRDefault="001F5822">
            <w:pPr>
              <w:spacing w:line="360" w:lineRule="auto"/>
            </w:pPr>
            <w:r>
              <w:t>SOSTEGNO</w:t>
            </w:r>
          </w:p>
        </w:tc>
        <w:tc>
          <w:tcPr>
            <w:tcW w:w="4901" w:type="dxa"/>
            <w:tcBorders>
              <w:top w:val="single" w:sz="4" w:space="0" w:color="000000"/>
              <w:left w:val="single" w:sz="4" w:space="0" w:color="000000"/>
              <w:bottom w:val="single" w:sz="4" w:space="0" w:color="000000"/>
              <w:right w:val="single" w:sz="4" w:space="0" w:color="000000"/>
            </w:tcBorders>
            <w:vAlign w:val="center"/>
          </w:tcPr>
          <w:p w:rsidR="003A64A3" w:rsidRDefault="001F5822">
            <w:pPr>
              <w:spacing w:line="360" w:lineRule="auto"/>
            </w:pPr>
            <w:r>
              <w:t>MUSOTTO MARINA</w:t>
            </w:r>
          </w:p>
        </w:tc>
      </w:tr>
    </w:tbl>
    <w:p w:rsidR="003A64A3" w:rsidRDefault="003A64A3">
      <w:pPr>
        <w:spacing w:after="0" w:line="360" w:lineRule="auto"/>
        <w:ind w:firstLine="708"/>
      </w:pPr>
    </w:p>
    <w:p w:rsidR="003A64A3" w:rsidRDefault="001F5822">
      <w:pPr>
        <w:spacing w:after="0" w:line="360" w:lineRule="auto"/>
        <w:rPr>
          <w:b/>
          <w:i/>
          <w:smallCaps/>
          <w:sz w:val="28"/>
          <w:szCs w:val="28"/>
        </w:rPr>
      </w:pPr>
      <w:r>
        <w:rPr>
          <w:b/>
          <w:i/>
          <w:smallCaps/>
          <w:sz w:val="28"/>
          <w:szCs w:val="28"/>
          <w:u w:val="single"/>
        </w:rPr>
        <w:t>Coordinatore</w:t>
      </w:r>
      <w:r>
        <w:rPr>
          <w:b/>
          <w:i/>
          <w:smallCaps/>
          <w:sz w:val="28"/>
          <w:szCs w:val="28"/>
        </w:rPr>
        <w:t>: SBACCHI ITALA</w:t>
      </w: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3A64A3">
      <w:pPr>
        <w:spacing w:after="0" w:line="360" w:lineRule="auto"/>
        <w:rPr>
          <w:sz w:val="28"/>
          <w:szCs w:val="28"/>
        </w:rPr>
      </w:pPr>
    </w:p>
    <w:p w:rsidR="003A64A3" w:rsidRDefault="001F5822">
      <w:pPr>
        <w:spacing w:after="0" w:line="360" w:lineRule="auto"/>
        <w:rPr>
          <w:b/>
          <w:sz w:val="28"/>
          <w:szCs w:val="28"/>
        </w:rPr>
      </w:pPr>
      <w:r>
        <w:rPr>
          <w:b/>
          <w:sz w:val="28"/>
          <w:szCs w:val="28"/>
        </w:rPr>
        <w:t>3.2 Continuità docenti</w:t>
      </w:r>
    </w:p>
    <w:tbl>
      <w:tblPr>
        <w:tblStyle w:val="afffff6"/>
        <w:tblW w:w="10011" w:type="dxa"/>
        <w:tblInd w:w="-115"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1560"/>
        <w:gridCol w:w="1590"/>
        <w:gridCol w:w="2047"/>
      </w:tblGrid>
      <w:tr w:rsidR="003A64A3">
        <w:trPr>
          <w:trHeight w:val="540"/>
        </w:trPr>
        <w:tc>
          <w:tcPr>
            <w:tcW w:w="4814" w:type="dxa"/>
            <w:vMerge w:val="restart"/>
          </w:tcPr>
          <w:p w:rsidR="003A64A3" w:rsidRDefault="003A64A3">
            <w:pPr>
              <w:spacing w:line="360" w:lineRule="auto"/>
            </w:pPr>
          </w:p>
          <w:p w:rsidR="003A64A3" w:rsidRDefault="001F5822">
            <w:pPr>
              <w:spacing w:line="360" w:lineRule="auto"/>
              <w:jc w:val="center"/>
              <w:rPr>
                <w:b/>
              </w:rPr>
            </w:pPr>
            <w:r>
              <w:rPr>
                <w:b/>
              </w:rPr>
              <w:t>DISCIPLINE CURRICOLO</w:t>
            </w:r>
          </w:p>
        </w:tc>
        <w:tc>
          <w:tcPr>
            <w:tcW w:w="5197" w:type="dxa"/>
            <w:gridSpan w:val="3"/>
          </w:tcPr>
          <w:p w:rsidR="003A64A3" w:rsidRDefault="001F5822">
            <w:pPr>
              <w:spacing w:line="360" w:lineRule="auto"/>
              <w:jc w:val="center"/>
              <w:rPr>
                <w:b/>
              </w:rPr>
            </w:pPr>
            <w:r>
              <w:rPr>
                <w:b/>
              </w:rPr>
              <w:t>CLASSI</w:t>
            </w:r>
          </w:p>
        </w:tc>
      </w:tr>
      <w:tr w:rsidR="003A64A3">
        <w:trPr>
          <w:trHeight w:val="660"/>
        </w:trPr>
        <w:tc>
          <w:tcPr>
            <w:tcW w:w="4814" w:type="dxa"/>
            <w:vMerge/>
          </w:tcPr>
          <w:p w:rsidR="003A64A3" w:rsidRDefault="003A64A3">
            <w:pPr>
              <w:widowControl w:val="0"/>
              <w:pBdr>
                <w:top w:val="nil"/>
                <w:left w:val="nil"/>
                <w:bottom w:val="nil"/>
                <w:right w:val="nil"/>
                <w:between w:val="nil"/>
              </w:pBdr>
              <w:spacing w:line="276" w:lineRule="auto"/>
              <w:rPr>
                <w:b/>
              </w:rPr>
            </w:pPr>
          </w:p>
        </w:tc>
        <w:tc>
          <w:tcPr>
            <w:tcW w:w="1560" w:type="dxa"/>
          </w:tcPr>
          <w:p w:rsidR="003A64A3" w:rsidRDefault="001F5822">
            <w:pPr>
              <w:spacing w:line="360" w:lineRule="auto"/>
              <w:jc w:val="center"/>
              <w:rPr>
                <w:b/>
                <w:color w:val="FF0000"/>
              </w:rPr>
            </w:pPr>
            <w:r>
              <w:rPr>
                <w:b/>
                <w:color w:val="000000"/>
              </w:rPr>
              <w:t>III</w:t>
            </w:r>
          </w:p>
        </w:tc>
        <w:tc>
          <w:tcPr>
            <w:tcW w:w="1590" w:type="dxa"/>
          </w:tcPr>
          <w:p w:rsidR="003A64A3" w:rsidRDefault="001F5822">
            <w:pPr>
              <w:spacing w:line="360" w:lineRule="auto"/>
              <w:jc w:val="center"/>
              <w:rPr>
                <w:b/>
              </w:rPr>
            </w:pPr>
            <w:r>
              <w:rPr>
                <w:b/>
              </w:rPr>
              <w:t>IV</w:t>
            </w:r>
          </w:p>
        </w:tc>
        <w:tc>
          <w:tcPr>
            <w:tcW w:w="2047" w:type="dxa"/>
          </w:tcPr>
          <w:p w:rsidR="003A64A3" w:rsidRDefault="001F5822">
            <w:pPr>
              <w:spacing w:line="360" w:lineRule="auto"/>
              <w:jc w:val="center"/>
              <w:rPr>
                <w:b/>
              </w:rPr>
            </w:pPr>
            <w:r>
              <w:rPr>
                <w:b/>
              </w:rPr>
              <w:t>V</w:t>
            </w:r>
          </w:p>
        </w:tc>
      </w:tr>
      <w:tr w:rsidR="003A64A3">
        <w:tc>
          <w:tcPr>
            <w:tcW w:w="4814" w:type="dxa"/>
            <w:vAlign w:val="center"/>
          </w:tcPr>
          <w:p w:rsidR="003A64A3" w:rsidRDefault="001F5822">
            <w:pPr>
              <w:spacing w:line="360" w:lineRule="auto"/>
              <w:rPr>
                <w:b/>
              </w:rPr>
            </w:pPr>
            <w:r>
              <w:rPr>
                <w:b/>
              </w:rPr>
              <w:t>LINGUA E LETTERATURA ITALIANA – STORIA –</w:t>
            </w:r>
          </w:p>
          <w:p w:rsidR="003A64A3" w:rsidRDefault="001F5822">
            <w:pPr>
              <w:spacing w:line="360" w:lineRule="auto"/>
              <w:rPr>
                <w:b/>
              </w:rPr>
            </w:pPr>
            <w:r>
              <w:rPr>
                <w:b/>
              </w:rPr>
              <w:t xml:space="preserve">Prof.ssa </w:t>
            </w:r>
            <w:proofErr w:type="spellStart"/>
            <w:r>
              <w:rPr>
                <w:b/>
              </w:rPr>
              <w:t>Morreale</w:t>
            </w:r>
            <w:proofErr w:type="spellEnd"/>
            <w:r>
              <w:rPr>
                <w:b/>
              </w:rPr>
              <w:t xml:space="preserve"> G.</w:t>
            </w:r>
          </w:p>
        </w:tc>
        <w:tc>
          <w:tcPr>
            <w:tcW w:w="1560" w:type="dxa"/>
          </w:tcPr>
          <w:p w:rsidR="003A64A3" w:rsidRDefault="001F5822">
            <w:pPr>
              <w:spacing w:line="360" w:lineRule="auto"/>
              <w:jc w:val="center"/>
              <w:rPr>
                <w:color w:val="000000"/>
              </w:rPr>
            </w:pPr>
            <w:r>
              <w:rPr>
                <w:color w:val="000000"/>
              </w:rPr>
              <w:t>X</w:t>
            </w:r>
          </w:p>
        </w:tc>
        <w:tc>
          <w:tcPr>
            <w:tcW w:w="1590" w:type="dxa"/>
          </w:tcPr>
          <w:p w:rsidR="003A64A3" w:rsidRDefault="001F5822">
            <w:pPr>
              <w:spacing w:line="360" w:lineRule="auto"/>
              <w:jc w:val="center"/>
            </w:pPr>
            <w:r>
              <w:t>X</w:t>
            </w:r>
          </w:p>
        </w:tc>
        <w:tc>
          <w:tcPr>
            <w:tcW w:w="2047" w:type="dxa"/>
          </w:tcPr>
          <w:p w:rsidR="003A64A3" w:rsidRDefault="001F5822">
            <w:pPr>
              <w:spacing w:line="360" w:lineRule="auto"/>
              <w:jc w:val="center"/>
            </w:pPr>
            <w:r>
              <w:t>X</w:t>
            </w:r>
          </w:p>
        </w:tc>
      </w:tr>
      <w:tr w:rsidR="003A64A3">
        <w:tc>
          <w:tcPr>
            <w:tcW w:w="4814" w:type="dxa"/>
            <w:vAlign w:val="center"/>
          </w:tcPr>
          <w:p w:rsidR="003A64A3" w:rsidRDefault="001F5822">
            <w:pPr>
              <w:spacing w:line="360" w:lineRule="auto"/>
              <w:rPr>
                <w:b/>
              </w:rPr>
            </w:pPr>
            <w:r>
              <w:rPr>
                <w:b/>
              </w:rPr>
              <w:t xml:space="preserve">MATEMATICA – Prof.ssa </w:t>
            </w:r>
            <w:proofErr w:type="spellStart"/>
            <w:r>
              <w:rPr>
                <w:b/>
              </w:rPr>
              <w:t>Abbruscato</w:t>
            </w:r>
            <w:proofErr w:type="spellEnd"/>
            <w:r>
              <w:rPr>
                <w:b/>
              </w:rPr>
              <w:t xml:space="preserve"> Maria Pia</w:t>
            </w:r>
          </w:p>
        </w:tc>
        <w:tc>
          <w:tcPr>
            <w:tcW w:w="1560" w:type="dxa"/>
          </w:tcPr>
          <w:p w:rsidR="003A64A3" w:rsidRDefault="003A64A3">
            <w:pPr>
              <w:spacing w:line="360" w:lineRule="auto"/>
              <w:rPr>
                <w:color w:val="FF0000"/>
              </w:rPr>
            </w:pPr>
          </w:p>
        </w:tc>
        <w:tc>
          <w:tcPr>
            <w:tcW w:w="1590" w:type="dxa"/>
          </w:tcPr>
          <w:p w:rsidR="003A64A3" w:rsidRDefault="001F5822">
            <w:pPr>
              <w:spacing w:line="360" w:lineRule="auto"/>
              <w:jc w:val="center"/>
            </w:pPr>
            <w:r>
              <w:t>X</w:t>
            </w:r>
          </w:p>
        </w:tc>
        <w:tc>
          <w:tcPr>
            <w:tcW w:w="2047" w:type="dxa"/>
          </w:tcPr>
          <w:p w:rsidR="003A64A3" w:rsidRDefault="001F5822">
            <w:pPr>
              <w:spacing w:line="360" w:lineRule="auto"/>
              <w:jc w:val="center"/>
            </w:pPr>
            <w:r>
              <w:t>X</w:t>
            </w:r>
          </w:p>
        </w:tc>
      </w:tr>
      <w:tr w:rsidR="003A64A3">
        <w:tc>
          <w:tcPr>
            <w:tcW w:w="4814" w:type="dxa"/>
            <w:vAlign w:val="center"/>
          </w:tcPr>
          <w:p w:rsidR="003A64A3" w:rsidRDefault="001F5822">
            <w:pPr>
              <w:spacing w:line="360" w:lineRule="auto"/>
              <w:rPr>
                <w:b/>
              </w:rPr>
            </w:pPr>
            <w:r>
              <w:rPr>
                <w:b/>
                <w:sz w:val="20"/>
                <w:szCs w:val="20"/>
              </w:rPr>
              <w:t xml:space="preserve">TECNICHE PROFESSIONALI DEI SERVIZI COMMERCIALI - </w:t>
            </w:r>
            <w:r>
              <w:rPr>
                <w:b/>
              </w:rPr>
              <w:t>Prof. Varia Vincenzo</w:t>
            </w:r>
          </w:p>
        </w:tc>
        <w:tc>
          <w:tcPr>
            <w:tcW w:w="1560" w:type="dxa"/>
          </w:tcPr>
          <w:p w:rsidR="003A64A3" w:rsidRDefault="003A64A3">
            <w:pPr>
              <w:spacing w:line="360" w:lineRule="auto"/>
              <w:rPr>
                <w:color w:val="FF0000"/>
              </w:rPr>
            </w:pPr>
          </w:p>
        </w:tc>
        <w:tc>
          <w:tcPr>
            <w:tcW w:w="1590" w:type="dxa"/>
          </w:tcPr>
          <w:p w:rsidR="003A64A3" w:rsidRDefault="001F5822">
            <w:pPr>
              <w:spacing w:line="360" w:lineRule="auto"/>
              <w:jc w:val="center"/>
            </w:pPr>
            <w:r>
              <w:t>X</w:t>
            </w:r>
          </w:p>
        </w:tc>
        <w:tc>
          <w:tcPr>
            <w:tcW w:w="2047" w:type="dxa"/>
          </w:tcPr>
          <w:p w:rsidR="003A64A3" w:rsidRDefault="001F5822">
            <w:pPr>
              <w:spacing w:line="360" w:lineRule="auto"/>
              <w:jc w:val="center"/>
            </w:pPr>
            <w:r>
              <w:t>X</w:t>
            </w:r>
          </w:p>
        </w:tc>
      </w:tr>
      <w:tr w:rsidR="003A64A3">
        <w:tc>
          <w:tcPr>
            <w:tcW w:w="4814" w:type="dxa"/>
            <w:vAlign w:val="center"/>
          </w:tcPr>
          <w:p w:rsidR="003A64A3" w:rsidRDefault="001F5822">
            <w:pPr>
              <w:spacing w:line="360" w:lineRule="auto"/>
              <w:rPr>
                <w:b/>
              </w:rPr>
            </w:pPr>
            <w:r>
              <w:rPr>
                <w:b/>
              </w:rPr>
              <w:t>LINGUA INGLESE - Prof.ssa Sbacchi Itala</w:t>
            </w:r>
          </w:p>
        </w:tc>
        <w:tc>
          <w:tcPr>
            <w:tcW w:w="1560" w:type="dxa"/>
          </w:tcPr>
          <w:p w:rsidR="003A64A3" w:rsidRDefault="001F5822">
            <w:pPr>
              <w:spacing w:line="360" w:lineRule="auto"/>
              <w:jc w:val="center"/>
              <w:rPr>
                <w:color w:val="FF0000"/>
              </w:rPr>
            </w:pPr>
            <w:r>
              <w:rPr>
                <w:color w:val="000000"/>
              </w:rPr>
              <w:t>X</w:t>
            </w:r>
          </w:p>
        </w:tc>
        <w:tc>
          <w:tcPr>
            <w:tcW w:w="1590" w:type="dxa"/>
          </w:tcPr>
          <w:p w:rsidR="003A64A3" w:rsidRDefault="001F5822">
            <w:pPr>
              <w:spacing w:line="360" w:lineRule="auto"/>
              <w:jc w:val="center"/>
            </w:pPr>
            <w:r>
              <w:t>X</w:t>
            </w:r>
          </w:p>
        </w:tc>
        <w:tc>
          <w:tcPr>
            <w:tcW w:w="2047" w:type="dxa"/>
          </w:tcPr>
          <w:p w:rsidR="003A64A3" w:rsidRDefault="001F5822">
            <w:pPr>
              <w:spacing w:line="360" w:lineRule="auto"/>
              <w:jc w:val="center"/>
            </w:pPr>
            <w:r>
              <w:t>X</w:t>
            </w:r>
          </w:p>
        </w:tc>
      </w:tr>
      <w:tr w:rsidR="003A64A3">
        <w:tc>
          <w:tcPr>
            <w:tcW w:w="4814" w:type="dxa"/>
            <w:vAlign w:val="center"/>
          </w:tcPr>
          <w:p w:rsidR="003A64A3" w:rsidRDefault="001F5822">
            <w:pPr>
              <w:spacing w:line="360" w:lineRule="auto"/>
              <w:rPr>
                <w:b/>
                <w:color w:val="000000"/>
              </w:rPr>
            </w:pPr>
            <w:r>
              <w:rPr>
                <w:b/>
                <w:color w:val="000000"/>
              </w:rPr>
              <w:t xml:space="preserve">LINGUA FRANCESE - Prof. </w:t>
            </w:r>
            <w:proofErr w:type="spellStart"/>
            <w:r>
              <w:rPr>
                <w:b/>
                <w:color w:val="000000"/>
              </w:rPr>
              <w:t>Muscato</w:t>
            </w:r>
            <w:proofErr w:type="spellEnd"/>
            <w:r>
              <w:rPr>
                <w:b/>
                <w:color w:val="000000"/>
              </w:rPr>
              <w:t xml:space="preserve"> Massimo</w:t>
            </w:r>
          </w:p>
        </w:tc>
        <w:tc>
          <w:tcPr>
            <w:tcW w:w="1560" w:type="dxa"/>
          </w:tcPr>
          <w:p w:rsidR="003A64A3" w:rsidRDefault="003A64A3">
            <w:pPr>
              <w:spacing w:line="360" w:lineRule="auto"/>
              <w:rPr>
                <w:color w:val="000000"/>
              </w:rPr>
            </w:pPr>
          </w:p>
        </w:tc>
        <w:tc>
          <w:tcPr>
            <w:tcW w:w="1590" w:type="dxa"/>
          </w:tcPr>
          <w:p w:rsidR="003A64A3" w:rsidRDefault="001F5822">
            <w:pPr>
              <w:spacing w:line="360" w:lineRule="auto"/>
              <w:jc w:val="center"/>
              <w:rPr>
                <w:color w:val="000000"/>
              </w:rPr>
            </w:pPr>
            <w:r>
              <w:rPr>
                <w:color w:val="000000"/>
              </w:rPr>
              <w:t>X</w:t>
            </w: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 xml:space="preserve">DIRITTO ED ECONOMIA - Prof.ssa </w:t>
            </w:r>
            <w:proofErr w:type="spellStart"/>
            <w:r>
              <w:rPr>
                <w:b/>
                <w:color w:val="000000"/>
              </w:rPr>
              <w:t>Gulotta</w:t>
            </w:r>
            <w:proofErr w:type="spellEnd"/>
            <w:r>
              <w:rPr>
                <w:b/>
                <w:color w:val="000000"/>
              </w:rPr>
              <w:t xml:space="preserve"> </w:t>
            </w:r>
          </w:p>
        </w:tc>
        <w:tc>
          <w:tcPr>
            <w:tcW w:w="1560" w:type="dxa"/>
          </w:tcPr>
          <w:p w:rsidR="003A64A3" w:rsidRDefault="003A64A3">
            <w:pPr>
              <w:spacing w:line="360" w:lineRule="auto"/>
              <w:rPr>
                <w:color w:val="000000"/>
              </w:rPr>
            </w:pPr>
          </w:p>
        </w:tc>
        <w:tc>
          <w:tcPr>
            <w:tcW w:w="1590" w:type="dxa"/>
          </w:tcPr>
          <w:p w:rsidR="003A64A3" w:rsidRDefault="003A64A3">
            <w:pPr>
              <w:spacing w:line="360" w:lineRule="auto"/>
              <w:jc w:val="center"/>
              <w:rPr>
                <w:color w:val="000000"/>
              </w:rPr>
            </w:pP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INFORMATICA - Prof. Cosentino Davide</w:t>
            </w:r>
          </w:p>
        </w:tc>
        <w:tc>
          <w:tcPr>
            <w:tcW w:w="1560" w:type="dxa"/>
          </w:tcPr>
          <w:p w:rsidR="003A64A3" w:rsidRDefault="003A64A3">
            <w:pPr>
              <w:spacing w:line="360" w:lineRule="auto"/>
              <w:rPr>
                <w:color w:val="000000"/>
              </w:rPr>
            </w:pPr>
          </w:p>
        </w:tc>
        <w:tc>
          <w:tcPr>
            <w:tcW w:w="1590" w:type="dxa"/>
          </w:tcPr>
          <w:p w:rsidR="003A64A3" w:rsidRDefault="001F5822">
            <w:pPr>
              <w:spacing w:line="360" w:lineRule="auto"/>
              <w:jc w:val="center"/>
              <w:rPr>
                <w:color w:val="000000"/>
              </w:rPr>
            </w:pPr>
            <w:r>
              <w:rPr>
                <w:color w:val="000000"/>
              </w:rPr>
              <w:t>X</w:t>
            </w: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LAB. INFORMATICA - Prof. Sorrenti Giovanni</w:t>
            </w:r>
          </w:p>
        </w:tc>
        <w:tc>
          <w:tcPr>
            <w:tcW w:w="1560" w:type="dxa"/>
          </w:tcPr>
          <w:p w:rsidR="003A64A3" w:rsidRDefault="003A64A3">
            <w:pPr>
              <w:spacing w:line="360" w:lineRule="auto"/>
              <w:rPr>
                <w:color w:val="000000"/>
              </w:rPr>
            </w:pPr>
          </w:p>
        </w:tc>
        <w:tc>
          <w:tcPr>
            <w:tcW w:w="1590" w:type="dxa"/>
          </w:tcPr>
          <w:p w:rsidR="003A64A3" w:rsidRDefault="003A64A3">
            <w:pPr>
              <w:spacing w:line="360" w:lineRule="auto"/>
              <w:jc w:val="center"/>
              <w:rPr>
                <w:color w:val="000000"/>
              </w:rPr>
            </w:pP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SCIENZE MOTORIE E SPORTIVE - Prof. Leto Mauro</w:t>
            </w:r>
          </w:p>
        </w:tc>
        <w:tc>
          <w:tcPr>
            <w:tcW w:w="1560" w:type="dxa"/>
          </w:tcPr>
          <w:p w:rsidR="003A64A3" w:rsidRDefault="003A64A3">
            <w:pPr>
              <w:spacing w:line="360" w:lineRule="auto"/>
              <w:rPr>
                <w:color w:val="000000"/>
              </w:rPr>
            </w:pPr>
          </w:p>
        </w:tc>
        <w:tc>
          <w:tcPr>
            <w:tcW w:w="1590" w:type="dxa"/>
          </w:tcPr>
          <w:p w:rsidR="003A64A3" w:rsidRDefault="003A64A3">
            <w:pPr>
              <w:spacing w:line="360" w:lineRule="auto"/>
              <w:jc w:val="center"/>
              <w:rPr>
                <w:color w:val="000000"/>
              </w:rPr>
            </w:pP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 xml:space="preserve">RELIGIONE - Prof. </w:t>
            </w:r>
            <w:proofErr w:type="spellStart"/>
            <w:r>
              <w:rPr>
                <w:b/>
                <w:color w:val="000000"/>
              </w:rPr>
              <w:t>Terrano</w:t>
            </w:r>
            <w:proofErr w:type="spellEnd"/>
            <w:r>
              <w:rPr>
                <w:b/>
                <w:color w:val="000000"/>
              </w:rPr>
              <w:t xml:space="preserve"> Giovanni</w:t>
            </w:r>
          </w:p>
        </w:tc>
        <w:tc>
          <w:tcPr>
            <w:tcW w:w="1560" w:type="dxa"/>
          </w:tcPr>
          <w:p w:rsidR="003A64A3" w:rsidRDefault="003A64A3">
            <w:pPr>
              <w:spacing w:line="360" w:lineRule="auto"/>
              <w:rPr>
                <w:color w:val="000000"/>
              </w:rPr>
            </w:pPr>
          </w:p>
        </w:tc>
        <w:tc>
          <w:tcPr>
            <w:tcW w:w="1590" w:type="dxa"/>
          </w:tcPr>
          <w:p w:rsidR="003A64A3" w:rsidRDefault="003A64A3">
            <w:pPr>
              <w:spacing w:line="360" w:lineRule="auto"/>
              <w:jc w:val="center"/>
              <w:rPr>
                <w:color w:val="000000"/>
              </w:rPr>
            </w:pP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 xml:space="preserve">ATTIVITA’ ALTERNATIVA ALLA RELIGIONE - Prof.ssa </w:t>
            </w:r>
            <w:proofErr w:type="spellStart"/>
            <w:r>
              <w:rPr>
                <w:b/>
                <w:color w:val="000000"/>
              </w:rPr>
              <w:t>Margarese</w:t>
            </w:r>
            <w:proofErr w:type="spellEnd"/>
            <w:r>
              <w:rPr>
                <w:b/>
                <w:color w:val="000000"/>
              </w:rPr>
              <w:t xml:space="preserve"> Ivana</w:t>
            </w:r>
          </w:p>
        </w:tc>
        <w:tc>
          <w:tcPr>
            <w:tcW w:w="1560" w:type="dxa"/>
          </w:tcPr>
          <w:p w:rsidR="003A64A3" w:rsidRDefault="003A64A3">
            <w:pPr>
              <w:spacing w:line="360" w:lineRule="auto"/>
              <w:rPr>
                <w:color w:val="000000"/>
              </w:rPr>
            </w:pPr>
          </w:p>
        </w:tc>
        <w:tc>
          <w:tcPr>
            <w:tcW w:w="1590" w:type="dxa"/>
          </w:tcPr>
          <w:p w:rsidR="003A64A3" w:rsidRDefault="003A64A3">
            <w:pPr>
              <w:spacing w:line="360" w:lineRule="auto"/>
              <w:jc w:val="center"/>
              <w:rPr>
                <w:color w:val="000000"/>
              </w:rPr>
            </w:pP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SOSTEGNO - Prof.ssa Pantano Sveva</w:t>
            </w:r>
          </w:p>
        </w:tc>
        <w:tc>
          <w:tcPr>
            <w:tcW w:w="1560" w:type="dxa"/>
          </w:tcPr>
          <w:p w:rsidR="003A64A3" w:rsidRDefault="003A64A3">
            <w:pPr>
              <w:spacing w:line="360" w:lineRule="auto"/>
              <w:rPr>
                <w:color w:val="000000"/>
              </w:rPr>
            </w:pPr>
          </w:p>
        </w:tc>
        <w:tc>
          <w:tcPr>
            <w:tcW w:w="1590" w:type="dxa"/>
          </w:tcPr>
          <w:p w:rsidR="003A64A3" w:rsidRDefault="001F5822">
            <w:pPr>
              <w:spacing w:line="360" w:lineRule="auto"/>
              <w:jc w:val="center"/>
              <w:rPr>
                <w:color w:val="000000"/>
              </w:rPr>
            </w:pPr>
            <w:r>
              <w:rPr>
                <w:color w:val="000000"/>
              </w:rPr>
              <w:t>X</w:t>
            </w: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SOSTEGNO - Prof. Di Dio</w:t>
            </w:r>
          </w:p>
        </w:tc>
        <w:tc>
          <w:tcPr>
            <w:tcW w:w="1560" w:type="dxa"/>
          </w:tcPr>
          <w:p w:rsidR="003A64A3" w:rsidRDefault="003A64A3">
            <w:pPr>
              <w:spacing w:line="360" w:lineRule="auto"/>
              <w:rPr>
                <w:color w:val="000000"/>
              </w:rPr>
            </w:pPr>
          </w:p>
        </w:tc>
        <w:tc>
          <w:tcPr>
            <w:tcW w:w="1590" w:type="dxa"/>
          </w:tcPr>
          <w:p w:rsidR="003A64A3" w:rsidRDefault="001F5822">
            <w:pPr>
              <w:spacing w:line="360" w:lineRule="auto"/>
              <w:jc w:val="center"/>
              <w:rPr>
                <w:color w:val="000000"/>
              </w:rPr>
            </w:pPr>
            <w:r>
              <w:rPr>
                <w:color w:val="000000"/>
              </w:rPr>
              <w:t>X</w:t>
            </w:r>
          </w:p>
        </w:tc>
        <w:tc>
          <w:tcPr>
            <w:tcW w:w="2047" w:type="dxa"/>
          </w:tcPr>
          <w:p w:rsidR="003A64A3" w:rsidRDefault="001F5822">
            <w:pPr>
              <w:spacing w:line="360" w:lineRule="auto"/>
              <w:jc w:val="center"/>
              <w:rPr>
                <w:color w:val="000000"/>
              </w:rPr>
            </w:pPr>
            <w:r>
              <w:rPr>
                <w:color w:val="000000"/>
              </w:rPr>
              <w:t>X</w:t>
            </w:r>
          </w:p>
        </w:tc>
      </w:tr>
      <w:tr w:rsidR="003A64A3">
        <w:tc>
          <w:tcPr>
            <w:tcW w:w="4814" w:type="dxa"/>
            <w:vAlign w:val="center"/>
          </w:tcPr>
          <w:p w:rsidR="003A64A3" w:rsidRDefault="001F5822">
            <w:pPr>
              <w:spacing w:line="360" w:lineRule="auto"/>
              <w:rPr>
                <w:b/>
                <w:color w:val="000000"/>
              </w:rPr>
            </w:pPr>
            <w:r>
              <w:rPr>
                <w:b/>
                <w:color w:val="000000"/>
              </w:rPr>
              <w:t xml:space="preserve">SOSTEGNO - Prof.ssa </w:t>
            </w:r>
            <w:proofErr w:type="spellStart"/>
            <w:r>
              <w:rPr>
                <w:b/>
                <w:color w:val="000000"/>
              </w:rPr>
              <w:t>Musotto</w:t>
            </w:r>
            <w:proofErr w:type="spellEnd"/>
            <w:r>
              <w:rPr>
                <w:b/>
                <w:color w:val="000000"/>
              </w:rPr>
              <w:t xml:space="preserve"> Marina</w:t>
            </w:r>
          </w:p>
        </w:tc>
        <w:tc>
          <w:tcPr>
            <w:tcW w:w="1560" w:type="dxa"/>
          </w:tcPr>
          <w:p w:rsidR="003A64A3" w:rsidRDefault="003A64A3">
            <w:pPr>
              <w:spacing w:line="360" w:lineRule="auto"/>
              <w:jc w:val="center"/>
              <w:rPr>
                <w:color w:val="000000"/>
              </w:rPr>
            </w:pPr>
          </w:p>
        </w:tc>
        <w:tc>
          <w:tcPr>
            <w:tcW w:w="1590" w:type="dxa"/>
          </w:tcPr>
          <w:p w:rsidR="003A64A3" w:rsidRDefault="003A64A3">
            <w:pPr>
              <w:spacing w:line="360" w:lineRule="auto"/>
              <w:jc w:val="center"/>
              <w:rPr>
                <w:color w:val="000000"/>
              </w:rPr>
            </w:pPr>
          </w:p>
        </w:tc>
        <w:tc>
          <w:tcPr>
            <w:tcW w:w="2047" w:type="dxa"/>
          </w:tcPr>
          <w:p w:rsidR="003A64A3" w:rsidRDefault="001F5822">
            <w:pPr>
              <w:spacing w:line="360" w:lineRule="auto"/>
              <w:jc w:val="center"/>
              <w:rPr>
                <w:color w:val="000000"/>
              </w:rPr>
            </w:pPr>
            <w:r>
              <w:rPr>
                <w:color w:val="000000"/>
              </w:rPr>
              <w:t>X</w:t>
            </w:r>
          </w:p>
        </w:tc>
      </w:tr>
    </w:tbl>
    <w:p w:rsidR="003A64A3" w:rsidRDefault="003A64A3">
      <w:pPr>
        <w:spacing w:after="0" w:line="360" w:lineRule="auto"/>
        <w:rPr>
          <w:color w:val="FF0000"/>
        </w:rPr>
      </w:pPr>
    </w:p>
    <w:p w:rsidR="003A64A3" w:rsidRDefault="003A64A3">
      <w:pPr>
        <w:spacing w:after="0" w:line="360" w:lineRule="auto"/>
        <w:rPr>
          <w:color w:val="FF0000"/>
        </w:rPr>
      </w:pPr>
    </w:p>
    <w:p w:rsidR="003A64A3" w:rsidRDefault="003A64A3">
      <w:pPr>
        <w:spacing w:after="0" w:line="360" w:lineRule="auto"/>
        <w:rPr>
          <w:color w:val="FF0000"/>
        </w:rPr>
      </w:pPr>
    </w:p>
    <w:p w:rsidR="003A64A3" w:rsidRDefault="003A64A3">
      <w:pPr>
        <w:spacing w:after="0" w:line="360" w:lineRule="auto"/>
        <w:rPr>
          <w:color w:val="FF0000"/>
        </w:rPr>
      </w:pPr>
    </w:p>
    <w:p w:rsidR="003A64A3" w:rsidRDefault="003A64A3">
      <w:pPr>
        <w:spacing w:after="0" w:line="360" w:lineRule="auto"/>
        <w:rPr>
          <w:color w:val="FF0000"/>
        </w:rPr>
      </w:pPr>
    </w:p>
    <w:p w:rsidR="003A64A3" w:rsidRDefault="003A64A3">
      <w:pPr>
        <w:spacing w:after="0" w:line="360" w:lineRule="auto"/>
        <w:rPr>
          <w:color w:val="FF0000"/>
        </w:rPr>
      </w:pPr>
    </w:p>
    <w:p w:rsidR="003A64A3" w:rsidRDefault="003A64A3">
      <w:pPr>
        <w:spacing w:after="0" w:line="360" w:lineRule="auto"/>
        <w:rPr>
          <w:color w:val="FF0000"/>
        </w:rPr>
      </w:pPr>
    </w:p>
    <w:p w:rsidR="003A64A3" w:rsidRDefault="003A64A3">
      <w:pPr>
        <w:spacing w:after="0" w:line="360" w:lineRule="auto"/>
        <w:rPr>
          <w:color w:val="FF0000"/>
        </w:rPr>
      </w:pPr>
    </w:p>
    <w:p w:rsidR="003A64A3" w:rsidRDefault="003A64A3">
      <w:pPr>
        <w:spacing w:after="0" w:line="360" w:lineRule="auto"/>
        <w:rPr>
          <w:color w:val="FF0000"/>
        </w:rPr>
      </w:pPr>
    </w:p>
    <w:p w:rsidR="003A64A3" w:rsidRDefault="003A64A3">
      <w:pPr>
        <w:spacing w:after="0" w:line="360" w:lineRule="auto"/>
        <w:rPr>
          <w:color w:val="FF0000"/>
        </w:rPr>
      </w:pPr>
    </w:p>
    <w:p w:rsidR="003A64A3" w:rsidRDefault="001F5822">
      <w:pPr>
        <w:pStyle w:val="Titolo1"/>
        <w:spacing w:line="360" w:lineRule="auto"/>
        <w:ind w:left="0"/>
        <w:jc w:val="center"/>
        <w:rPr>
          <w:rFonts w:ascii="Calibri" w:eastAsia="Calibri" w:hAnsi="Calibri" w:cs="Calibri"/>
          <w:sz w:val="28"/>
          <w:szCs w:val="28"/>
        </w:rPr>
      </w:pPr>
      <w:bookmarkStart w:id="3" w:name="_heading=h.3oo5ojahhkhw" w:colFirst="0" w:colLast="0"/>
      <w:bookmarkEnd w:id="3"/>
      <w:r>
        <w:rPr>
          <w:rFonts w:ascii="Calibri" w:eastAsia="Calibri" w:hAnsi="Calibri" w:cs="Calibri"/>
          <w:sz w:val="28"/>
          <w:szCs w:val="28"/>
        </w:rPr>
        <w:t xml:space="preserve">3.3 ELENCO ALUNNI </w:t>
      </w:r>
    </w:p>
    <w:p w:rsidR="003A64A3" w:rsidRDefault="003A64A3">
      <w:pPr>
        <w:pStyle w:val="Titolo1"/>
        <w:spacing w:line="360" w:lineRule="auto"/>
        <w:ind w:left="0"/>
        <w:jc w:val="center"/>
        <w:rPr>
          <w:rFonts w:ascii="Calibri" w:eastAsia="Calibri" w:hAnsi="Calibri" w:cs="Calibri"/>
          <w:sz w:val="22"/>
          <w:szCs w:val="22"/>
        </w:rPr>
      </w:pPr>
    </w:p>
    <w:p w:rsidR="003A64A3" w:rsidRDefault="003A64A3">
      <w:pPr>
        <w:tabs>
          <w:tab w:val="left" w:pos="2160"/>
        </w:tabs>
        <w:spacing w:after="0" w:line="360" w:lineRule="auto"/>
      </w:pPr>
    </w:p>
    <w:p w:rsidR="003A64A3" w:rsidRDefault="008C0A6E">
      <w:pPr>
        <w:tabs>
          <w:tab w:val="left" w:pos="2160"/>
        </w:tabs>
        <w:spacing w:after="0" w:line="360" w:lineRule="auto"/>
      </w:pPr>
      <w:r>
        <w:t>OMISSIS</w:t>
      </w:r>
      <w:bookmarkStart w:id="4" w:name="_GoBack"/>
      <w:bookmarkEnd w:id="4"/>
    </w:p>
    <w:p w:rsidR="003A64A3" w:rsidRDefault="001F5822">
      <w:pPr>
        <w:spacing w:after="0" w:line="360" w:lineRule="auto"/>
        <w:rPr>
          <w:b/>
          <w:sz w:val="28"/>
          <w:szCs w:val="28"/>
        </w:rPr>
      </w:pPr>
      <w:r>
        <w:rPr>
          <w:b/>
          <w:sz w:val="28"/>
          <w:szCs w:val="28"/>
        </w:rPr>
        <w:lastRenderedPageBreak/>
        <w:t>3.4 Composizione della classe</w:t>
      </w:r>
    </w:p>
    <w:p w:rsidR="003A64A3" w:rsidRDefault="001F5822">
      <w:pPr>
        <w:tabs>
          <w:tab w:val="left" w:pos="2160"/>
        </w:tabs>
        <w:spacing w:after="0" w:line="360" w:lineRule="auto"/>
      </w:pPr>
      <w:r>
        <w:t>n. totale allievi:</w:t>
      </w:r>
      <w:r>
        <w:tab/>
        <w:t>18</w:t>
      </w:r>
    </w:p>
    <w:p w:rsidR="003A64A3" w:rsidRDefault="001F5822">
      <w:pPr>
        <w:tabs>
          <w:tab w:val="left" w:pos="2160"/>
        </w:tabs>
        <w:spacing w:after="0" w:line="360" w:lineRule="auto"/>
      </w:pPr>
      <w:r>
        <w:t xml:space="preserve">n. maschi: </w:t>
      </w:r>
      <w:r>
        <w:tab/>
        <w:t>3</w:t>
      </w:r>
    </w:p>
    <w:p w:rsidR="003A64A3" w:rsidRDefault="001F5822">
      <w:pPr>
        <w:tabs>
          <w:tab w:val="left" w:pos="2160"/>
        </w:tabs>
        <w:spacing w:after="0" w:line="360" w:lineRule="auto"/>
      </w:pPr>
      <w:r>
        <w:t xml:space="preserve">n. femmine: </w:t>
      </w:r>
      <w:r>
        <w:tab/>
        <w:t>15</w:t>
      </w:r>
    </w:p>
    <w:p w:rsidR="003A64A3" w:rsidRDefault="001F5822">
      <w:pPr>
        <w:spacing w:after="0" w:line="360" w:lineRule="auto"/>
      </w:pPr>
      <w:r>
        <w:t>n. studenti che frequentano per la seconda volta: /</w:t>
      </w:r>
    </w:p>
    <w:p w:rsidR="003A64A3" w:rsidRDefault="001F5822">
      <w:pPr>
        <w:spacing w:after="0" w:line="360" w:lineRule="auto"/>
      </w:pPr>
      <w:r>
        <w:t>n. studenti provenienti da altre classi o scuole: /</w:t>
      </w:r>
    </w:p>
    <w:p w:rsidR="003A64A3" w:rsidRDefault="001F5822">
      <w:pPr>
        <w:spacing w:after="0" w:line="360" w:lineRule="auto"/>
      </w:pPr>
      <w:r>
        <w:t>n. alunni BES: /</w:t>
      </w:r>
    </w:p>
    <w:p w:rsidR="003A64A3" w:rsidRDefault="001F5822">
      <w:pPr>
        <w:spacing w:after="0" w:line="360" w:lineRule="auto"/>
      </w:pPr>
      <w:r>
        <w:t>n. alunni DSA: /</w:t>
      </w:r>
    </w:p>
    <w:p w:rsidR="003A64A3" w:rsidRDefault="001F5822">
      <w:pPr>
        <w:spacing w:after="0" w:line="360" w:lineRule="auto"/>
      </w:pPr>
      <w:r>
        <w:t>n. alunni H: 3</w:t>
      </w:r>
    </w:p>
    <w:p w:rsidR="003A64A3" w:rsidRDefault="003A64A3">
      <w:pPr>
        <w:spacing w:after="0" w:line="360" w:lineRule="auto"/>
      </w:pPr>
    </w:p>
    <w:p w:rsidR="003A64A3" w:rsidRDefault="003A64A3">
      <w:pPr>
        <w:spacing w:after="0" w:line="360" w:lineRule="auto"/>
      </w:pPr>
    </w:p>
    <w:p w:rsidR="003A64A3" w:rsidRDefault="003A64A3">
      <w:pPr>
        <w:spacing w:after="0" w:line="360" w:lineRule="auto"/>
      </w:pPr>
    </w:p>
    <w:p w:rsidR="003A64A3" w:rsidRDefault="001F5822">
      <w:pPr>
        <w:widowControl w:val="0"/>
        <w:spacing w:after="0" w:line="360" w:lineRule="auto"/>
        <w:rPr>
          <w:b/>
          <w:sz w:val="28"/>
          <w:szCs w:val="28"/>
        </w:rPr>
      </w:pPr>
      <w:r>
        <w:rPr>
          <w:b/>
          <w:sz w:val="28"/>
          <w:szCs w:val="28"/>
        </w:rPr>
        <w:t>3.5 PERCORSO FORMATIVO E PROFILO DELLA CLASSE</w:t>
      </w:r>
    </w:p>
    <w:p w:rsidR="003A64A3" w:rsidRDefault="001F5822">
      <w:pPr>
        <w:spacing w:after="0" w:line="360" w:lineRule="auto"/>
        <w:rPr>
          <w:sz w:val="28"/>
          <w:szCs w:val="28"/>
        </w:rPr>
      </w:pPr>
      <w:r>
        <w:rPr>
          <w:sz w:val="28"/>
          <w:szCs w:val="28"/>
        </w:rPr>
        <w:t>La classe 5 G è formata da un gruppo eterogeneo di ragazzi provenienti da diverse classi. Gli alunni sono in totale 18 di cui 15 femmine e 3 maschi e tra questi sono presenti tre ragazzi con disabilità che seguono una programmazione per obiettivi minimi, supportati da tre diversi docenti di sostegno.</w:t>
      </w:r>
    </w:p>
    <w:p w:rsidR="003A64A3" w:rsidRDefault="001F5822">
      <w:pPr>
        <w:spacing w:after="0" w:line="360" w:lineRule="auto"/>
        <w:rPr>
          <w:sz w:val="28"/>
          <w:szCs w:val="28"/>
        </w:rPr>
      </w:pPr>
      <w:r>
        <w:rPr>
          <w:sz w:val="28"/>
          <w:szCs w:val="28"/>
        </w:rPr>
        <w:t>La classe si è formata nell’anno 2022/2023 da un nucleo di ragazzi provenienti dal percorso benessere (acconciatori ed estetiste) dando vita alla IV G Servizi Commerciali; al quinto anno si sono aggiunti, al nucleo più ben nutrito che ha frequentato il quarto anno, un gruppo di studenti provenienti dalla IV H benessere e una ragazza disabile proveniente dalla IV B AFM del nostro Istituto. Questi ultimi hanno sostenuto un esame integrativo per poter accedere all’anno scolastico in corso.</w:t>
      </w:r>
    </w:p>
    <w:p w:rsidR="003A64A3" w:rsidRDefault="001F5822">
      <w:pPr>
        <w:spacing w:after="0" w:line="360" w:lineRule="auto"/>
        <w:rPr>
          <w:sz w:val="28"/>
          <w:szCs w:val="28"/>
        </w:rPr>
      </w:pPr>
      <w:r>
        <w:rPr>
          <w:sz w:val="28"/>
          <w:szCs w:val="28"/>
        </w:rPr>
        <w:t>I livelli di apprendimento risultano, quindi, eterogenei: da ottimo a molto buono fino a mediocre.</w:t>
      </w:r>
    </w:p>
    <w:p w:rsidR="003A64A3" w:rsidRDefault="001F5822">
      <w:pPr>
        <w:spacing w:after="0" w:line="360" w:lineRule="auto"/>
        <w:rPr>
          <w:sz w:val="28"/>
          <w:szCs w:val="28"/>
        </w:rPr>
      </w:pPr>
      <w:r>
        <w:rPr>
          <w:sz w:val="28"/>
          <w:szCs w:val="28"/>
        </w:rPr>
        <w:t xml:space="preserve">Vi sono alcuni ragazzi che per le loro capacità e l’atteggiamento positivo verso l’apprendimento e il percorso di studi scelto, hanno cercato di fare da traino per i ragazzi meno motivati, facendo un percorso di </w:t>
      </w:r>
      <w:proofErr w:type="spellStart"/>
      <w:r>
        <w:rPr>
          <w:sz w:val="28"/>
          <w:szCs w:val="28"/>
        </w:rPr>
        <w:t>peer</w:t>
      </w:r>
      <w:proofErr w:type="spellEnd"/>
      <w:r>
        <w:rPr>
          <w:sz w:val="28"/>
          <w:szCs w:val="28"/>
        </w:rPr>
        <w:t xml:space="preserve"> tutoring sollecitato anche dai docenti.</w:t>
      </w:r>
    </w:p>
    <w:p w:rsidR="003A64A3" w:rsidRDefault="001F5822">
      <w:pPr>
        <w:spacing w:after="0" w:line="360" w:lineRule="auto"/>
        <w:rPr>
          <w:sz w:val="28"/>
          <w:szCs w:val="28"/>
        </w:rPr>
      </w:pPr>
      <w:r>
        <w:rPr>
          <w:sz w:val="28"/>
          <w:szCs w:val="28"/>
        </w:rPr>
        <w:lastRenderedPageBreak/>
        <w:t>Alcuni ragazzi con motivazione e metodo di studi poco adeguati, però, hanno avuto difficoltà nel loro percorso di apprendimento e sono stati aiutati con la consegna di materiale semplificato, mappe concettuali, riassunti, interrogazioni programmate e il supporto dei docenti di sostegno della classe.</w:t>
      </w:r>
    </w:p>
    <w:p w:rsidR="003A64A3" w:rsidRDefault="001F5822">
      <w:pPr>
        <w:spacing w:after="0" w:line="360" w:lineRule="auto"/>
        <w:rPr>
          <w:sz w:val="28"/>
          <w:szCs w:val="28"/>
        </w:rPr>
      </w:pPr>
      <w:r>
        <w:rPr>
          <w:sz w:val="28"/>
          <w:szCs w:val="28"/>
        </w:rPr>
        <w:t>All’inizio dell’anno scolastico sono state svolte attività di accoglienza e recupero degli apprendimenti, finalizzate in particolare a raggiungere una totale integrazione e inclusione di tutti gli studenti e una più solida partecipazione alla vita scolastica e il gruppo si può ritenere ben integrato e affiatato.</w:t>
      </w:r>
    </w:p>
    <w:p w:rsidR="003A64A3" w:rsidRDefault="001F5822">
      <w:pPr>
        <w:spacing w:after="0" w:line="360" w:lineRule="auto"/>
        <w:rPr>
          <w:sz w:val="28"/>
          <w:szCs w:val="28"/>
        </w:rPr>
      </w:pPr>
      <w:r>
        <w:rPr>
          <w:sz w:val="28"/>
          <w:szCs w:val="28"/>
        </w:rPr>
        <w:t>Per gli alunni disabili si è predisposta specifica documentazione che verrà presentata separatamente.</w:t>
      </w:r>
    </w:p>
    <w:p w:rsidR="003A64A3" w:rsidRDefault="003A64A3">
      <w:pPr>
        <w:spacing w:after="0" w:line="360" w:lineRule="auto"/>
        <w:rPr>
          <w:b/>
          <w:sz w:val="28"/>
          <w:szCs w:val="28"/>
        </w:rPr>
      </w:pPr>
    </w:p>
    <w:p w:rsidR="003A64A3" w:rsidRDefault="001F5822">
      <w:pPr>
        <w:spacing w:after="0" w:line="360" w:lineRule="auto"/>
        <w:rPr>
          <w:b/>
          <w:sz w:val="28"/>
          <w:szCs w:val="28"/>
        </w:rPr>
      </w:pPr>
      <w:r>
        <w:rPr>
          <w:b/>
          <w:sz w:val="28"/>
          <w:szCs w:val="28"/>
        </w:rPr>
        <w:t>4. INDICAZIONI GENERALI ATTIVITÀ DIDATTICA</w:t>
      </w:r>
    </w:p>
    <w:p w:rsidR="003A64A3" w:rsidRDefault="001F5822">
      <w:pPr>
        <w:spacing w:after="0" w:line="360" w:lineRule="auto"/>
        <w:jc w:val="both"/>
        <w:rPr>
          <w:sz w:val="28"/>
          <w:szCs w:val="28"/>
        </w:rPr>
      </w:pPr>
      <w:r>
        <w:rPr>
          <w:sz w:val="28"/>
          <w:szCs w:val="28"/>
        </w:rPr>
        <w:t>Il nuovo assetto didattico degli istituti professionali, inoltre, è caratterizzato dall’aggregazione delle discipline all’interno degli assi culturali che rappresentano il punto di riferimento sia per la progettazione dei percorsi didattici, in una logica di organizzazione interdisciplinare degli apprendimenti, sia per l’organizzazione della didattica per Unità di apprendimento (</w:t>
      </w:r>
      <w:proofErr w:type="spellStart"/>
      <w:r>
        <w:rPr>
          <w:sz w:val="28"/>
          <w:szCs w:val="28"/>
        </w:rPr>
        <w:t>UdA</w:t>
      </w:r>
      <w:proofErr w:type="spellEnd"/>
      <w:r>
        <w:rPr>
          <w:sz w:val="28"/>
          <w:szCs w:val="28"/>
        </w:rPr>
        <w:t>).</w:t>
      </w:r>
    </w:p>
    <w:p w:rsidR="003A64A3" w:rsidRDefault="001F5822">
      <w:pPr>
        <w:spacing w:after="0" w:line="360" w:lineRule="auto"/>
        <w:jc w:val="both"/>
        <w:rPr>
          <w:sz w:val="28"/>
          <w:szCs w:val="28"/>
        </w:rPr>
      </w:pPr>
      <w:r>
        <w:rPr>
          <w:sz w:val="28"/>
          <w:szCs w:val="28"/>
        </w:rPr>
        <w:t>In tale quadro ordinamentale, a differenza di quanto avviene nei licei e negli istituti tecnici, non esistono più “discipline caratterizzanti l’indirizzo”.</w:t>
      </w:r>
    </w:p>
    <w:p w:rsidR="003A64A3" w:rsidRDefault="001F5822">
      <w:pPr>
        <w:spacing w:after="0" w:line="360" w:lineRule="auto"/>
        <w:jc w:val="both"/>
        <w:rPr>
          <w:sz w:val="28"/>
          <w:szCs w:val="28"/>
        </w:rPr>
      </w:pPr>
      <w:r>
        <w:rPr>
          <w:sz w:val="28"/>
          <w:szCs w:val="28"/>
        </w:rPr>
        <w:t>Il percorso è stato caratterizzato dalla progettazione didattica interdisciplinare sviluppata per assi culturali: Asse dei linguaggi, Asse Storico-sociale, Asse matematico; Asse scientifico-tecnologico-professionale nell’area d’indirizzo.</w:t>
      </w:r>
    </w:p>
    <w:p w:rsidR="003A64A3" w:rsidRDefault="001F5822">
      <w:pPr>
        <w:spacing w:after="0" w:line="360" w:lineRule="auto"/>
        <w:jc w:val="both"/>
        <w:rPr>
          <w:sz w:val="28"/>
          <w:szCs w:val="28"/>
        </w:rPr>
      </w:pPr>
      <w:r>
        <w:rPr>
          <w:sz w:val="28"/>
          <w:szCs w:val="28"/>
        </w:rPr>
        <w:t xml:space="preserve">Elemento cruciale del nuovo assetto didattico ed organizzativo è stato il progetto formativo individuale (PFI) , redatto dal consiglio di classe. Il PFI è lo strumento che serve sia per evidenziare i </w:t>
      </w:r>
      <w:proofErr w:type="spellStart"/>
      <w:r>
        <w:rPr>
          <w:sz w:val="28"/>
          <w:szCs w:val="28"/>
        </w:rPr>
        <w:t>saperi</w:t>
      </w:r>
      <w:proofErr w:type="spellEnd"/>
      <w:r>
        <w:rPr>
          <w:sz w:val="28"/>
          <w:szCs w:val="28"/>
        </w:rPr>
        <w:t xml:space="preserve"> e le competenze acquisiti dagli studenti, sia per rilevare potenzialità e carenze riscontrate al fine di motivare e orientare gli studenti “nella progressiva costruzione del proprio percorso formativo e lavorativo”.</w:t>
      </w:r>
    </w:p>
    <w:p w:rsidR="003A64A3" w:rsidRDefault="001F5822">
      <w:pPr>
        <w:spacing w:after="0" w:line="360" w:lineRule="auto"/>
        <w:jc w:val="both"/>
        <w:rPr>
          <w:sz w:val="28"/>
          <w:szCs w:val="28"/>
        </w:rPr>
      </w:pPr>
      <w:r>
        <w:rPr>
          <w:sz w:val="28"/>
          <w:szCs w:val="28"/>
        </w:rPr>
        <w:lastRenderedPageBreak/>
        <w:t>Tutor per sostenere gli studenti nell’attuazione e nello sviluppo del PFI: prof……</w:t>
      </w:r>
    </w:p>
    <w:p w:rsidR="003A64A3" w:rsidRDefault="001F5822">
      <w:pPr>
        <w:spacing w:after="0" w:line="360" w:lineRule="auto"/>
        <w:jc w:val="both"/>
        <w:rPr>
          <w:sz w:val="28"/>
          <w:szCs w:val="28"/>
        </w:rPr>
      </w:pPr>
      <w:r>
        <w:rPr>
          <w:sz w:val="28"/>
          <w:szCs w:val="28"/>
        </w:rPr>
        <w:t>La metodologia privilegiata è stata la didattica per competenze, attuata attraverso le UDA (Unità di Apprendimento):</w:t>
      </w:r>
    </w:p>
    <w:p w:rsidR="003A64A3" w:rsidRDefault="001F5822">
      <w:pPr>
        <w:spacing w:after="0" w:line="360" w:lineRule="auto"/>
        <w:jc w:val="both"/>
        <w:rPr>
          <w:sz w:val="28"/>
          <w:szCs w:val="28"/>
        </w:rPr>
      </w:pPr>
      <w:r>
        <w:rPr>
          <w:sz w:val="28"/>
          <w:szCs w:val="28"/>
        </w:rPr>
        <w:t xml:space="preserve">- </w:t>
      </w:r>
      <w:proofErr w:type="spellStart"/>
      <w:r>
        <w:rPr>
          <w:sz w:val="28"/>
          <w:szCs w:val="28"/>
        </w:rPr>
        <w:t>monodisciplinare</w:t>
      </w:r>
      <w:proofErr w:type="spellEnd"/>
      <w:r>
        <w:rPr>
          <w:sz w:val="28"/>
          <w:szCs w:val="28"/>
        </w:rPr>
        <w:t>: percorso didattico sviluppato da una sola disciplina dell’asse di riferimento;</w:t>
      </w:r>
    </w:p>
    <w:p w:rsidR="003A64A3" w:rsidRDefault="001F5822">
      <w:pPr>
        <w:spacing w:after="0" w:line="360" w:lineRule="auto"/>
        <w:jc w:val="both"/>
        <w:rPr>
          <w:sz w:val="28"/>
          <w:szCs w:val="28"/>
        </w:rPr>
      </w:pPr>
      <w:r>
        <w:rPr>
          <w:sz w:val="28"/>
          <w:szCs w:val="28"/>
        </w:rPr>
        <w:t>- di asse/i: coinvolge tutte o più di una disciplina dell’asse culturale, oppure più assi dell’area generale.</w:t>
      </w:r>
    </w:p>
    <w:p w:rsidR="003A64A3" w:rsidRDefault="003A64A3">
      <w:pPr>
        <w:spacing w:after="0" w:line="360" w:lineRule="auto"/>
        <w:rPr>
          <w:b/>
          <w:sz w:val="28"/>
          <w:szCs w:val="28"/>
        </w:rPr>
      </w:pPr>
    </w:p>
    <w:p w:rsidR="003A64A3" w:rsidRDefault="001F5822">
      <w:pPr>
        <w:spacing w:after="0" w:line="360" w:lineRule="auto"/>
        <w:jc w:val="center"/>
        <w:rPr>
          <w:b/>
          <w:sz w:val="28"/>
          <w:szCs w:val="28"/>
        </w:rPr>
      </w:pPr>
      <w:r>
        <w:rPr>
          <w:b/>
          <w:sz w:val="28"/>
          <w:szCs w:val="28"/>
        </w:rPr>
        <w:t>4.1 PROGRAMMAZIONE PER UDA</w:t>
      </w:r>
    </w:p>
    <w:p w:rsidR="003A64A3" w:rsidRDefault="001F5822">
      <w:pPr>
        <w:spacing w:after="160" w:line="259" w:lineRule="auto"/>
        <w:jc w:val="both"/>
        <w:rPr>
          <w:b/>
          <w:sz w:val="20"/>
          <w:szCs w:val="20"/>
        </w:rPr>
      </w:pPr>
      <w:r>
        <w:rPr>
          <w:sz w:val="20"/>
          <w:szCs w:val="20"/>
        </w:rPr>
        <w:t>UDA N. 1</w:t>
      </w:r>
    </w:p>
    <w:tbl>
      <w:tblPr>
        <w:tblStyle w:val="affff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65"/>
      </w:tblGrid>
      <w:tr w:rsidR="003A64A3">
        <w:tc>
          <w:tcPr>
            <w:tcW w:w="9628" w:type="dxa"/>
            <w:gridSpan w:val="2"/>
          </w:tcPr>
          <w:p w:rsidR="003A64A3" w:rsidRDefault="001F5822">
            <w:pPr>
              <w:spacing w:after="160" w:line="259" w:lineRule="auto"/>
              <w:jc w:val="center"/>
              <w:rPr>
                <w:b/>
                <w:sz w:val="20"/>
                <w:szCs w:val="20"/>
              </w:rPr>
            </w:pPr>
            <w:r>
              <w:rPr>
                <w:b/>
                <w:sz w:val="20"/>
                <w:szCs w:val="20"/>
              </w:rPr>
              <w:t>UNITÀ DI APPRENDIMENTO</w:t>
            </w:r>
          </w:p>
        </w:tc>
      </w:tr>
      <w:tr w:rsidR="003A64A3">
        <w:tc>
          <w:tcPr>
            <w:tcW w:w="9628" w:type="dxa"/>
            <w:gridSpan w:val="2"/>
          </w:tcPr>
          <w:p w:rsidR="003A64A3" w:rsidRDefault="001F5822">
            <w:pPr>
              <w:spacing w:after="160" w:line="259" w:lineRule="auto"/>
              <w:jc w:val="center"/>
              <w:rPr>
                <w:b/>
                <w:sz w:val="20"/>
                <w:szCs w:val="20"/>
              </w:rPr>
            </w:pPr>
            <w:r>
              <w:rPr>
                <w:b/>
                <w:sz w:val="20"/>
                <w:szCs w:val="20"/>
              </w:rPr>
              <w:t>UDA MULTIASSE</w:t>
            </w:r>
          </w:p>
        </w:tc>
      </w:tr>
      <w:tr w:rsidR="003A64A3">
        <w:tc>
          <w:tcPr>
            <w:tcW w:w="9628" w:type="dxa"/>
            <w:gridSpan w:val="2"/>
          </w:tcPr>
          <w:p w:rsidR="003A64A3" w:rsidRDefault="001F5822">
            <w:pPr>
              <w:spacing w:after="160" w:line="259" w:lineRule="auto"/>
              <w:rPr>
                <w:b/>
                <w:sz w:val="20"/>
                <w:szCs w:val="20"/>
                <w:highlight w:val="red"/>
              </w:rPr>
            </w:pPr>
            <w:r>
              <w:rPr>
                <w:b/>
                <w:sz w:val="20"/>
                <w:szCs w:val="20"/>
              </w:rPr>
              <w:t xml:space="preserve">Discipline coinvolte: </w:t>
            </w:r>
            <w:r>
              <w:rPr>
                <w:sz w:val="20"/>
                <w:szCs w:val="20"/>
              </w:rPr>
              <w:t>TPSC, Italiano e Storia, Diritto ed Economia, Lingua inglese, Lingua francese, Informatica, Scienze Motorie e Religione</w:t>
            </w:r>
          </w:p>
        </w:tc>
      </w:tr>
      <w:tr w:rsidR="003A64A3">
        <w:tc>
          <w:tcPr>
            <w:tcW w:w="2263" w:type="dxa"/>
          </w:tcPr>
          <w:p w:rsidR="003A64A3" w:rsidRDefault="001F5822">
            <w:pPr>
              <w:spacing w:after="160" w:line="259" w:lineRule="auto"/>
              <w:rPr>
                <w:b/>
                <w:sz w:val="20"/>
                <w:szCs w:val="20"/>
              </w:rPr>
            </w:pPr>
            <w:r>
              <w:rPr>
                <w:b/>
                <w:sz w:val="20"/>
                <w:szCs w:val="20"/>
              </w:rPr>
              <w:t>Denominazione</w:t>
            </w:r>
          </w:p>
        </w:tc>
        <w:tc>
          <w:tcPr>
            <w:tcW w:w="7365" w:type="dxa"/>
          </w:tcPr>
          <w:p w:rsidR="003A64A3" w:rsidRDefault="001F5822">
            <w:pPr>
              <w:spacing w:after="160" w:line="259" w:lineRule="auto"/>
              <w:rPr>
                <w:b/>
                <w:sz w:val="20"/>
                <w:szCs w:val="20"/>
              </w:rPr>
            </w:pPr>
            <w:r>
              <w:rPr>
                <w:b/>
                <w:sz w:val="20"/>
                <w:szCs w:val="20"/>
              </w:rPr>
              <w:t>Comunicazione: parole o stili di vita: il linguaggio, ultima frontiera dei valori di civiltà.</w:t>
            </w:r>
          </w:p>
        </w:tc>
      </w:tr>
      <w:tr w:rsidR="003A64A3">
        <w:tc>
          <w:tcPr>
            <w:tcW w:w="2263" w:type="dxa"/>
          </w:tcPr>
          <w:p w:rsidR="003A64A3" w:rsidRDefault="001F5822">
            <w:pPr>
              <w:spacing w:after="160" w:line="259" w:lineRule="auto"/>
              <w:rPr>
                <w:b/>
                <w:sz w:val="20"/>
                <w:szCs w:val="20"/>
              </w:rPr>
            </w:pPr>
            <w:r>
              <w:rPr>
                <w:b/>
                <w:sz w:val="20"/>
                <w:szCs w:val="20"/>
              </w:rPr>
              <w:t>Compito - Prodotto</w:t>
            </w:r>
          </w:p>
        </w:tc>
        <w:tc>
          <w:tcPr>
            <w:tcW w:w="7365" w:type="dxa"/>
          </w:tcPr>
          <w:p w:rsidR="003A64A3" w:rsidRDefault="001F5822">
            <w:pPr>
              <w:spacing w:after="160" w:line="259" w:lineRule="auto"/>
              <w:rPr>
                <w:sz w:val="20"/>
                <w:szCs w:val="20"/>
              </w:rPr>
            </w:pPr>
            <w:r>
              <w:rPr>
                <w:sz w:val="20"/>
                <w:szCs w:val="20"/>
              </w:rPr>
              <w:t xml:space="preserve">Presentazione in </w:t>
            </w:r>
            <w:proofErr w:type="spellStart"/>
            <w:r>
              <w:rPr>
                <w:sz w:val="20"/>
                <w:szCs w:val="20"/>
              </w:rPr>
              <w:t>Power</w:t>
            </w:r>
            <w:proofErr w:type="spellEnd"/>
            <w:r>
              <w:rPr>
                <w:sz w:val="20"/>
                <w:szCs w:val="20"/>
              </w:rPr>
              <w:t xml:space="preserve"> Point</w:t>
            </w:r>
          </w:p>
          <w:p w:rsidR="003A64A3" w:rsidRDefault="001F5822">
            <w:pPr>
              <w:spacing w:after="160" w:line="259" w:lineRule="auto"/>
              <w:rPr>
                <w:color w:val="0070C0"/>
                <w:sz w:val="20"/>
                <w:szCs w:val="20"/>
              </w:rPr>
            </w:pPr>
            <w:r>
              <w:rPr>
                <w:sz w:val="20"/>
                <w:szCs w:val="20"/>
              </w:rPr>
              <w:t>Riclassificazione ed analisi di un Bilancio d’esercizio della GDA SRL</w:t>
            </w:r>
          </w:p>
        </w:tc>
      </w:tr>
    </w:tbl>
    <w:p w:rsidR="003A64A3" w:rsidRDefault="003A64A3">
      <w:pPr>
        <w:spacing w:after="160" w:line="259" w:lineRule="auto"/>
        <w:rPr>
          <w:sz w:val="20"/>
          <w:szCs w:val="20"/>
        </w:rPr>
      </w:pPr>
    </w:p>
    <w:tbl>
      <w:tblPr>
        <w:tblStyle w:val="afffff9"/>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570"/>
        <w:gridCol w:w="1125"/>
        <w:gridCol w:w="4830"/>
      </w:tblGrid>
      <w:tr w:rsidR="003A64A3">
        <w:tc>
          <w:tcPr>
            <w:tcW w:w="9645" w:type="dxa"/>
            <w:gridSpan w:val="4"/>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MIRATE</w:t>
            </w: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Europee di cittadinanza</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assi</w:t>
            </w: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numPr>
                <w:ilvl w:val="0"/>
                <w:numId w:val="11"/>
              </w:numPr>
              <w:spacing w:after="0" w:line="259" w:lineRule="auto"/>
              <w:rPr>
                <w:sz w:val="20"/>
                <w:szCs w:val="20"/>
              </w:rPr>
            </w:pPr>
            <w:r>
              <w:rPr>
                <w:sz w:val="20"/>
                <w:szCs w:val="20"/>
              </w:rPr>
              <w:t>Competenza alfabetica funzionale</w:t>
            </w:r>
          </w:p>
          <w:p w:rsidR="003A64A3" w:rsidRDefault="001F5822">
            <w:pPr>
              <w:numPr>
                <w:ilvl w:val="0"/>
                <w:numId w:val="11"/>
              </w:numPr>
              <w:spacing w:after="0" w:line="259" w:lineRule="auto"/>
              <w:rPr>
                <w:sz w:val="20"/>
                <w:szCs w:val="20"/>
              </w:rPr>
            </w:pPr>
            <w:r>
              <w:rPr>
                <w:sz w:val="20"/>
                <w:szCs w:val="20"/>
              </w:rPr>
              <w:t>Competenza multilinguistica</w:t>
            </w:r>
          </w:p>
          <w:p w:rsidR="003A64A3" w:rsidRDefault="001F5822">
            <w:pPr>
              <w:numPr>
                <w:ilvl w:val="0"/>
                <w:numId w:val="11"/>
              </w:numPr>
              <w:spacing w:after="0" w:line="259" w:lineRule="auto"/>
              <w:rPr>
                <w:sz w:val="20"/>
                <w:szCs w:val="20"/>
              </w:rPr>
            </w:pPr>
            <w:r>
              <w:rPr>
                <w:sz w:val="20"/>
                <w:szCs w:val="20"/>
              </w:rPr>
              <w:t>Competenza digitale</w:t>
            </w:r>
          </w:p>
          <w:p w:rsidR="003A64A3" w:rsidRDefault="001F5822">
            <w:pPr>
              <w:numPr>
                <w:ilvl w:val="0"/>
                <w:numId w:val="11"/>
              </w:numPr>
              <w:spacing w:after="0" w:line="259" w:lineRule="auto"/>
              <w:rPr>
                <w:sz w:val="20"/>
                <w:szCs w:val="20"/>
              </w:rPr>
            </w:pPr>
            <w:r>
              <w:rPr>
                <w:sz w:val="20"/>
                <w:szCs w:val="20"/>
              </w:rPr>
              <w:t>Competenza personale, sociale e capacità di imparare a imparare</w:t>
            </w:r>
          </w:p>
          <w:p w:rsidR="003A64A3" w:rsidRDefault="001F5822">
            <w:pPr>
              <w:numPr>
                <w:ilvl w:val="0"/>
                <w:numId w:val="11"/>
              </w:numPr>
              <w:spacing w:after="0" w:line="259" w:lineRule="auto"/>
              <w:rPr>
                <w:sz w:val="20"/>
                <w:szCs w:val="20"/>
              </w:rPr>
            </w:pPr>
            <w:r>
              <w:rPr>
                <w:sz w:val="20"/>
                <w:szCs w:val="20"/>
              </w:rPr>
              <w:t>Competenza sociale e civica in materia di cittadinanza</w:t>
            </w:r>
          </w:p>
          <w:p w:rsidR="003A64A3" w:rsidRDefault="001F5822">
            <w:pPr>
              <w:numPr>
                <w:ilvl w:val="0"/>
                <w:numId w:val="11"/>
              </w:numPr>
              <w:spacing w:after="0" w:line="259" w:lineRule="auto"/>
              <w:rPr>
                <w:sz w:val="20"/>
                <w:szCs w:val="20"/>
              </w:rPr>
            </w:pPr>
            <w:r>
              <w:rPr>
                <w:sz w:val="20"/>
                <w:szCs w:val="20"/>
              </w:rPr>
              <w:t>Competenza imprenditoriale</w:t>
            </w:r>
          </w:p>
          <w:p w:rsidR="003A64A3" w:rsidRDefault="001F5822">
            <w:pPr>
              <w:numPr>
                <w:ilvl w:val="0"/>
                <w:numId w:val="11"/>
              </w:numPr>
              <w:spacing w:after="160" w:line="259" w:lineRule="auto"/>
              <w:rPr>
                <w:sz w:val="20"/>
                <w:szCs w:val="20"/>
              </w:rPr>
            </w:pPr>
            <w:r>
              <w:rPr>
                <w:sz w:val="20"/>
                <w:szCs w:val="20"/>
              </w:rPr>
              <w:t>Competenza in materia di consapevolezza ed espressioni culturali</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n.1 – Agire in riferimento ad un sistema di valori, coerenti con i principi della Costituzione, in base ai quali essere in grado di valutare fatti e orientare i propri comportamenti personali, sociali e professionali. </w:t>
            </w:r>
          </w:p>
          <w:p w:rsidR="003A64A3" w:rsidRDefault="001F5822">
            <w:pPr>
              <w:shd w:val="clear" w:color="auto" w:fill="FFFFFF"/>
              <w:spacing w:after="0" w:line="240" w:lineRule="auto"/>
              <w:rPr>
                <w:sz w:val="20"/>
                <w:szCs w:val="20"/>
              </w:rPr>
            </w:pPr>
            <w:r>
              <w:rPr>
                <w:sz w:val="20"/>
                <w:szCs w:val="20"/>
              </w:rPr>
              <w:t xml:space="preserve">Competenza n.2 - Utilizzare il patrimonio lessicale ed espressivo della lingua Italiana secondo le esigenze comunicative dei vari contesti: sociali, culturali, scientifici ed economici, tecnologici e professionali. </w:t>
            </w:r>
          </w:p>
          <w:p w:rsidR="003A64A3" w:rsidRDefault="001F5822">
            <w:pPr>
              <w:shd w:val="clear" w:color="auto" w:fill="FFFFFF"/>
              <w:spacing w:after="0" w:line="240" w:lineRule="auto"/>
              <w:rPr>
                <w:sz w:val="20"/>
                <w:szCs w:val="20"/>
              </w:rPr>
            </w:pPr>
            <w:r>
              <w:rPr>
                <w:sz w:val="20"/>
                <w:szCs w:val="20"/>
              </w:rPr>
              <w:t xml:space="preserve">Competenza n.3 – Riconoscere gli aspetti geografici, ecologici, territoriali dell’ambiente naturale e antropico, le connessioni con le strutture demografiche, economiche, sociali, culturali e le trasformazioni intervenute nel corso del tempo. </w:t>
            </w:r>
          </w:p>
          <w:p w:rsidR="003A64A3" w:rsidRDefault="001F5822">
            <w:pPr>
              <w:shd w:val="clear" w:color="auto" w:fill="FFFFFF"/>
              <w:spacing w:after="0" w:line="240" w:lineRule="auto"/>
              <w:rPr>
                <w:sz w:val="20"/>
                <w:szCs w:val="20"/>
              </w:rPr>
            </w:pPr>
            <w:r>
              <w:rPr>
                <w:sz w:val="20"/>
                <w:szCs w:val="20"/>
              </w:rPr>
              <w:t xml:space="preserve">Competenza n.5 – Utilizzare i linguaggi settoriali delle lingue straniere previste dai percorsi di studio per interagire in diversi ambiti e contesti di studio e lavoro. </w:t>
            </w:r>
          </w:p>
          <w:p w:rsidR="003A64A3" w:rsidRDefault="001F5822">
            <w:pPr>
              <w:shd w:val="clear" w:color="auto" w:fill="FFFFFF"/>
              <w:spacing w:after="0" w:line="240" w:lineRule="auto"/>
              <w:rPr>
                <w:sz w:val="20"/>
                <w:szCs w:val="20"/>
              </w:rPr>
            </w:pPr>
            <w:r>
              <w:rPr>
                <w:sz w:val="20"/>
                <w:szCs w:val="20"/>
              </w:rPr>
              <w:t xml:space="preserve">Competenza n.7 – Individuare ed utilizzare le moderne forme di comunicazione visiva e multimediale anche con riferimento alle strategie espressive e agli strumenti tecnici della comunicazione in rete. </w:t>
            </w:r>
          </w:p>
          <w:p w:rsidR="003A64A3" w:rsidRDefault="001F5822">
            <w:pPr>
              <w:shd w:val="clear" w:color="auto" w:fill="FFFFFF"/>
              <w:spacing w:after="0" w:line="240" w:lineRule="auto"/>
              <w:rPr>
                <w:sz w:val="20"/>
                <w:szCs w:val="20"/>
              </w:rPr>
            </w:pPr>
            <w:r>
              <w:rPr>
                <w:sz w:val="20"/>
                <w:szCs w:val="20"/>
              </w:rPr>
              <w:lastRenderedPageBreak/>
              <w:t>Competenza n.8 – Utilizzare le reti e gli strumenti informatici nelle attività di studio, ricerca e approfondimento. </w:t>
            </w:r>
          </w:p>
          <w:p w:rsidR="003A64A3" w:rsidRDefault="001F5822">
            <w:pPr>
              <w:shd w:val="clear" w:color="auto" w:fill="FFFFFF"/>
              <w:spacing w:after="0" w:line="240" w:lineRule="auto"/>
              <w:rPr>
                <w:sz w:val="20"/>
                <w:szCs w:val="20"/>
              </w:rPr>
            </w:pPr>
            <w:r>
              <w:rPr>
                <w:sz w:val="20"/>
                <w:szCs w:val="20"/>
              </w:rPr>
              <w:t>Competenza n.9 – Riconoscere i principali aspetti comunicativi, culturali e relazionali dell’espressività corporea ed esercitare in modo efficace la pratica sportiva per il benessere individuale e collettivo. </w:t>
            </w:r>
          </w:p>
          <w:p w:rsidR="003A64A3" w:rsidRDefault="001F5822">
            <w:pPr>
              <w:shd w:val="clear" w:color="auto" w:fill="FFFFFF"/>
              <w:spacing w:after="0" w:line="240" w:lineRule="auto"/>
              <w:rPr>
                <w:sz w:val="20"/>
                <w:szCs w:val="20"/>
              </w:rPr>
            </w:pPr>
            <w:r>
              <w:rPr>
                <w:sz w:val="20"/>
                <w:szCs w:val="20"/>
              </w:rPr>
              <w:t>Competenza n.10 – Comprendere e utilizzare i principali concetti relativi all'economia, all'organizzazione, allo svolgimento dei processi produttivi e dei servizi. </w:t>
            </w:r>
          </w:p>
          <w:p w:rsidR="003A64A3" w:rsidRDefault="001F5822">
            <w:pPr>
              <w:shd w:val="clear" w:color="auto" w:fill="FFFFFF"/>
              <w:spacing w:after="0" w:line="240" w:lineRule="auto"/>
              <w:rPr>
                <w:sz w:val="20"/>
                <w:szCs w:val="20"/>
              </w:rPr>
            </w:pPr>
            <w:r>
              <w:rPr>
                <w:sz w:val="20"/>
                <w:szCs w:val="20"/>
              </w:rPr>
              <w:t>Competenza n.12 – Utilizzare i concetti e i fondamentali strumenti degli assi culturali per comprendere la realtà operativa in campi applicativi. </w:t>
            </w: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lastRenderedPageBreak/>
              <w:t xml:space="preserve">ABILITÀ </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CONOSCENZE</w:t>
            </w: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T.P.S.C.:</w:t>
            </w:r>
          </w:p>
          <w:p w:rsidR="003A64A3" w:rsidRDefault="001F5822">
            <w:pPr>
              <w:tabs>
                <w:tab w:val="left" w:pos="1410"/>
              </w:tabs>
              <w:spacing w:after="160" w:line="259" w:lineRule="auto"/>
              <w:rPr>
                <w:sz w:val="20"/>
                <w:szCs w:val="20"/>
                <w:highlight w:val="white"/>
              </w:rPr>
            </w:pPr>
            <w:r>
              <w:rPr>
                <w:sz w:val="20"/>
                <w:szCs w:val="20"/>
                <w:highlight w:val="white"/>
              </w:rPr>
              <w:t>Riconoscere l’importanza del bilancio d’esercizio come strumento informativo aziendale</w:t>
            </w:r>
          </w:p>
          <w:p w:rsidR="003A64A3" w:rsidRDefault="001F5822">
            <w:pPr>
              <w:tabs>
                <w:tab w:val="left" w:pos="1410"/>
              </w:tabs>
              <w:spacing w:after="160" w:line="259" w:lineRule="auto"/>
              <w:rPr>
                <w:sz w:val="20"/>
                <w:szCs w:val="20"/>
                <w:highlight w:val="white"/>
              </w:rPr>
            </w:pPr>
            <w:r>
              <w:rPr>
                <w:sz w:val="20"/>
                <w:szCs w:val="20"/>
                <w:highlight w:val="white"/>
              </w:rPr>
              <w:t xml:space="preserve">Redigere lo Stato patrimoniale nel rispetto di quanto disposto dall’art. 2424 del Cod. </w:t>
            </w:r>
            <w:proofErr w:type="spellStart"/>
            <w:r>
              <w:rPr>
                <w:sz w:val="20"/>
                <w:szCs w:val="20"/>
                <w:highlight w:val="white"/>
              </w:rPr>
              <w:t>Civ</w:t>
            </w:r>
            <w:proofErr w:type="spellEnd"/>
            <w:r>
              <w:rPr>
                <w:sz w:val="20"/>
                <w:szCs w:val="20"/>
                <w:highlight w:val="white"/>
              </w:rPr>
              <w:t>.</w:t>
            </w:r>
          </w:p>
          <w:p w:rsidR="003A64A3" w:rsidRDefault="001F5822">
            <w:pPr>
              <w:tabs>
                <w:tab w:val="left" w:pos="1410"/>
              </w:tabs>
              <w:spacing w:after="160" w:line="259" w:lineRule="auto"/>
              <w:rPr>
                <w:sz w:val="20"/>
                <w:szCs w:val="20"/>
                <w:highlight w:val="white"/>
              </w:rPr>
            </w:pPr>
            <w:r>
              <w:rPr>
                <w:sz w:val="20"/>
                <w:szCs w:val="20"/>
                <w:highlight w:val="white"/>
              </w:rPr>
              <w:t>Redigere il Conto economico nel rispetto dell’art. 2425 del Codice Civile</w:t>
            </w:r>
          </w:p>
          <w:p w:rsidR="003A64A3" w:rsidRDefault="001F5822">
            <w:pPr>
              <w:tabs>
                <w:tab w:val="left" w:pos="1410"/>
              </w:tabs>
              <w:spacing w:after="160" w:line="259" w:lineRule="auto"/>
              <w:rPr>
                <w:sz w:val="20"/>
                <w:szCs w:val="20"/>
                <w:highlight w:val="white"/>
              </w:rPr>
            </w:pPr>
            <w:r>
              <w:rPr>
                <w:sz w:val="20"/>
                <w:szCs w:val="20"/>
                <w:highlight w:val="white"/>
              </w:rPr>
              <w:t>Riconoscere le finalità dell’analisi di bilancio per indici e di struttura</w:t>
            </w:r>
          </w:p>
          <w:p w:rsidR="003A64A3" w:rsidRDefault="001F5822">
            <w:pPr>
              <w:tabs>
                <w:tab w:val="left" w:pos="1410"/>
              </w:tabs>
              <w:spacing w:after="160" w:line="259" w:lineRule="auto"/>
              <w:rPr>
                <w:sz w:val="20"/>
                <w:szCs w:val="20"/>
                <w:highlight w:val="white"/>
              </w:rPr>
            </w:pPr>
            <w:r>
              <w:rPr>
                <w:sz w:val="20"/>
                <w:szCs w:val="20"/>
                <w:highlight w:val="white"/>
              </w:rPr>
              <w:t xml:space="preserve">Riclassificare lo Stato patrimoniale secondo criteri finanziari </w:t>
            </w:r>
          </w:p>
          <w:p w:rsidR="003A64A3" w:rsidRDefault="001F5822">
            <w:pPr>
              <w:tabs>
                <w:tab w:val="left" w:pos="1410"/>
              </w:tabs>
              <w:spacing w:after="160" w:line="259" w:lineRule="auto"/>
              <w:rPr>
                <w:sz w:val="20"/>
                <w:szCs w:val="20"/>
                <w:highlight w:val="white"/>
              </w:rPr>
            </w:pPr>
            <w:r>
              <w:rPr>
                <w:sz w:val="20"/>
                <w:szCs w:val="20"/>
                <w:highlight w:val="white"/>
              </w:rPr>
              <w:t>Riclassificare il Conto economico a Valore aggiunto</w:t>
            </w:r>
          </w:p>
          <w:p w:rsidR="003A64A3" w:rsidRDefault="001F5822">
            <w:pPr>
              <w:tabs>
                <w:tab w:val="left" w:pos="1410"/>
              </w:tabs>
              <w:spacing w:after="160" w:line="259" w:lineRule="auto"/>
              <w:rPr>
                <w:sz w:val="20"/>
                <w:szCs w:val="20"/>
                <w:highlight w:val="white"/>
              </w:rPr>
            </w:pPr>
            <w:r>
              <w:rPr>
                <w:sz w:val="20"/>
                <w:szCs w:val="20"/>
                <w:highlight w:val="white"/>
              </w:rPr>
              <w:t>Calcolare e commentare margini ed indici</w:t>
            </w:r>
          </w:p>
          <w:p w:rsidR="003A64A3" w:rsidRDefault="001F5822">
            <w:pPr>
              <w:tabs>
                <w:tab w:val="left" w:pos="1410"/>
              </w:tabs>
              <w:spacing w:after="160" w:line="259" w:lineRule="auto"/>
              <w:rPr>
                <w:sz w:val="20"/>
                <w:szCs w:val="20"/>
                <w:highlight w:val="white"/>
              </w:rPr>
            </w:pPr>
            <w:r>
              <w:rPr>
                <w:sz w:val="20"/>
                <w:szCs w:val="20"/>
                <w:highlight w:val="white"/>
              </w:rPr>
              <w:t>Valutare le condizioni di equilibrio</w:t>
            </w:r>
            <w:r>
              <w:rPr>
                <w:sz w:val="20"/>
                <w:szCs w:val="20"/>
                <w:highlight w:val="white"/>
              </w:rPr>
              <w:br/>
              <w:t>aziendale</w:t>
            </w:r>
          </w:p>
          <w:p w:rsidR="003A64A3" w:rsidRDefault="001F5822">
            <w:pPr>
              <w:tabs>
                <w:tab w:val="left" w:pos="1410"/>
              </w:tabs>
              <w:spacing w:after="160" w:line="259" w:lineRule="auto"/>
              <w:rPr>
                <w:sz w:val="20"/>
                <w:szCs w:val="20"/>
                <w:highlight w:val="white"/>
              </w:rPr>
            </w:pPr>
            <w:r>
              <w:rPr>
                <w:sz w:val="20"/>
                <w:szCs w:val="20"/>
                <w:highlight w:val="white"/>
              </w:rPr>
              <w:t>Redigere report che sintetizzano le</w:t>
            </w:r>
            <w:r>
              <w:rPr>
                <w:sz w:val="20"/>
                <w:szCs w:val="20"/>
                <w:highlight w:val="white"/>
              </w:rPr>
              <w:br/>
              <w:t>informazioni ottenute dall’analisi di</w:t>
            </w:r>
            <w:r>
              <w:rPr>
                <w:sz w:val="20"/>
                <w:szCs w:val="20"/>
                <w:highlight w:val="white"/>
              </w:rPr>
              <w:br/>
              <w:t>bilancio</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T.P.S.C.:</w:t>
            </w:r>
          </w:p>
          <w:p w:rsidR="003A64A3" w:rsidRDefault="001F5822">
            <w:pPr>
              <w:tabs>
                <w:tab w:val="left" w:pos="1410"/>
              </w:tabs>
              <w:spacing w:after="160" w:line="259" w:lineRule="auto"/>
              <w:rPr>
                <w:sz w:val="20"/>
                <w:szCs w:val="20"/>
                <w:highlight w:val="white"/>
              </w:rPr>
            </w:pPr>
            <w:r>
              <w:rPr>
                <w:sz w:val="20"/>
                <w:szCs w:val="20"/>
                <w:highlight w:val="white"/>
              </w:rPr>
              <w:t xml:space="preserve">Il Bilancio di esercizio </w:t>
            </w:r>
          </w:p>
          <w:p w:rsidR="003A64A3" w:rsidRDefault="001F5822">
            <w:pPr>
              <w:tabs>
                <w:tab w:val="left" w:pos="1410"/>
              </w:tabs>
              <w:spacing w:after="160" w:line="259" w:lineRule="auto"/>
              <w:rPr>
                <w:sz w:val="20"/>
                <w:szCs w:val="20"/>
                <w:highlight w:val="white"/>
              </w:rPr>
            </w:pPr>
            <w:r>
              <w:rPr>
                <w:sz w:val="20"/>
                <w:szCs w:val="20"/>
                <w:highlight w:val="white"/>
              </w:rPr>
              <w:t xml:space="preserve">Lo Stato patrimoniale </w:t>
            </w:r>
          </w:p>
          <w:p w:rsidR="003A64A3" w:rsidRDefault="001F5822">
            <w:pPr>
              <w:tabs>
                <w:tab w:val="left" w:pos="1410"/>
              </w:tabs>
              <w:spacing w:after="160" w:line="259" w:lineRule="auto"/>
              <w:rPr>
                <w:sz w:val="20"/>
                <w:szCs w:val="20"/>
                <w:highlight w:val="white"/>
              </w:rPr>
            </w:pPr>
            <w:r>
              <w:rPr>
                <w:sz w:val="20"/>
                <w:szCs w:val="20"/>
                <w:highlight w:val="white"/>
              </w:rPr>
              <w:t>Il Conto economico</w:t>
            </w:r>
          </w:p>
          <w:p w:rsidR="003A64A3" w:rsidRDefault="001F5822">
            <w:pPr>
              <w:tabs>
                <w:tab w:val="left" w:pos="1410"/>
              </w:tabs>
              <w:spacing w:after="160" w:line="259" w:lineRule="auto"/>
              <w:rPr>
                <w:sz w:val="20"/>
                <w:szCs w:val="20"/>
                <w:highlight w:val="white"/>
              </w:rPr>
            </w:pPr>
            <w:r>
              <w:rPr>
                <w:sz w:val="20"/>
                <w:szCs w:val="20"/>
                <w:highlight w:val="white"/>
              </w:rPr>
              <w:t>Lo Stato patrimoniale riclassificato secondo criteri finanziari</w:t>
            </w:r>
          </w:p>
          <w:p w:rsidR="003A64A3" w:rsidRDefault="001F5822">
            <w:pPr>
              <w:tabs>
                <w:tab w:val="left" w:pos="1410"/>
              </w:tabs>
              <w:spacing w:after="160" w:line="259" w:lineRule="auto"/>
              <w:rPr>
                <w:sz w:val="20"/>
                <w:szCs w:val="20"/>
                <w:highlight w:val="white"/>
              </w:rPr>
            </w:pPr>
            <w:r>
              <w:rPr>
                <w:sz w:val="20"/>
                <w:szCs w:val="20"/>
                <w:highlight w:val="white"/>
              </w:rPr>
              <w:t>Il Conto economico riclassificato a valore aggiunto</w:t>
            </w:r>
          </w:p>
          <w:p w:rsidR="003A64A3" w:rsidRDefault="001F5822">
            <w:pPr>
              <w:tabs>
                <w:tab w:val="left" w:pos="1410"/>
              </w:tabs>
              <w:spacing w:after="160" w:line="259" w:lineRule="auto"/>
              <w:rPr>
                <w:sz w:val="20"/>
                <w:szCs w:val="20"/>
                <w:highlight w:val="white"/>
              </w:rPr>
            </w:pPr>
            <w:r>
              <w:rPr>
                <w:sz w:val="20"/>
                <w:szCs w:val="20"/>
                <w:highlight w:val="white"/>
              </w:rPr>
              <w:t>L’analisi di bilancio di struttura</w:t>
            </w:r>
          </w:p>
          <w:p w:rsidR="003A64A3" w:rsidRDefault="001F5822">
            <w:pPr>
              <w:tabs>
                <w:tab w:val="left" w:pos="1410"/>
              </w:tabs>
              <w:spacing w:after="160" w:line="259" w:lineRule="auto"/>
              <w:rPr>
                <w:sz w:val="20"/>
                <w:szCs w:val="20"/>
                <w:highlight w:val="white"/>
              </w:rPr>
            </w:pPr>
            <w:r>
              <w:rPr>
                <w:sz w:val="20"/>
                <w:szCs w:val="20"/>
                <w:highlight w:val="white"/>
              </w:rPr>
              <w:t>L’analisi di bilancio per indici</w:t>
            </w:r>
          </w:p>
          <w:p w:rsidR="003A64A3" w:rsidRDefault="003A64A3">
            <w:pPr>
              <w:spacing w:after="160" w:line="259" w:lineRule="auto"/>
              <w:rPr>
                <w:b/>
                <w:sz w:val="20"/>
                <w:szCs w:val="20"/>
              </w:rPr>
            </w:pP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ITALIANO E STORIA:</w:t>
            </w:r>
          </w:p>
          <w:p w:rsidR="003A64A3" w:rsidRDefault="001F5822">
            <w:pPr>
              <w:spacing w:after="160" w:line="259" w:lineRule="auto"/>
              <w:rPr>
                <w:sz w:val="20"/>
                <w:szCs w:val="20"/>
                <w:highlight w:val="white"/>
              </w:rPr>
            </w:pPr>
            <w:r>
              <w:rPr>
                <w:sz w:val="20"/>
                <w:szCs w:val="20"/>
                <w:highlight w:val="white"/>
              </w:rPr>
              <w:t>Acquisire e selezionare informazioni su un argomento dato attraverso un uso critico delle fonti</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Esporre in modo chiaro e coerente un argomento, individuando elementi problematici e riconoscendo aspetti interpretativi</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Utilizzare il linguaggio specifico delle discipline, operando in modo autonomo collegamenti interdisciplinari e valutazioni personali</w:t>
            </w:r>
          </w:p>
          <w:p w:rsidR="003A64A3" w:rsidRDefault="003A64A3">
            <w:pPr>
              <w:spacing w:after="160" w:line="240" w:lineRule="auto"/>
              <w:rPr>
                <w:sz w:val="20"/>
                <w:szCs w:val="20"/>
              </w:rPr>
            </w:pPr>
          </w:p>
          <w:p w:rsidR="003A64A3" w:rsidRDefault="001F5822">
            <w:pPr>
              <w:spacing w:after="160" w:line="240" w:lineRule="auto"/>
              <w:rPr>
                <w:rFonts w:ascii="Times New Roman" w:eastAsia="Times New Roman" w:hAnsi="Times New Roman" w:cs="Times New Roman"/>
                <w:sz w:val="20"/>
                <w:szCs w:val="20"/>
              </w:rPr>
            </w:pPr>
            <w:r>
              <w:rPr>
                <w:sz w:val="20"/>
                <w:szCs w:val="20"/>
              </w:rPr>
              <w:t>Produrre testi di vario tipo in relazione ai differenti scopi comunicativi</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Identificare temi, argomenti e idee in riferimento a specifici contesti culturali, esprimendo le proprie opinioni attraverso opportune argomentazioni, riconoscendo punti di vista differenti e confrontandosi nel rispetto dell’altro e delle regole condivise</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Riconoscere le caratteristiche e la struttura del testo argomentativo, distinguendo la validità del ragionamento dall’arbitrarietà del punto di vista</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Individuare le caratteristiche formali, espressive e comunicative del testo poetico, con riferimento ai movimenti, agli autori e alle opere della letteratura italiana contemporanea</w:t>
            </w:r>
          </w:p>
          <w:p w:rsidR="003A64A3" w:rsidRDefault="003A64A3">
            <w:pPr>
              <w:spacing w:after="160" w:line="240" w:lineRule="auto"/>
              <w:rPr>
                <w:sz w:val="20"/>
                <w:szCs w:val="20"/>
                <w:highlight w:val="white"/>
              </w:rPr>
            </w:pPr>
          </w:p>
          <w:p w:rsidR="003A64A3" w:rsidRDefault="001F5822">
            <w:pPr>
              <w:spacing w:after="160" w:line="240" w:lineRule="auto"/>
              <w:rPr>
                <w:rFonts w:ascii="Times New Roman" w:eastAsia="Times New Roman" w:hAnsi="Times New Roman" w:cs="Times New Roman"/>
                <w:sz w:val="20"/>
                <w:szCs w:val="20"/>
                <w:highlight w:val="red"/>
              </w:rPr>
            </w:pPr>
            <w:r>
              <w:rPr>
                <w:sz w:val="20"/>
                <w:szCs w:val="20"/>
                <w:highlight w:val="white"/>
              </w:rPr>
              <w:t xml:space="preserve">Comprendere i presupposti teorici e i modelli culturali alla base dell’imperialismo e del nazionalismo </w:t>
            </w:r>
          </w:p>
          <w:p w:rsidR="003A64A3" w:rsidRDefault="003A64A3">
            <w:pPr>
              <w:spacing w:after="0" w:line="240" w:lineRule="auto"/>
              <w:rPr>
                <w:rFonts w:ascii="Times New Roman" w:eastAsia="Times New Roman" w:hAnsi="Times New Roman" w:cs="Times New Roman"/>
                <w:sz w:val="20"/>
                <w:szCs w:val="20"/>
                <w:highlight w:val="red"/>
              </w:rPr>
            </w:pPr>
          </w:p>
          <w:p w:rsidR="003A64A3" w:rsidRDefault="001F5822">
            <w:pPr>
              <w:spacing w:after="160" w:line="259" w:lineRule="auto"/>
              <w:rPr>
                <w:sz w:val="20"/>
                <w:szCs w:val="20"/>
                <w:highlight w:val="white"/>
              </w:rPr>
            </w:pPr>
            <w:r>
              <w:rPr>
                <w:sz w:val="20"/>
                <w:szCs w:val="20"/>
                <w:highlight w:val="white"/>
              </w:rPr>
              <w:t>Cogliere attraverso i principali fenomeni sociali, economici, politici, e culturali del XIX-XX secolo l’origine e i tratti distintivi dei totalitarismi</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lastRenderedPageBreak/>
              <w:t>ITALIANO E STORIA:</w:t>
            </w:r>
          </w:p>
          <w:p w:rsidR="003A64A3" w:rsidRDefault="001F5822">
            <w:pPr>
              <w:spacing w:after="160" w:line="259" w:lineRule="auto"/>
              <w:rPr>
                <w:sz w:val="20"/>
                <w:szCs w:val="20"/>
                <w:highlight w:val="white"/>
              </w:rPr>
            </w:pPr>
            <w:r>
              <w:rPr>
                <w:sz w:val="20"/>
                <w:szCs w:val="20"/>
                <w:highlight w:val="white"/>
              </w:rPr>
              <w:t xml:space="preserve">La società, l’economia e la cultura alla fine del 1800. </w:t>
            </w:r>
          </w:p>
          <w:p w:rsidR="003A64A3" w:rsidRDefault="001F5822">
            <w:pPr>
              <w:spacing w:after="160" w:line="259" w:lineRule="auto"/>
              <w:rPr>
                <w:sz w:val="20"/>
                <w:szCs w:val="20"/>
                <w:highlight w:val="white"/>
              </w:rPr>
            </w:pPr>
            <w:r>
              <w:rPr>
                <w:sz w:val="20"/>
                <w:szCs w:val="20"/>
                <w:highlight w:val="white"/>
              </w:rPr>
              <w:t>I valori che incarnano la società del Meridione attraverso il pensiero e la lettura del romanzo de “I Malavoglia” di G. Verga.</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La doppia faccia del progresso nel Meridione, la nuda realtà della Sicilia descritta da due grandi autori Pirandello e Verga.</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 xml:space="preserve">D’ Annunzio, l’autore che meglio incarnò i valori e le </w:t>
            </w:r>
            <w:r>
              <w:rPr>
                <w:sz w:val="20"/>
                <w:szCs w:val="20"/>
                <w:highlight w:val="white"/>
              </w:rPr>
              <w:lastRenderedPageBreak/>
              <w:t>contraddizioni della sua epoca.</w:t>
            </w:r>
          </w:p>
          <w:p w:rsidR="003A64A3" w:rsidRDefault="001F5822">
            <w:pPr>
              <w:spacing w:after="160" w:line="259" w:lineRule="auto"/>
              <w:rPr>
                <w:sz w:val="20"/>
                <w:szCs w:val="20"/>
                <w:highlight w:val="white"/>
              </w:rPr>
            </w:pPr>
            <w:r>
              <w:rPr>
                <w:sz w:val="20"/>
                <w:szCs w:val="20"/>
                <w:highlight w:val="white"/>
              </w:rPr>
              <w:t xml:space="preserve">La figura dell’artista divo Andrea </w:t>
            </w:r>
            <w:proofErr w:type="spellStart"/>
            <w:r>
              <w:rPr>
                <w:sz w:val="20"/>
                <w:szCs w:val="20"/>
                <w:highlight w:val="white"/>
              </w:rPr>
              <w:t>Sperelli</w:t>
            </w:r>
            <w:proofErr w:type="spellEnd"/>
            <w:r>
              <w:rPr>
                <w:sz w:val="20"/>
                <w:szCs w:val="20"/>
                <w:highlight w:val="white"/>
              </w:rPr>
              <w:t xml:space="preserve"> ne “Il Piacere”: una vita vissuta come un’opera d’arte. </w:t>
            </w:r>
          </w:p>
          <w:p w:rsidR="003A64A3" w:rsidRDefault="001F5822">
            <w:pPr>
              <w:spacing w:after="160" w:line="259" w:lineRule="auto"/>
              <w:rPr>
                <w:sz w:val="20"/>
                <w:szCs w:val="20"/>
                <w:highlight w:val="white"/>
              </w:rPr>
            </w:pPr>
            <w:r>
              <w:rPr>
                <w:sz w:val="20"/>
                <w:szCs w:val="20"/>
                <w:highlight w:val="white"/>
              </w:rPr>
              <w:t>Il superuomo dannunziano nel romanzo “Le Vergini delle Rocce”</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Pascoli fondatore della poesia del Novecento. La parola che non c’è: le conseguenze di una realtà priva significati. E. Montale</w:t>
            </w:r>
          </w:p>
          <w:p w:rsidR="003A64A3" w:rsidRDefault="003A64A3">
            <w:pPr>
              <w:spacing w:after="160" w:line="259" w:lineRule="auto"/>
              <w:rPr>
                <w:sz w:val="20"/>
                <w:szCs w:val="20"/>
                <w:highlight w:val="white"/>
              </w:rPr>
            </w:pPr>
          </w:p>
          <w:p w:rsidR="003A64A3" w:rsidRDefault="003A64A3">
            <w:pPr>
              <w:spacing w:after="160" w:line="259" w:lineRule="auto"/>
              <w:rPr>
                <w:sz w:val="20"/>
                <w:szCs w:val="20"/>
                <w:highlight w:val="white"/>
              </w:rPr>
            </w:pPr>
          </w:p>
          <w:p w:rsidR="003A64A3" w:rsidRDefault="003A64A3">
            <w:pPr>
              <w:spacing w:after="160" w:line="259" w:lineRule="auto"/>
              <w:rPr>
                <w:sz w:val="20"/>
                <w:szCs w:val="20"/>
                <w:highlight w:val="white"/>
              </w:rPr>
            </w:pPr>
          </w:p>
          <w:p w:rsidR="003A64A3" w:rsidRDefault="003A64A3">
            <w:pPr>
              <w:spacing w:after="160" w:line="259" w:lineRule="auto"/>
              <w:rPr>
                <w:sz w:val="20"/>
                <w:szCs w:val="20"/>
                <w:highlight w:val="white"/>
              </w:rPr>
            </w:pP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lastRenderedPageBreak/>
              <w:t>DIRITTO ED ECONOMIA:</w:t>
            </w:r>
          </w:p>
          <w:p w:rsidR="003A64A3" w:rsidRDefault="001F5822">
            <w:pPr>
              <w:spacing w:after="160" w:line="259" w:lineRule="auto"/>
              <w:rPr>
                <w:sz w:val="20"/>
                <w:szCs w:val="20"/>
              </w:rPr>
            </w:pPr>
            <w:r>
              <w:rPr>
                <w:sz w:val="20"/>
                <w:szCs w:val="20"/>
              </w:rPr>
              <w:t xml:space="preserve">Comprendere il significato e la portata pratica dell’autonomia contrattuale </w:t>
            </w:r>
          </w:p>
          <w:p w:rsidR="003A64A3" w:rsidRDefault="001F5822">
            <w:pPr>
              <w:spacing w:after="160" w:line="259" w:lineRule="auto"/>
              <w:rPr>
                <w:sz w:val="20"/>
                <w:szCs w:val="20"/>
                <w:highlight w:val="white"/>
              </w:rPr>
            </w:pPr>
            <w:r>
              <w:rPr>
                <w:sz w:val="20"/>
                <w:szCs w:val="20"/>
                <w:highlight w:val="white"/>
              </w:rPr>
              <w:t>Individuare tra le diverse forme contrattuali tipiche ed atipiche quelle più appropriate alla soluzione di casi</w:t>
            </w:r>
          </w:p>
          <w:p w:rsidR="003A64A3" w:rsidRDefault="001F5822">
            <w:pPr>
              <w:spacing w:after="160" w:line="259" w:lineRule="auto"/>
              <w:rPr>
                <w:sz w:val="20"/>
                <w:szCs w:val="20"/>
                <w:highlight w:val="white"/>
              </w:rPr>
            </w:pPr>
            <w:r>
              <w:rPr>
                <w:sz w:val="20"/>
                <w:szCs w:val="20"/>
                <w:highlight w:val="white"/>
              </w:rPr>
              <w:t xml:space="preserve">Riconoscere i casi concreti e  i vari effetti prodotti dal contratto </w:t>
            </w:r>
          </w:p>
          <w:p w:rsidR="003A64A3" w:rsidRDefault="001F5822">
            <w:pPr>
              <w:spacing w:after="160" w:line="259" w:lineRule="auto"/>
              <w:rPr>
                <w:sz w:val="20"/>
                <w:szCs w:val="20"/>
                <w:highlight w:val="white"/>
              </w:rPr>
            </w:pPr>
            <w:r>
              <w:rPr>
                <w:sz w:val="20"/>
                <w:szCs w:val="20"/>
                <w:highlight w:val="white"/>
              </w:rPr>
              <w:t xml:space="preserve">Distinguere le diverse cause di invalidità e di inefficacia del contratto in casi concreti </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DIRITTO ED ECONOMIA:</w:t>
            </w:r>
          </w:p>
          <w:p w:rsidR="003A64A3" w:rsidRDefault="001F5822">
            <w:pPr>
              <w:spacing w:after="160" w:line="259" w:lineRule="auto"/>
              <w:rPr>
                <w:sz w:val="20"/>
                <w:szCs w:val="20"/>
                <w:highlight w:val="white"/>
              </w:rPr>
            </w:pPr>
            <w:r>
              <w:rPr>
                <w:sz w:val="20"/>
                <w:szCs w:val="20"/>
                <w:highlight w:val="white"/>
              </w:rPr>
              <w:t xml:space="preserve">Il contratto in generale : elementi essenziali e accidentali </w:t>
            </w:r>
          </w:p>
          <w:p w:rsidR="003A64A3" w:rsidRDefault="001F5822">
            <w:pPr>
              <w:spacing w:after="160" w:line="259" w:lineRule="auto"/>
              <w:rPr>
                <w:sz w:val="20"/>
                <w:szCs w:val="20"/>
                <w:highlight w:val="white"/>
              </w:rPr>
            </w:pPr>
            <w:r>
              <w:rPr>
                <w:sz w:val="20"/>
                <w:szCs w:val="20"/>
                <w:highlight w:val="white"/>
              </w:rPr>
              <w:t>Effetti del contratto tra le parti e nei confronti di terzi</w:t>
            </w:r>
          </w:p>
          <w:p w:rsidR="003A64A3" w:rsidRDefault="001F5822">
            <w:pPr>
              <w:spacing w:after="160" w:line="259" w:lineRule="auto"/>
              <w:rPr>
                <w:sz w:val="20"/>
                <w:szCs w:val="20"/>
                <w:highlight w:val="white"/>
              </w:rPr>
            </w:pPr>
            <w:r>
              <w:rPr>
                <w:sz w:val="20"/>
                <w:szCs w:val="20"/>
                <w:highlight w:val="white"/>
              </w:rPr>
              <w:t xml:space="preserve">Rescissione e risoluzione dei contratti </w:t>
            </w:r>
          </w:p>
          <w:p w:rsidR="003A64A3" w:rsidRDefault="001F5822">
            <w:pPr>
              <w:spacing w:after="160" w:line="259" w:lineRule="auto"/>
              <w:rPr>
                <w:sz w:val="20"/>
                <w:szCs w:val="20"/>
                <w:highlight w:val="white"/>
              </w:rPr>
            </w:pPr>
            <w:r>
              <w:rPr>
                <w:sz w:val="20"/>
                <w:szCs w:val="20"/>
                <w:highlight w:val="white"/>
              </w:rPr>
              <w:t xml:space="preserve">Illecito civile contrattuale ed extracontrattuale </w:t>
            </w:r>
          </w:p>
          <w:p w:rsidR="003A64A3" w:rsidRDefault="001F5822">
            <w:pPr>
              <w:spacing w:after="160" w:line="259" w:lineRule="auto"/>
              <w:rPr>
                <w:sz w:val="20"/>
                <w:szCs w:val="20"/>
                <w:highlight w:val="white"/>
              </w:rPr>
            </w:pPr>
            <w:r>
              <w:rPr>
                <w:sz w:val="20"/>
                <w:szCs w:val="20"/>
                <w:highlight w:val="white"/>
              </w:rPr>
              <w:t xml:space="preserve">Contratto di  vendita </w:t>
            </w:r>
          </w:p>
          <w:p w:rsidR="003A64A3" w:rsidRDefault="001F5822">
            <w:pPr>
              <w:spacing w:after="160" w:line="259" w:lineRule="auto"/>
              <w:rPr>
                <w:sz w:val="20"/>
                <w:szCs w:val="20"/>
                <w:highlight w:val="white"/>
              </w:rPr>
            </w:pPr>
            <w:r>
              <w:rPr>
                <w:sz w:val="20"/>
                <w:szCs w:val="20"/>
                <w:highlight w:val="white"/>
              </w:rPr>
              <w:t>Contratti di locazione, comodato e mutuo</w:t>
            </w:r>
          </w:p>
          <w:p w:rsidR="003A64A3" w:rsidRDefault="001F5822">
            <w:pPr>
              <w:spacing w:after="160" w:line="259" w:lineRule="auto"/>
              <w:rPr>
                <w:sz w:val="20"/>
                <w:szCs w:val="20"/>
                <w:highlight w:val="white"/>
              </w:rPr>
            </w:pPr>
            <w:r>
              <w:rPr>
                <w:sz w:val="20"/>
                <w:szCs w:val="20"/>
                <w:highlight w:val="white"/>
              </w:rPr>
              <w:t xml:space="preserve">Contratti di Leasing e </w:t>
            </w:r>
            <w:proofErr w:type="spellStart"/>
            <w:r>
              <w:rPr>
                <w:sz w:val="20"/>
                <w:szCs w:val="20"/>
                <w:highlight w:val="white"/>
              </w:rPr>
              <w:t>engineering</w:t>
            </w:r>
            <w:proofErr w:type="spellEnd"/>
            <w:r>
              <w:rPr>
                <w:sz w:val="20"/>
                <w:szCs w:val="20"/>
                <w:highlight w:val="white"/>
              </w:rPr>
              <w:t xml:space="preserve"> </w:t>
            </w:r>
          </w:p>
          <w:p w:rsidR="003A64A3" w:rsidRDefault="001F5822">
            <w:pPr>
              <w:spacing w:after="160" w:line="259" w:lineRule="auto"/>
              <w:rPr>
                <w:sz w:val="20"/>
                <w:szCs w:val="20"/>
                <w:highlight w:val="white"/>
              </w:rPr>
            </w:pPr>
            <w:r>
              <w:rPr>
                <w:sz w:val="20"/>
                <w:szCs w:val="20"/>
                <w:highlight w:val="white"/>
              </w:rPr>
              <w:t xml:space="preserve">Contratti di pubblicità e marketing </w:t>
            </w:r>
          </w:p>
          <w:p w:rsidR="003A64A3" w:rsidRDefault="001F5822">
            <w:pPr>
              <w:spacing w:after="160" w:line="259" w:lineRule="auto"/>
              <w:rPr>
                <w:sz w:val="20"/>
                <w:szCs w:val="20"/>
                <w:highlight w:val="white"/>
              </w:rPr>
            </w:pPr>
            <w:r>
              <w:rPr>
                <w:sz w:val="20"/>
                <w:szCs w:val="20"/>
                <w:highlight w:val="white"/>
              </w:rPr>
              <w:t>Franchising e factoring</w:t>
            </w:r>
          </w:p>
          <w:p w:rsidR="003A64A3" w:rsidRDefault="003A64A3">
            <w:pPr>
              <w:spacing w:after="160" w:line="259" w:lineRule="auto"/>
              <w:rPr>
                <w:b/>
                <w:sz w:val="20"/>
                <w:szCs w:val="20"/>
              </w:rPr>
            </w:pP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sz w:val="20"/>
                <w:szCs w:val="20"/>
              </w:rPr>
            </w:pPr>
            <w:r>
              <w:rPr>
                <w:b/>
                <w:sz w:val="20"/>
                <w:szCs w:val="20"/>
              </w:rPr>
              <w:t>LINGUA INGLESE E LINGUA FRANCESE:</w:t>
            </w:r>
          </w:p>
          <w:p w:rsidR="003A64A3" w:rsidRDefault="001F5822">
            <w:pPr>
              <w:tabs>
                <w:tab w:val="left" w:pos="1410"/>
              </w:tabs>
              <w:spacing w:after="160" w:line="259" w:lineRule="auto"/>
              <w:rPr>
                <w:sz w:val="20"/>
                <w:szCs w:val="20"/>
                <w:highlight w:val="white"/>
              </w:rPr>
            </w:pPr>
            <w:r>
              <w:rPr>
                <w:sz w:val="20"/>
                <w:szCs w:val="20"/>
                <w:highlight w:val="white"/>
              </w:rPr>
              <w:t xml:space="preserve">Interagire in maniera adeguata sia agli interlocutori che </w:t>
            </w:r>
            <w:r>
              <w:rPr>
                <w:sz w:val="20"/>
                <w:szCs w:val="20"/>
                <w:highlight w:val="white"/>
              </w:rPr>
              <w:lastRenderedPageBreak/>
              <w:t>al contesto</w:t>
            </w:r>
          </w:p>
          <w:p w:rsidR="003A64A3" w:rsidRDefault="003A64A3">
            <w:pPr>
              <w:spacing w:after="160" w:line="259" w:lineRule="auto"/>
              <w:rPr>
                <w:sz w:val="20"/>
                <w:szCs w:val="20"/>
              </w:rPr>
            </w:pPr>
          </w:p>
          <w:p w:rsidR="003A64A3" w:rsidRDefault="003A64A3">
            <w:pPr>
              <w:spacing w:after="160" w:line="259" w:lineRule="auto"/>
              <w:rPr>
                <w:sz w:val="20"/>
                <w:szCs w:val="20"/>
              </w:rPr>
            </w:pPr>
          </w:p>
        </w:tc>
        <w:tc>
          <w:tcPr>
            <w:tcW w:w="4830" w:type="dxa"/>
            <w:tcBorders>
              <w:top w:val="single" w:sz="4" w:space="0" w:color="000000"/>
              <w:left w:val="single" w:sz="4" w:space="0" w:color="000000"/>
              <w:bottom w:val="single" w:sz="4" w:space="0" w:color="000000"/>
              <w:right w:val="single" w:sz="4" w:space="0" w:color="000000"/>
            </w:tcBorders>
          </w:tcPr>
          <w:p w:rsidR="003A64A3" w:rsidRPr="008C0A6E" w:rsidRDefault="001F5822">
            <w:pPr>
              <w:spacing w:after="160" w:line="259" w:lineRule="auto"/>
              <w:rPr>
                <w:sz w:val="20"/>
                <w:szCs w:val="20"/>
                <w:lang w:val="en-US"/>
              </w:rPr>
            </w:pPr>
            <w:r w:rsidRPr="008C0A6E">
              <w:rPr>
                <w:b/>
                <w:sz w:val="20"/>
                <w:szCs w:val="20"/>
                <w:lang w:val="en-US"/>
              </w:rPr>
              <w:lastRenderedPageBreak/>
              <w:t xml:space="preserve">LINGUA INGLESE: </w:t>
            </w:r>
          </w:p>
          <w:p w:rsidR="003A64A3" w:rsidRPr="008C0A6E" w:rsidRDefault="001F5822">
            <w:pPr>
              <w:spacing w:after="160" w:line="259" w:lineRule="auto"/>
              <w:rPr>
                <w:sz w:val="20"/>
                <w:szCs w:val="20"/>
                <w:highlight w:val="white"/>
                <w:lang w:val="en-US"/>
              </w:rPr>
            </w:pPr>
            <w:r w:rsidRPr="008C0A6E">
              <w:rPr>
                <w:sz w:val="20"/>
                <w:szCs w:val="20"/>
                <w:highlight w:val="white"/>
                <w:lang w:val="en-US"/>
              </w:rPr>
              <w:t>Globalization</w:t>
            </w:r>
          </w:p>
          <w:p w:rsidR="003A64A3" w:rsidRPr="008C0A6E" w:rsidRDefault="001F5822">
            <w:pPr>
              <w:spacing w:after="160" w:line="259" w:lineRule="auto"/>
              <w:rPr>
                <w:sz w:val="20"/>
                <w:szCs w:val="20"/>
                <w:highlight w:val="white"/>
                <w:lang w:val="en-US"/>
              </w:rPr>
            </w:pPr>
            <w:r w:rsidRPr="008C0A6E">
              <w:rPr>
                <w:sz w:val="20"/>
                <w:szCs w:val="20"/>
                <w:highlight w:val="white"/>
                <w:lang w:val="en-US"/>
              </w:rPr>
              <w:lastRenderedPageBreak/>
              <w:t>The protection of minors in media services</w:t>
            </w:r>
          </w:p>
          <w:p w:rsidR="003A64A3" w:rsidRDefault="001F5822">
            <w:pPr>
              <w:spacing w:after="160" w:line="259" w:lineRule="auto"/>
              <w:rPr>
                <w:sz w:val="20"/>
                <w:szCs w:val="20"/>
                <w:highlight w:val="white"/>
              </w:rPr>
            </w:pPr>
            <w:r>
              <w:rPr>
                <w:sz w:val="20"/>
                <w:szCs w:val="20"/>
                <w:highlight w:val="white"/>
              </w:rPr>
              <w:t>The netiquette</w:t>
            </w:r>
          </w:p>
          <w:p w:rsidR="003A64A3" w:rsidRDefault="001F5822">
            <w:pPr>
              <w:spacing w:after="160" w:line="259" w:lineRule="auto"/>
              <w:rPr>
                <w:sz w:val="20"/>
                <w:szCs w:val="20"/>
                <w:highlight w:val="white"/>
              </w:rPr>
            </w:pPr>
            <w:r>
              <w:rPr>
                <w:b/>
                <w:sz w:val="20"/>
                <w:szCs w:val="20"/>
              </w:rPr>
              <w:t>LINGUA FRANCESE:</w:t>
            </w:r>
          </w:p>
          <w:p w:rsidR="003A64A3" w:rsidRDefault="001F5822">
            <w:pPr>
              <w:spacing w:after="160" w:line="259" w:lineRule="auto"/>
              <w:rPr>
                <w:sz w:val="20"/>
                <w:szCs w:val="20"/>
                <w:highlight w:val="white"/>
              </w:rPr>
            </w:pPr>
            <w:r>
              <w:rPr>
                <w:sz w:val="20"/>
                <w:szCs w:val="20"/>
                <w:highlight w:val="white"/>
              </w:rPr>
              <w:t xml:space="preserve">La </w:t>
            </w:r>
            <w:proofErr w:type="spellStart"/>
            <w:r>
              <w:rPr>
                <w:sz w:val="20"/>
                <w:szCs w:val="20"/>
                <w:highlight w:val="white"/>
              </w:rPr>
              <w:t>communication</w:t>
            </w:r>
            <w:proofErr w:type="spellEnd"/>
            <w:r>
              <w:rPr>
                <w:sz w:val="20"/>
                <w:szCs w:val="20"/>
                <w:highlight w:val="white"/>
              </w:rPr>
              <w:t xml:space="preserve"> commerciale</w:t>
            </w:r>
          </w:p>
          <w:p w:rsidR="003A64A3" w:rsidRDefault="001F5822">
            <w:pPr>
              <w:spacing w:after="160" w:line="259" w:lineRule="auto"/>
              <w:rPr>
                <w:sz w:val="20"/>
                <w:szCs w:val="20"/>
                <w:highlight w:val="white"/>
              </w:rPr>
            </w:pPr>
            <w:r>
              <w:rPr>
                <w:sz w:val="20"/>
                <w:szCs w:val="20"/>
                <w:highlight w:val="white"/>
              </w:rPr>
              <w:t>La R.S.E. (</w:t>
            </w:r>
            <w:proofErr w:type="spellStart"/>
            <w:r>
              <w:rPr>
                <w:sz w:val="20"/>
                <w:szCs w:val="20"/>
                <w:highlight w:val="white"/>
              </w:rPr>
              <w:t>responsabilité</w:t>
            </w:r>
            <w:proofErr w:type="spellEnd"/>
            <w:r>
              <w:rPr>
                <w:sz w:val="20"/>
                <w:szCs w:val="20"/>
                <w:highlight w:val="white"/>
              </w:rPr>
              <w:t xml:space="preserve"> sociale </w:t>
            </w:r>
            <w:proofErr w:type="spellStart"/>
            <w:r>
              <w:rPr>
                <w:sz w:val="20"/>
                <w:szCs w:val="20"/>
                <w:highlight w:val="white"/>
              </w:rPr>
              <w:t>des</w:t>
            </w:r>
            <w:proofErr w:type="spellEnd"/>
            <w:r>
              <w:rPr>
                <w:sz w:val="20"/>
                <w:szCs w:val="20"/>
                <w:highlight w:val="white"/>
              </w:rPr>
              <w:t xml:space="preserve"> </w:t>
            </w:r>
            <w:proofErr w:type="spellStart"/>
            <w:r>
              <w:rPr>
                <w:sz w:val="20"/>
                <w:szCs w:val="20"/>
                <w:highlight w:val="white"/>
              </w:rPr>
              <w:t>entreprises</w:t>
            </w:r>
            <w:proofErr w:type="spellEnd"/>
            <w:r>
              <w:rPr>
                <w:sz w:val="20"/>
                <w:szCs w:val="20"/>
                <w:highlight w:val="white"/>
              </w:rPr>
              <w:t>)</w:t>
            </w:r>
          </w:p>
          <w:p w:rsidR="003A64A3" w:rsidRDefault="001F5822">
            <w:pPr>
              <w:spacing w:after="160" w:line="259" w:lineRule="auto"/>
              <w:rPr>
                <w:sz w:val="20"/>
                <w:szCs w:val="20"/>
                <w:highlight w:val="white"/>
              </w:rPr>
            </w:pPr>
            <w:r>
              <w:rPr>
                <w:sz w:val="20"/>
                <w:szCs w:val="20"/>
              </w:rPr>
              <w:t xml:space="preserve">La </w:t>
            </w:r>
            <w:proofErr w:type="spellStart"/>
            <w:r>
              <w:rPr>
                <w:sz w:val="20"/>
                <w:szCs w:val="20"/>
              </w:rPr>
              <w:t>nétiquette</w:t>
            </w:r>
            <w:proofErr w:type="spellEnd"/>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tabs>
                <w:tab w:val="left" w:pos="1410"/>
              </w:tabs>
              <w:spacing w:after="160" w:line="259" w:lineRule="auto"/>
              <w:rPr>
                <w:rFonts w:ascii="Arial" w:eastAsia="Arial" w:hAnsi="Arial" w:cs="Arial"/>
                <w:sz w:val="20"/>
                <w:szCs w:val="20"/>
              </w:rPr>
            </w:pPr>
            <w:r>
              <w:rPr>
                <w:b/>
                <w:sz w:val="20"/>
                <w:szCs w:val="20"/>
              </w:rPr>
              <w:lastRenderedPageBreak/>
              <w:t>INFORMATICA</w:t>
            </w:r>
          </w:p>
          <w:p w:rsidR="003A64A3" w:rsidRDefault="001F5822">
            <w:pPr>
              <w:tabs>
                <w:tab w:val="left" w:pos="1410"/>
              </w:tabs>
              <w:spacing w:after="160" w:line="259" w:lineRule="auto"/>
              <w:rPr>
                <w:sz w:val="20"/>
                <w:szCs w:val="20"/>
                <w:highlight w:val="white"/>
              </w:rPr>
            </w:pPr>
            <w:r>
              <w:rPr>
                <w:sz w:val="20"/>
                <w:szCs w:val="20"/>
                <w:highlight w:val="white"/>
              </w:rPr>
              <w:t>Distinguere le tecnologie per la sicurezza e confidenzialità delle transazioni online</w:t>
            </w:r>
          </w:p>
          <w:p w:rsidR="003A64A3" w:rsidRDefault="003A64A3">
            <w:pPr>
              <w:tabs>
                <w:tab w:val="left" w:pos="1410"/>
              </w:tabs>
              <w:spacing w:after="160" w:line="259" w:lineRule="auto"/>
              <w:rPr>
                <w:sz w:val="20"/>
                <w:szCs w:val="20"/>
                <w:highlight w:val="white"/>
              </w:rPr>
            </w:pPr>
          </w:p>
          <w:p w:rsidR="003A64A3" w:rsidRDefault="001F5822">
            <w:pPr>
              <w:tabs>
                <w:tab w:val="left" w:pos="1410"/>
              </w:tabs>
              <w:spacing w:after="160" w:line="259" w:lineRule="auto"/>
              <w:rPr>
                <w:sz w:val="20"/>
                <w:szCs w:val="20"/>
                <w:highlight w:val="white"/>
              </w:rPr>
            </w:pPr>
            <w:r>
              <w:rPr>
                <w:sz w:val="20"/>
                <w:szCs w:val="20"/>
                <w:highlight w:val="white"/>
              </w:rPr>
              <w:t>Saper utilizzare un CMS/SAAS per realizzare un semplice sito web</w:t>
            </w:r>
          </w:p>
          <w:p w:rsidR="003A64A3" w:rsidRDefault="003A64A3">
            <w:pPr>
              <w:tabs>
                <w:tab w:val="left" w:pos="1410"/>
              </w:tabs>
              <w:spacing w:after="160" w:line="259" w:lineRule="auto"/>
              <w:rPr>
                <w:sz w:val="20"/>
                <w:szCs w:val="20"/>
                <w:highlight w:val="white"/>
              </w:rPr>
            </w:pPr>
          </w:p>
          <w:p w:rsidR="003A64A3" w:rsidRDefault="001F5822">
            <w:pPr>
              <w:tabs>
                <w:tab w:val="left" w:pos="1410"/>
              </w:tabs>
              <w:spacing w:after="160" w:line="259" w:lineRule="auto"/>
              <w:rPr>
                <w:sz w:val="20"/>
                <w:szCs w:val="20"/>
              </w:rPr>
            </w:pPr>
            <w:r>
              <w:rPr>
                <w:sz w:val="20"/>
                <w:szCs w:val="20"/>
              </w:rPr>
              <w:t>Comprendere le dinamiche delle comunicazioni in rete nelle varie circostanze d’uso e configurazioni in atto</w:t>
            </w:r>
          </w:p>
          <w:p w:rsidR="003A64A3" w:rsidRDefault="003A64A3">
            <w:pPr>
              <w:tabs>
                <w:tab w:val="left" w:pos="1410"/>
              </w:tabs>
              <w:spacing w:after="160" w:line="259" w:lineRule="auto"/>
              <w:rPr>
                <w:rFonts w:ascii="Arial" w:eastAsia="Arial" w:hAnsi="Arial" w:cs="Arial"/>
                <w:sz w:val="20"/>
                <w:szCs w:val="20"/>
              </w:rPr>
            </w:pPr>
          </w:p>
          <w:p w:rsidR="003A64A3" w:rsidRDefault="001F5822">
            <w:pPr>
              <w:tabs>
                <w:tab w:val="left" w:pos="1410"/>
              </w:tabs>
              <w:spacing w:after="160" w:line="259" w:lineRule="auto"/>
              <w:rPr>
                <w:sz w:val="20"/>
                <w:szCs w:val="20"/>
              </w:rPr>
            </w:pPr>
            <w:r>
              <w:rPr>
                <w:sz w:val="20"/>
                <w:szCs w:val="20"/>
              </w:rPr>
              <w:t>Implementare e somministrare questionari online; foglio di calcolo</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INFORMATICA:</w:t>
            </w:r>
          </w:p>
          <w:p w:rsidR="003A64A3" w:rsidRDefault="001F5822">
            <w:pPr>
              <w:tabs>
                <w:tab w:val="left" w:pos="1410"/>
              </w:tabs>
              <w:spacing w:after="160" w:line="259" w:lineRule="auto"/>
              <w:rPr>
                <w:sz w:val="20"/>
                <w:szCs w:val="20"/>
                <w:highlight w:val="white"/>
              </w:rPr>
            </w:pPr>
            <w:r>
              <w:rPr>
                <w:sz w:val="20"/>
                <w:szCs w:val="20"/>
                <w:highlight w:val="white"/>
              </w:rPr>
              <w:t>Sicurezza e riservatezza:</w:t>
            </w:r>
          </w:p>
          <w:p w:rsidR="003A64A3" w:rsidRDefault="001F5822">
            <w:pPr>
              <w:tabs>
                <w:tab w:val="left" w:pos="1410"/>
              </w:tabs>
              <w:spacing w:after="160" w:line="259" w:lineRule="auto"/>
              <w:rPr>
                <w:sz w:val="20"/>
                <w:szCs w:val="20"/>
                <w:highlight w:val="white"/>
              </w:rPr>
            </w:pPr>
            <w:r>
              <w:rPr>
                <w:sz w:val="20"/>
                <w:szCs w:val="20"/>
                <w:highlight w:val="white"/>
              </w:rPr>
              <w:t>crittografia; sicurezza delle transazioni</w:t>
            </w:r>
          </w:p>
          <w:p w:rsidR="003A64A3" w:rsidRDefault="001F5822">
            <w:pPr>
              <w:tabs>
                <w:tab w:val="left" w:pos="1410"/>
              </w:tabs>
              <w:spacing w:after="160" w:line="259" w:lineRule="auto"/>
              <w:rPr>
                <w:sz w:val="20"/>
                <w:szCs w:val="20"/>
                <w:highlight w:val="white"/>
              </w:rPr>
            </w:pPr>
            <w:r>
              <w:rPr>
                <w:sz w:val="20"/>
                <w:szCs w:val="20"/>
                <w:highlight w:val="white"/>
              </w:rPr>
              <w:t>Pagine Web: sito web statico vs dinamico; CMS/SAAS</w:t>
            </w:r>
          </w:p>
          <w:p w:rsidR="003A64A3" w:rsidRDefault="001F5822">
            <w:pPr>
              <w:tabs>
                <w:tab w:val="left" w:pos="1410"/>
              </w:tabs>
              <w:spacing w:after="160" w:line="259" w:lineRule="auto"/>
              <w:rPr>
                <w:sz w:val="20"/>
                <w:szCs w:val="20"/>
              </w:rPr>
            </w:pPr>
            <w:r>
              <w:rPr>
                <w:sz w:val="20"/>
                <w:szCs w:val="20"/>
              </w:rPr>
              <w:t>Reti e comunicazioni:</w:t>
            </w:r>
          </w:p>
          <w:p w:rsidR="003A64A3" w:rsidRDefault="001F5822">
            <w:pPr>
              <w:tabs>
                <w:tab w:val="left" w:pos="1410"/>
              </w:tabs>
              <w:spacing w:after="160" w:line="259" w:lineRule="auto"/>
              <w:rPr>
                <w:sz w:val="20"/>
                <w:szCs w:val="20"/>
              </w:rPr>
            </w:pPr>
            <w:r>
              <w:rPr>
                <w:sz w:val="20"/>
                <w:szCs w:val="20"/>
              </w:rPr>
              <w:t xml:space="preserve">pila dei protocolli; livello applicativo; reti; </w:t>
            </w:r>
            <w:proofErr w:type="spellStart"/>
            <w:r>
              <w:rPr>
                <w:sz w:val="20"/>
                <w:szCs w:val="20"/>
              </w:rPr>
              <w:t>cloud</w:t>
            </w:r>
            <w:proofErr w:type="spellEnd"/>
            <w:r>
              <w:rPr>
                <w:sz w:val="20"/>
                <w:szCs w:val="20"/>
              </w:rPr>
              <w:t xml:space="preserve"> </w:t>
            </w:r>
            <w:proofErr w:type="spellStart"/>
            <w:r>
              <w:rPr>
                <w:sz w:val="20"/>
                <w:szCs w:val="20"/>
              </w:rPr>
              <w:t>computing</w:t>
            </w:r>
            <w:proofErr w:type="spellEnd"/>
            <w:r>
              <w:rPr>
                <w:sz w:val="20"/>
                <w:szCs w:val="20"/>
              </w:rPr>
              <w:t>; e-commerce</w:t>
            </w:r>
          </w:p>
          <w:p w:rsidR="003A64A3" w:rsidRDefault="003A64A3">
            <w:pPr>
              <w:tabs>
                <w:tab w:val="left" w:pos="1410"/>
              </w:tabs>
              <w:spacing w:after="160" w:line="259" w:lineRule="auto"/>
              <w:rPr>
                <w:sz w:val="20"/>
                <w:szCs w:val="20"/>
                <w:highlight w:val="white"/>
              </w:rPr>
            </w:pPr>
          </w:p>
          <w:p w:rsidR="003A64A3" w:rsidRDefault="001F5822">
            <w:pPr>
              <w:tabs>
                <w:tab w:val="left" w:pos="1410"/>
              </w:tabs>
              <w:spacing w:after="160" w:line="259" w:lineRule="auto"/>
              <w:rPr>
                <w:sz w:val="20"/>
                <w:szCs w:val="20"/>
              </w:rPr>
            </w:pPr>
            <w:r>
              <w:rPr>
                <w:sz w:val="20"/>
                <w:szCs w:val="20"/>
                <w:highlight w:val="white"/>
              </w:rPr>
              <w:t>Automazione documentale</w:t>
            </w: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tabs>
                <w:tab w:val="left" w:pos="1410"/>
              </w:tabs>
              <w:spacing w:after="160" w:line="259" w:lineRule="auto"/>
              <w:rPr>
                <w:b/>
                <w:sz w:val="20"/>
                <w:szCs w:val="20"/>
              </w:rPr>
            </w:pPr>
            <w:r>
              <w:rPr>
                <w:b/>
                <w:sz w:val="20"/>
                <w:szCs w:val="20"/>
              </w:rPr>
              <w:t>SCIENZE MOTORIE:</w:t>
            </w:r>
          </w:p>
          <w:p w:rsidR="003A64A3" w:rsidRDefault="001F5822">
            <w:pPr>
              <w:tabs>
                <w:tab w:val="left" w:pos="1410"/>
              </w:tabs>
              <w:spacing w:after="160" w:line="259" w:lineRule="auto"/>
              <w:rPr>
                <w:sz w:val="20"/>
                <w:szCs w:val="20"/>
              </w:rPr>
            </w:pPr>
            <w:r>
              <w:rPr>
                <w:sz w:val="20"/>
                <w:szCs w:val="20"/>
                <w:highlight w:val="white"/>
              </w:rPr>
              <w:t>Corretto approccio allo sport</w:t>
            </w:r>
          </w:p>
          <w:p w:rsidR="003A64A3" w:rsidRDefault="001F5822">
            <w:pPr>
              <w:tabs>
                <w:tab w:val="left" w:pos="1410"/>
              </w:tabs>
              <w:spacing w:after="160" w:line="259" w:lineRule="auto"/>
              <w:rPr>
                <w:sz w:val="20"/>
                <w:szCs w:val="20"/>
              </w:rPr>
            </w:pPr>
            <w:r>
              <w:rPr>
                <w:sz w:val="20"/>
                <w:szCs w:val="20"/>
              </w:rPr>
              <w:t>Padroneggiare gli aspetti comunicativi, culturali e relazionali dell’espressività corporea nell’ambito di progetti e percorsi anche interdisciplinari</w:t>
            </w:r>
          </w:p>
          <w:p w:rsidR="003A64A3" w:rsidRDefault="001F5822">
            <w:pPr>
              <w:tabs>
                <w:tab w:val="left" w:pos="1410"/>
              </w:tabs>
              <w:spacing w:after="160" w:line="259" w:lineRule="auto"/>
              <w:rPr>
                <w:sz w:val="20"/>
                <w:szCs w:val="20"/>
              </w:rPr>
            </w:pPr>
            <w:r>
              <w:rPr>
                <w:sz w:val="20"/>
                <w:szCs w:val="20"/>
              </w:rPr>
              <w:t>Individuare, tra le diverse tecniche espressive, quella più congeniale alla propria modalità espressiva</w:t>
            </w:r>
          </w:p>
          <w:p w:rsidR="003A64A3" w:rsidRDefault="001F5822">
            <w:pPr>
              <w:tabs>
                <w:tab w:val="left" w:pos="1410"/>
              </w:tabs>
              <w:spacing w:after="160" w:line="259" w:lineRule="auto"/>
              <w:rPr>
                <w:b/>
                <w:sz w:val="20"/>
                <w:szCs w:val="20"/>
              </w:rPr>
            </w:pPr>
            <w:r>
              <w:rPr>
                <w:sz w:val="20"/>
                <w:szCs w:val="20"/>
              </w:rPr>
              <w:t>Interpretare con senso critico i fenomeni di massa legati al mondo sportivo (tifo, doping, professionismo, scommesse, etc.)</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SCIENZE MOTORIE:</w:t>
            </w:r>
          </w:p>
          <w:p w:rsidR="003A64A3" w:rsidRDefault="001F5822">
            <w:pPr>
              <w:spacing w:after="160" w:line="240" w:lineRule="auto"/>
              <w:jc w:val="both"/>
              <w:rPr>
                <w:sz w:val="20"/>
                <w:szCs w:val="20"/>
              </w:rPr>
            </w:pPr>
            <w:r>
              <w:rPr>
                <w:sz w:val="20"/>
                <w:szCs w:val="20"/>
              </w:rPr>
              <w:t>Agonismo senza ostilità: il fair play </w:t>
            </w:r>
          </w:p>
          <w:p w:rsidR="003A64A3" w:rsidRDefault="001F5822">
            <w:pPr>
              <w:spacing w:after="160" w:line="240" w:lineRule="auto"/>
              <w:jc w:val="both"/>
              <w:rPr>
                <w:sz w:val="20"/>
                <w:szCs w:val="20"/>
              </w:rPr>
            </w:pPr>
            <w:r>
              <w:rPr>
                <w:sz w:val="20"/>
                <w:szCs w:val="20"/>
              </w:rPr>
              <w:t>Terminologia, regolamento tecnico, il fair play e i modelli organizzativi (tornei, feste sportive etc.)</w:t>
            </w:r>
          </w:p>
          <w:p w:rsidR="003A64A3" w:rsidRDefault="001F5822">
            <w:pPr>
              <w:spacing w:after="160" w:line="240" w:lineRule="auto"/>
              <w:rPr>
                <w:sz w:val="20"/>
                <w:szCs w:val="20"/>
              </w:rPr>
            </w:pPr>
            <w:r>
              <w:rPr>
                <w:sz w:val="20"/>
                <w:szCs w:val="20"/>
              </w:rPr>
              <w:t>Possibili interazioni fra linguaggi espressivi e altri contesti (letterario, artistico, musicale, teatrale, filmico)</w:t>
            </w:r>
          </w:p>
          <w:p w:rsidR="003A64A3" w:rsidRDefault="001F5822">
            <w:pPr>
              <w:spacing w:after="0" w:line="240" w:lineRule="auto"/>
              <w:jc w:val="both"/>
              <w:rPr>
                <w:sz w:val="20"/>
                <w:szCs w:val="20"/>
              </w:rPr>
            </w:pPr>
            <w:r>
              <w:rPr>
                <w:sz w:val="20"/>
                <w:szCs w:val="20"/>
              </w:rPr>
              <w:t>Aspetti della comunicazione non verbale per migliorare l’espressività e l’efficacia delle relazioni interpersonali. </w:t>
            </w:r>
          </w:p>
          <w:p w:rsidR="003A64A3" w:rsidRDefault="003A64A3">
            <w:pPr>
              <w:spacing w:after="0" w:line="240" w:lineRule="auto"/>
              <w:rPr>
                <w:sz w:val="20"/>
                <w:szCs w:val="20"/>
              </w:rPr>
            </w:pPr>
          </w:p>
          <w:p w:rsidR="003A64A3" w:rsidRDefault="001F5822">
            <w:pPr>
              <w:spacing w:after="0" w:line="240" w:lineRule="auto"/>
              <w:jc w:val="both"/>
              <w:rPr>
                <w:sz w:val="20"/>
                <w:szCs w:val="20"/>
              </w:rPr>
            </w:pPr>
            <w:r>
              <w:rPr>
                <w:sz w:val="20"/>
                <w:szCs w:val="20"/>
              </w:rPr>
              <w:t>Le caratteristiche della musica e del ritmo in funzione del movimento e delle sue possibilità di utilizzo.</w:t>
            </w:r>
          </w:p>
        </w:tc>
      </w:tr>
      <w:tr w:rsidR="003A64A3">
        <w:tc>
          <w:tcPr>
            <w:tcW w:w="4815" w:type="dxa"/>
            <w:gridSpan w:val="3"/>
            <w:tcBorders>
              <w:top w:val="single" w:sz="4" w:space="0" w:color="000000"/>
              <w:left w:val="single" w:sz="4" w:space="0" w:color="000000"/>
              <w:bottom w:val="single" w:sz="4" w:space="0" w:color="000000"/>
              <w:right w:val="single" w:sz="4" w:space="0" w:color="000000"/>
            </w:tcBorders>
          </w:tcPr>
          <w:p w:rsidR="003A64A3" w:rsidRDefault="001F5822">
            <w:pPr>
              <w:tabs>
                <w:tab w:val="left" w:pos="1410"/>
              </w:tabs>
              <w:spacing w:after="160" w:line="259" w:lineRule="auto"/>
              <w:rPr>
                <w:b/>
                <w:sz w:val="20"/>
                <w:szCs w:val="20"/>
              </w:rPr>
            </w:pPr>
            <w:r>
              <w:rPr>
                <w:b/>
                <w:sz w:val="20"/>
                <w:szCs w:val="20"/>
              </w:rPr>
              <w:t>RELIGIONE:</w:t>
            </w:r>
          </w:p>
          <w:p w:rsidR="003A64A3" w:rsidRDefault="001F5822">
            <w:pPr>
              <w:tabs>
                <w:tab w:val="left" w:pos="1410"/>
              </w:tabs>
              <w:spacing w:after="160" w:line="259" w:lineRule="auto"/>
              <w:rPr>
                <w:b/>
                <w:sz w:val="20"/>
                <w:szCs w:val="20"/>
              </w:rPr>
            </w:pPr>
            <w:r>
              <w:rPr>
                <w:sz w:val="20"/>
                <w:szCs w:val="20"/>
                <w:highlight w:val="white"/>
              </w:rPr>
              <w:t>Comprendere l’importanza della comunicazione</w:t>
            </w:r>
          </w:p>
        </w:tc>
        <w:tc>
          <w:tcPr>
            <w:tcW w:w="483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RELIGIONE:</w:t>
            </w:r>
          </w:p>
          <w:p w:rsidR="003A64A3" w:rsidRDefault="001F5822">
            <w:pPr>
              <w:spacing w:after="160" w:line="259" w:lineRule="auto"/>
              <w:rPr>
                <w:sz w:val="20"/>
                <w:szCs w:val="20"/>
                <w:highlight w:val="white"/>
              </w:rPr>
            </w:pPr>
            <w:r>
              <w:rPr>
                <w:sz w:val="20"/>
                <w:szCs w:val="20"/>
                <w:highlight w:val="white"/>
              </w:rPr>
              <w:t>La comunicazione nei testi sacri</w:t>
            </w:r>
          </w:p>
        </w:tc>
      </w:tr>
      <w:tr w:rsidR="003A64A3">
        <w:tc>
          <w:tcPr>
            <w:tcW w:w="3120" w:type="dxa"/>
          </w:tcPr>
          <w:p w:rsidR="003A64A3" w:rsidRDefault="001F5822">
            <w:pPr>
              <w:spacing w:after="160" w:line="259" w:lineRule="auto"/>
              <w:rPr>
                <w:b/>
                <w:sz w:val="20"/>
                <w:szCs w:val="20"/>
              </w:rPr>
            </w:pPr>
            <w:r>
              <w:rPr>
                <w:b/>
                <w:sz w:val="20"/>
                <w:szCs w:val="20"/>
              </w:rPr>
              <w:t>UTENTI DESTINATARI</w:t>
            </w:r>
          </w:p>
        </w:tc>
        <w:tc>
          <w:tcPr>
            <w:tcW w:w="6525" w:type="dxa"/>
            <w:gridSpan w:val="3"/>
          </w:tcPr>
          <w:p w:rsidR="003A64A3" w:rsidRDefault="001F5822">
            <w:pPr>
              <w:spacing w:after="160" w:line="259" w:lineRule="auto"/>
              <w:rPr>
                <w:sz w:val="20"/>
                <w:szCs w:val="20"/>
              </w:rPr>
            </w:pPr>
            <w:r>
              <w:rPr>
                <w:sz w:val="20"/>
                <w:szCs w:val="20"/>
              </w:rPr>
              <w:t>Alunni della classe V G professionale per i servizi commerciali</w:t>
            </w:r>
          </w:p>
        </w:tc>
      </w:tr>
      <w:tr w:rsidR="003A64A3">
        <w:trPr>
          <w:trHeight w:val="1757"/>
        </w:trPr>
        <w:tc>
          <w:tcPr>
            <w:tcW w:w="3120" w:type="dxa"/>
          </w:tcPr>
          <w:p w:rsidR="003A64A3" w:rsidRDefault="001F5822">
            <w:pPr>
              <w:spacing w:after="160" w:line="259" w:lineRule="auto"/>
              <w:jc w:val="center"/>
              <w:rPr>
                <w:b/>
                <w:sz w:val="20"/>
                <w:szCs w:val="20"/>
              </w:rPr>
            </w:pPr>
            <w:r>
              <w:rPr>
                <w:b/>
                <w:sz w:val="20"/>
                <w:szCs w:val="20"/>
              </w:rPr>
              <w:t>PREREQUISITI</w:t>
            </w:r>
          </w:p>
        </w:tc>
        <w:tc>
          <w:tcPr>
            <w:tcW w:w="6525" w:type="dxa"/>
            <w:gridSpan w:val="3"/>
          </w:tcPr>
          <w:p w:rsidR="003A64A3" w:rsidRDefault="001F5822">
            <w:pPr>
              <w:spacing w:after="0" w:line="240" w:lineRule="auto"/>
              <w:rPr>
                <w:rFonts w:ascii="Times New Roman" w:eastAsia="Times New Roman" w:hAnsi="Times New Roman" w:cs="Times New Roman"/>
                <w:sz w:val="20"/>
                <w:szCs w:val="20"/>
              </w:rPr>
            </w:pPr>
            <w:r>
              <w:rPr>
                <w:sz w:val="20"/>
                <w:szCs w:val="20"/>
              </w:rPr>
              <w:t>Leggere e interpretare testi  </w:t>
            </w:r>
          </w:p>
          <w:p w:rsidR="003A64A3" w:rsidRDefault="001F5822">
            <w:pPr>
              <w:spacing w:after="0" w:line="240" w:lineRule="auto"/>
              <w:rPr>
                <w:rFonts w:ascii="Times New Roman" w:eastAsia="Times New Roman" w:hAnsi="Times New Roman" w:cs="Times New Roman"/>
                <w:sz w:val="20"/>
                <w:szCs w:val="20"/>
              </w:rPr>
            </w:pPr>
            <w:r>
              <w:rPr>
                <w:sz w:val="20"/>
                <w:szCs w:val="20"/>
              </w:rPr>
              <w:t>Usare e riconoscere i vari registri linguistici  </w:t>
            </w:r>
          </w:p>
          <w:p w:rsidR="003A64A3" w:rsidRDefault="001F5822">
            <w:pPr>
              <w:spacing w:after="0" w:line="240" w:lineRule="auto"/>
              <w:rPr>
                <w:rFonts w:ascii="Times New Roman" w:eastAsia="Times New Roman" w:hAnsi="Times New Roman" w:cs="Times New Roman"/>
                <w:sz w:val="20"/>
                <w:szCs w:val="20"/>
              </w:rPr>
            </w:pPr>
            <w:r>
              <w:rPr>
                <w:sz w:val="20"/>
                <w:szCs w:val="20"/>
              </w:rPr>
              <w:t>Utilizzare diversi strumenti per la ricerca di informazioni </w:t>
            </w:r>
          </w:p>
          <w:p w:rsidR="003A64A3" w:rsidRDefault="001F5822">
            <w:pPr>
              <w:spacing w:after="0" w:line="259" w:lineRule="auto"/>
              <w:rPr>
                <w:sz w:val="20"/>
                <w:szCs w:val="20"/>
              </w:rPr>
            </w:pPr>
            <w:r>
              <w:rPr>
                <w:sz w:val="20"/>
                <w:szCs w:val="20"/>
              </w:rPr>
              <w:t>Conoscere le strutture di base di una lingua straniere</w:t>
            </w:r>
          </w:p>
          <w:p w:rsidR="003A64A3" w:rsidRDefault="001F5822">
            <w:pPr>
              <w:spacing w:after="0" w:line="259" w:lineRule="auto"/>
              <w:rPr>
                <w:sz w:val="20"/>
                <w:szCs w:val="20"/>
              </w:rPr>
            </w:pPr>
            <w:r>
              <w:rPr>
                <w:sz w:val="20"/>
                <w:szCs w:val="20"/>
              </w:rPr>
              <w:t>Conoscere ed utilizzare i nuclei tematici fondamentali delle diverse discipline</w:t>
            </w:r>
          </w:p>
        </w:tc>
      </w:tr>
      <w:tr w:rsidR="003A64A3">
        <w:tc>
          <w:tcPr>
            <w:tcW w:w="3120" w:type="dxa"/>
          </w:tcPr>
          <w:p w:rsidR="003A64A3" w:rsidRDefault="001F5822">
            <w:pPr>
              <w:spacing w:after="160" w:line="259" w:lineRule="auto"/>
              <w:jc w:val="center"/>
              <w:rPr>
                <w:b/>
                <w:sz w:val="20"/>
                <w:szCs w:val="20"/>
              </w:rPr>
            </w:pPr>
            <w:r>
              <w:rPr>
                <w:b/>
                <w:sz w:val="20"/>
                <w:szCs w:val="20"/>
              </w:rPr>
              <w:t>FASE DI APPLICAZIONE</w:t>
            </w:r>
          </w:p>
        </w:tc>
        <w:tc>
          <w:tcPr>
            <w:tcW w:w="6525" w:type="dxa"/>
            <w:gridSpan w:val="3"/>
          </w:tcPr>
          <w:p w:rsidR="003A64A3" w:rsidRDefault="001F5822">
            <w:pPr>
              <w:spacing w:after="160" w:line="259" w:lineRule="auto"/>
              <w:rPr>
                <w:sz w:val="20"/>
                <w:szCs w:val="20"/>
              </w:rPr>
            </w:pPr>
            <w:r>
              <w:rPr>
                <w:sz w:val="20"/>
                <w:szCs w:val="20"/>
              </w:rPr>
              <w:t>1° e 2° quadrimestre</w:t>
            </w:r>
          </w:p>
        </w:tc>
      </w:tr>
      <w:tr w:rsidR="003A64A3">
        <w:tc>
          <w:tcPr>
            <w:tcW w:w="3120" w:type="dxa"/>
          </w:tcPr>
          <w:p w:rsidR="003A64A3" w:rsidRDefault="001F5822">
            <w:pPr>
              <w:spacing w:after="160" w:line="259" w:lineRule="auto"/>
              <w:jc w:val="center"/>
              <w:rPr>
                <w:b/>
                <w:sz w:val="20"/>
                <w:szCs w:val="20"/>
              </w:rPr>
            </w:pPr>
            <w:r>
              <w:rPr>
                <w:b/>
                <w:sz w:val="20"/>
                <w:szCs w:val="20"/>
              </w:rPr>
              <w:lastRenderedPageBreak/>
              <w:t>TEMPI</w:t>
            </w:r>
          </w:p>
        </w:tc>
        <w:tc>
          <w:tcPr>
            <w:tcW w:w="6525" w:type="dxa"/>
            <w:gridSpan w:val="3"/>
          </w:tcPr>
          <w:p w:rsidR="003A64A3" w:rsidRDefault="001F5822">
            <w:pPr>
              <w:spacing w:after="160" w:line="259" w:lineRule="auto"/>
              <w:rPr>
                <w:sz w:val="20"/>
                <w:szCs w:val="20"/>
              </w:rPr>
            </w:pPr>
            <w:r>
              <w:rPr>
                <w:sz w:val="20"/>
                <w:szCs w:val="20"/>
              </w:rPr>
              <w:t>Da settembre 2023 a giugno 2024</w:t>
            </w:r>
          </w:p>
        </w:tc>
      </w:tr>
      <w:tr w:rsidR="003A64A3">
        <w:tc>
          <w:tcPr>
            <w:tcW w:w="3120" w:type="dxa"/>
          </w:tcPr>
          <w:p w:rsidR="003A64A3" w:rsidRDefault="001F5822">
            <w:pPr>
              <w:spacing w:after="160" w:line="259" w:lineRule="auto"/>
              <w:jc w:val="center"/>
              <w:rPr>
                <w:b/>
                <w:sz w:val="20"/>
                <w:szCs w:val="20"/>
              </w:rPr>
            </w:pPr>
            <w:r>
              <w:rPr>
                <w:b/>
                <w:sz w:val="20"/>
                <w:szCs w:val="20"/>
              </w:rPr>
              <w:t>METODOLOGIE</w:t>
            </w:r>
          </w:p>
        </w:tc>
        <w:tc>
          <w:tcPr>
            <w:tcW w:w="6525" w:type="dxa"/>
            <w:gridSpan w:val="3"/>
          </w:tcPr>
          <w:p w:rsidR="003A64A3" w:rsidRDefault="001F5822">
            <w:pPr>
              <w:spacing w:after="160" w:line="259" w:lineRule="auto"/>
              <w:jc w:val="both"/>
              <w:rPr>
                <w:sz w:val="20"/>
                <w:szCs w:val="20"/>
              </w:rPr>
            </w:pPr>
            <w:r>
              <w:rPr>
                <w:sz w:val="20"/>
                <w:szCs w:val="20"/>
              </w:rPr>
              <w:t>Metodo deduttivo</w:t>
            </w:r>
          </w:p>
          <w:p w:rsidR="003A64A3" w:rsidRDefault="001F5822">
            <w:pPr>
              <w:spacing w:after="160" w:line="259" w:lineRule="auto"/>
              <w:jc w:val="both"/>
              <w:rPr>
                <w:sz w:val="20"/>
                <w:szCs w:val="20"/>
              </w:rPr>
            </w:pPr>
            <w:r>
              <w:rPr>
                <w:sz w:val="20"/>
                <w:szCs w:val="20"/>
              </w:rPr>
              <w:t>Metodo induttivo</w:t>
            </w:r>
          </w:p>
          <w:p w:rsidR="003A64A3" w:rsidRDefault="001F5822">
            <w:pPr>
              <w:spacing w:after="160" w:line="259" w:lineRule="auto"/>
              <w:jc w:val="both"/>
              <w:rPr>
                <w:sz w:val="20"/>
                <w:szCs w:val="20"/>
              </w:rPr>
            </w:pPr>
            <w:proofErr w:type="spellStart"/>
            <w:r>
              <w:rPr>
                <w:sz w:val="20"/>
                <w:szCs w:val="20"/>
              </w:rPr>
              <w:t>Problem</w:t>
            </w:r>
            <w:proofErr w:type="spellEnd"/>
            <w:r>
              <w:rPr>
                <w:sz w:val="20"/>
                <w:szCs w:val="20"/>
              </w:rPr>
              <w:t xml:space="preserve"> </w:t>
            </w:r>
            <w:proofErr w:type="spellStart"/>
            <w:r>
              <w:rPr>
                <w:sz w:val="20"/>
                <w:szCs w:val="20"/>
              </w:rPr>
              <w:t>solving</w:t>
            </w:r>
            <w:proofErr w:type="spellEnd"/>
          </w:p>
          <w:p w:rsidR="003A64A3" w:rsidRDefault="001F5822">
            <w:pPr>
              <w:spacing w:after="160" w:line="259" w:lineRule="auto"/>
              <w:jc w:val="both"/>
              <w:rPr>
                <w:sz w:val="20"/>
                <w:szCs w:val="20"/>
              </w:rPr>
            </w:pPr>
            <w:r>
              <w:rPr>
                <w:sz w:val="20"/>
                <w:szCs w:val="20"/>
              </w:rPr>
              <w:t>Lezione interattiva dialogata</w:t>
            </w:r>
          </w:p>
          <w:p w:rsidR="003A64A3" w:rsidRDefault="001F5822">
            <w:pPr>
              <w:spacing w:after="160" w:line="259" w:lineRule="auto"/>
              <w:jc w:val="both"/>
              <w:rPr>
                <w:sz w:val="20"/>
                <w:szCs w:val="20"/>
              </w:rPr>
            </w:pPr>
            <w:r>
              <w:rPr>
                <w:sz w:val="20"/>
                <w:szCs w:val="20"/>
              </w:rPr>
              <w:t>Discussione libera e guidata</w:t>
            </w:r>
          </w:p>
          <w:p w:rsidR="003A64A3" w:rsidRDefault="001F5822">
            <w:pPr>
              <w:spacing w:after="160" w:line="259" w:lineRule="auto"/>
              <w:rPr>
                <w:sz w:val="20"/>
                <w:szCs w:val="20"/>
              </w:rPr>
            </w:pPr>
            <w:r>
              <w:rPr>
                <w:sz w:val="20"/>
                <w:szCs w:val="20"/>
              </w:rPr>
              <w:t xml:space="preserve">Lavori individuali e/o di gruppo </w:t>
            </w:r>
          </w:p>
          <w:p w:rsidR="003A64A3" w:rsidRDefault="001F5822">
            <w:pPr>
              <w:spacing w:after="160" w:line="259" w:lineRule="auto"/>
              <w:rPr>
                <w:sz w:val="20"/>
                <w:szCs w:val="20"/>
              </w:rPr>
            </w:pPr>
            <w:r>
              <w:rPr>
                <w:sz w:val="20"/>
                <w:szCs w:val="20"/>
              </w:rPr>
              <w:t>didattica laboratoriale</w:t>
            </w:r>
          </w:p>
        </w:tc>
      </w:tr>
      <w:tr w:rsidR="003A64A3">
        <w:tc>
          <w:tcPr>
            <w:tcW w:w="3120" w:type="dxa"/>
          </w:tcPr>
          <w:p w:rsidR="003A64A3" w:rsidRDefault="001F5822">
            <w:pPr>
              <w:spacing w:after="160" w:line="259" w:lineRule="auto"/>
              <w:jc w:val="center"/>
              <w:rPr>
                <w:b/>
                <w:sz w:val="20"/>
                <w:szCs w:val="20"/>
              </w:rPr>
            </w:pPr>
            <w:r>
              <w:rPr>
                <w:b/>
                <w:sz w:val="20"/>
                <w:szCs w:val="20"/>
              </w:rPr>
              <w:t>RISORSE UMANE</w:t>
            </w:r>
          </w:p>
        </w:tc>
        <w:tc>
          <w:tcPr>
            <w:tcW w:w="6525" w:type="dxa"/>
            <w:gridSpan w:val="3"/>
          </w:tcPr>
          <w:p w:rsidR="003A64A3" w:rsidRDefault="001F5822">
            <w:pPr>
              <w:spacing w:after="160" w:line="259" w:lineRule="auto"/>
              <w:rPr>
                <w:sz w:val="20"/>
                <w:szCs w:val="20"/>
              </w:rPr>
            </w:pPr>
            <w:r>
              <w:rPr>
                <w:sz w:val="20"/>
                <w:szCs w:val="20"/>
              </w:rPr>
              <w:t>Docenti interni – Esperti esterni volontari</w:t>
            </w:r>
          </w:p>
        </w:tc>
      </w:tr>
      <w:tr w:rsidR="003A64A3">
        <w:tc>
          <w:tcPr>
            <w:tcW w:w="3120" w:type="dxa"/>
          </w:tcPr>
          <w:p w:rsidR="003A64A3" w:rsidRDefault="001F5822">
            <w:pPr>
              <w:spacing w:after="160" w:line="259" w:lineRule="auto"/>
              <w:jc w:val="center"/>
              <w:rPr>
                <w:b/>
                <w:sz w:val="20"/>
                <w:szCs w:val="20"/>
              </w:rPr>
            </w:pPr>
            <w:r>
              <w:rPr>
                <w:b/>
                <w:sz w:val="20"/>
                <w:szCs w:val="20"/>
              </w:rPr>
              <w:t>STRUMENTI</w:t>
            </w:r>
          </w:p>
        </w:tc>
        <w:tc>
          <w:tcPr>
            <w:tcW w:w="6525" w:type="dxa"/>
            <w:gridSpan w:val="3"/>
          </w:tcPr>
          <w:p w:rsidR="003A64A3" w:rsidRDefault="001F5822">
            <w:pPr>
              <w:spacing w:after="160" w:line="259" w:lineRule="auto"/>
              <w:rPr>
                <w:sz w:val="20"/>
                <w:szCs w:val="20"/>
              </w:rPr>
            </w:pPr>
            <w:r>
              <w:rPr>
                <w:sz w:val="20"/>
                <w:szCs w:val="20"/>
              </w:rPr>
              <w:t>Libri di testo</w:t>
            </w:r>
          </w:p>
          <w:p w:rsidR="003A64A3" w:rsidRDefault="001F5822">
            <w:pPr>
              <w:spacing w:after="160" w:line="259" w:lineRule="auto"/>
              <w:rPr>
                <w:sz w:val="20"/>
                <w:szCs w:val="20"/>
              </w:rPr>
            </w:pPr>
            <w:r>
              <w:rPr>
                <w:sz w:val="20"/>
                <w:szCs w:val="20"/>
              </w:rPr>
              <w:t>Schede e mappe predisposte</w:t>
            </w:r>
          </w:p>
          <w:p w:rsidR="003A64A3" w:rsidRDefault="001F5822">
            <w:pPr>
              <w:tabs>
                <w:tab w:val="left" w:pos="1410"/>
              </w:tabs>
              <w:spacing w:after="160" w:line="259" w:lineRule="auto"/>
              <w:rPr>
                <w:sz w:val="20"/>
                <w:szCs w:val="20"/>
              </w:rPr>
            </w:pPr>
            <w:r>
              <w:rPr>
                <w:sz w:val="20"/>
                <w:szCs w:val="20"/>
              </w:rPr>
              <w:t>Sussidi audio-visivi</w:t>
            </w:r>
          </w:p>
          <w:p w:rsidR="003A64A3" w:rsidRDefault="001F5822">
            <w:pPr>
              <w:tabs>
                <w:tab w:val="left" w:pos="1410"/>
              </w:tabs>
              <w:spacing w:after="160" w:line="259" w:lineRule="auto"/>
              <w:rPr>
                <w:sz w:val="20"/>
                <w:szCs w:val="20"/>
              </w:rPr>
            </w:pPr>
            <w:r>
              <w:rPr>
                <w:sz w:val="20"/>
                <w:szCs w:val="20"/>
              </w:rPr>
              <w:t>Materiale dal web</w:t>
            </w:r>
          </w:p>
          <w:p w:rsidR="003A64A3" w:rsidRDefault="001F5822">
            <w:pPr>
              <w:tabs>
                <w:tab w:val="left" w:pos="1410"/>
              </w:tabs>
              <w:spacing w:after="160" w:line="259" w:lineRule="auto"/>
              <w:rPr>
                <w:sz w:val="20"/>
                <w:szCs w:val="20"/>
              </w:rPr>
            </w:pPr>
            <w:r>
              <w:rPr>
                <w:sz w:val="20"/>
                <w:szCs w:val="20"/>
              </w:rPr>
              <w:t>PC in laboratorio di informatica</w:t>
            </w:r>
          </w:p>
        </w:tc>
      </w:tr>
      <w:tr w:rsidR="003A64A3">
        <w:tc>
          <w:tcPr>
            <w:tcW w:w="3120" w:type="dxa"/>
          </w:tcPr>
          <w:p w:rsidR="003A64A3" w:rsidRDefault="001F5822">
            <w:pPr>
              <w:spacing w:after="160" w:line="259" w:lineRule="auto"/>
              <w:jc w:val="center"/>
              <w:rPr>
                <w:b/>
                <w:sz w:val="20"/>
                <w:szCs w:val="20"/>
              </w:rPr>
            </w:pPr>
            <w:r>
              <w:rPr>
                <w:b/>
                <w:sz w:val="20"/>
                <w:szCs w:val="20"/>
              </w:rPr>
              <w:t>VALUTAZIONE</w:t>
            </w:r>
          </w:p>
        </w:tc>
        <w:tc>
          <w:tcPr>
            <w:tcW w:w="6525" w:type="dxa"/>
            <w:gridSpan w:val="3"/>
          </w:tcPr>
          <w:p w:rsidR="003A64A3" w:rsidRDefault="001F5822">
            <w:pPr>
              <w:spacing w:after="160" w:line="259" w:lineRule="auto"/>
              <w:rPr>
                <w:sz w:val="20"/>
                <w:szCs w:val="20"/>
              </w:rPr>
            </w:pPr>
            <w:r>
              <w:rPr>
                <w:sz w:val="20"/>
                <w:szCs w:val="20"/>
              </w:rPr>
              <w:t>La valutazione sarà effettuata nel rispetto delle rubriche di valutazione disciplinari adottate dall’Istituto.</w:t>
            </w:r>
          </w:p>
        </w:tc>
      </w:tr>
      <w:tr w:rsidR="003A64A3">
        <w:tc>
          <w:tcPr>
            <w:tcW w:w="9645" w:type="dxa"/>
            <w:gridSpan w:val="4"/>
          </w:tcPr>
          <w:p w:rsidR="003A64A3" w:rsidRDefault="001F5822">
            <w:pPr>
              <w:spacing w:after="160" w:line="259" w:lineRule="auto"/>
              <w:jc w:val="center"/>
              <w:rPr>
                <w:b/>
                <w:sz w:val="20"/>
                <w:szCs w:val="20"/>
              </w:rPr>
            </w:pPr>
            <w:r>
              <w:rPr>
                <w:b/>
                <w:sz w:val="20"/>
                <w:szCs w:val="20"/>
              </w:rPr>
              <w:t>PIANO DI LAVORO DELL’UDA</w:t>
            </w:r>
          </w:p>
        </w:tc>
      </w:tr>
      <w:tr w:rsidR="003A64A3">
        <w:tc>
          <w:tcPr>
            <w:tcW w:w="3690" w:type="dxa"/>
            <w:gridSpan w:val="2"/>
            <w:vMerge w:val="restart"/>
          </w:tcPr>
          <w:p w:rsidR="003A64A3" w:rsidRDefault="003A64A3">
            <w:pPr>
              <w:spacing w:after="160" w:line="259" w:lineRule="auto"/>
              <w:rPr>
                <w:sz w:val="20"/>
                <w:szCs w:val="20"/>
              </w:rPr>
            </w:pPr>
          </w:p>
          <w:p w:rsidR="003A64A3" w:rsidRDefault="003A64A3">
            <w:pPr>
              <w:spacing w:after="160" w:line="259" w:lineRule="auto"/>
              <w:rPr>
                <w:sz w:val="20"/>
                <w:szCs w:val="20"/>
              </w:rPr>
            </w:pPr>
          </w:p>
          <w:p w:rsidR="003A64A3" w:rsidRDefault="003A64A3">
            <w:pPr>
              <w:spacing w:after="160" w:line="259" w:lineRule="auto"/>
              <w:rPr>
                <w:sz w:val="20"/>
                <w:szCs w:val="20"/>
              </w:rPr>
            </w:pPr>
          </w:p>
          <w:p w:rsidR="003A64A3" w:rsidRDefault="001F5822">
            <w:pPr>
              <w:spacing w:after="160" w:line="259" w:lineRule="auto"/>
              <w:jc w:val="center"/>
              <w:rPr>
                <w:b/>
                <w:sz w:val="20"/>
                <w:szCs w:val="20"/>
              </w:rPr>
            </w:pPr>
            <w:r>
              <w:rPr>
                <w:b/>
                <w:sz w:val="20"/>
                <w:szCs w:val="20"/>
              </w:rPr>
              <w:t>SEQUENZA FASI</w:t>
            </w:r>
          </w:p>
        </w:tc>
        <w:tc>
          <w:tcPr>
            <w:tcW w:w="5955" w:type="dxa"/>
            <w:gridSpan w:val="2"/>
          </w:tcPr>
          <w:p w:rsidR="003A64A3" w:rsidRDefault="001F5822">
            <w:pPr>
              <w:spacing w:after="160" w:line="259" w:lineRule="auto"/>
              <w:rPr>
                <w:sz w:val="20"/>
                <w:szCs w:val="20"/>
              </w:rPr>
            </w:pPr>
            <w:r>
              <w:rPr>
                <w:sz w:val="20"/>
                <w:szCs w:val="20"/>
              </w:rPr>
              <w:t>1. Preparazione materiali da parte dei docenti</w:t>
            </w:r>
          </w:p>
        </w:tc>
      </w:tr>
      <w:tr w:rsidR="003A64A3">
        <w:tc>
          <w:tcPr>
            <w:tcW w:w="3690" w:type="dxa"/>
            <w:gridSpan w:val="2"/>
            <w:vMerge/>
          </w:tcPr>
          <w:p w:rsidR="003A64A3" w:rsidRDefault="003A64A3">
            <w:pPr>
              <w:widowControl w:val="0"/>
              <w:spacing w:after="0"/>
              <w:rPr>
                <w:color w:val="FF0000"/>
                <w:sz w:val="20"/>
                <w:szCs w:val="20"/>
              </w:rPr>
            </w:pPr>
          </w:p>
        </w:tc>
        <w:tc>
          <w:tcPr>
            <w:tcW w:w="5955" w:type="dxa"/>
            <w:gridSpan w:val="2"/>
          </w:tcPr>
          <w:p w:rsidR="003A64A3" w:rsidRDefault="001F5822">
            <w:pPr>
              <w:spacing w:after="160" w:line="259" w:lineRule="auto"/>
              <w:rPr>
                <w:sz w:val="20"/>
                <w:szCs w:val="20"/>
              </w:rPr>
            </w:pPr>
            <w:r>
              <w:rPr>
                <w:sz w:val="20"/>
                <w:szCs w:val="20"/>
              </w:rPr>
              <w:t xml:space="preserve">2. Presentazione </w:t>
            </w:r>
            <w:proofErr w:type="spellStart"/>
            <w:r>
              <w:rPr>
                <w:sz w:val="20"/>
                <w:szCs w:val="20"/>
              </w:rPr>
              <w:t>UdA</w:t>
            </w:r>
            <w:proofErr w:type="spellEnd"/>
            <w:r>
              <w:rPr>
                <w:sz w:val="20"/>
                <w:szCs w:val="20"/>
              </w:rPr>
              <w:t xml:space="preserve"> agli alunni</w:t>
            </w:r>
          </w:p>
        </w:tc>
      </w:tr>
      <w:tr w:rsidR="003A64A3">
        <w:tc>
          <w:tcPr>
            <w:tcW w:w="3690" w:type="dxa"/>
            <w:gridSpan w:val="2"/>
            <w:vMerge/>
          </w:tcPr>
          <w:p w:rsidR="003A64A3" w:rsidRDefault="003A64A3">
            <w:pPr>
              <w:widowControl w:val="0"/>
              <w:spacing w:after="0"/>
              <w:rPr>
                <w:color w:val="FF0000"/>
                <w:sz w:val="20"/>
                <w:szCs w:val="20"/>
              </w:rPr>
            </w:pPr>
          </w:p>
        </w:tc>
        <w:tc>
          <w:tcPr>
            <w:tcW w:w="5955" w:type="dxa"/>
            <w:gridSpan w:val="2"/>
          </w:tcPr>
          <w:p w:rsidR="003A64A3" w:rsidRDefault="001F5822">
            <w:pPr>
              <w:spacing w:after="160" w:line="259" w:lineRule="auto"/>
              <w:rPr>
                <w:sz w:val="20"/>
                <w:szCs w:val="20"/>
              </w:rPr>
            </w:pPr>
            <w:r>
              <w:rPr>
                <w:sz w:val="20"/>
                <w:szCs w:val="20"/>
              </w:rPr>
              <w:t xml:space="preserve">3. Recupero e selezione materiali da parte degli alunni </w:t>
            </w:r>
          </w:p>
        </w:tc>
      </w:tr>
      <w:tr w:rsidR="003A64A3">
        <w:tc>
          <w:tcPr>
            <w:tcW w:w="3690" w:type="dxa"/>
            <w:gridSpan w:val="2"/>
            <w:vMerge/>
          </w:tcPr>
          <w:p w:rsidR="003A64A3" w:rsidRDefault="003A64A3">
            <w:pPr>
              <w:widowControl w:val="0"/>
              <w:spacing w:after="0"/>
              <w:rPr>
                <w:color w:val="FF0000"/>
                <w:sz w:val="20"/>
                <w:szCs w:val="20"/>
              </w:rPr>
            </w:pPr>
          </w:p>
        </w:tc>
        <w:tc>
          <w:tcPr>
            <w:tcW w:w="5955" w:type="dxa"/>
            <w:gridSpan w:val="2"/>
          </w:tcPr>
          <w:p w:rsidR="003A64A3" w:rsidRDefault="001F5822">
            <w:pPr>
              <w:spacing w:after="160" w:line="259" w:lineRule="auto"/>
              <w:rPr>
                <w:sz w:val="20"/>
                <w:szCs w:val="20"/>
              </w:rPr>
            </w:pPr>
            <w:r>
              <w:rPr>
                <w:sz w:val="20"/>
                <w:szCs w:val="20"/>
              </w:rPr>
              <w:t>4. Costituzione gruppi di lavoro (se previsti)</w:t>
            </w:r>
          </w:p>
        </w:tc>
      </w:tr>
      <w:tr w:rsidR="003A64A3">
        <w:tc>
          <w:tcPr>
            <w:tcW w:w="3690" w:type="dxa"/>
            <w:gridSpan w:val="2"/>
            <w:vMerge/>
          </w:tcPr>
          <w:p w:rsidR="003A64A3" w:rsidRDefault="003A64A3">
            <w:pPr>
              <w:widowControl w:val="0"/>
              <w:spacing w:after="0"/>
              <w:rPr>
                <w:color w:val="FF0000"/>
                <w:sz w:val="20"/>
                <w:szCs w:val="20"/>
              </w:rPr>
            </w:pPr>
          </w:p>
        </w:tc>
        <w:tc>
          <w:tcPr>
            <w:tcW w:w="5955" w:type="dxa"/>
            <w:gridSpan w:val="2"/>
          </w:tcPr>
          <w:p w:rsidR="003A64A3" w:rsidRDefault="001F5822">
            <w:pPr>
              <w:spacing w:after="160" w:line="259" w:lineRule="auto"/>
              <w:rPr>
                <w:sz w:val="20"/>
                <w:szCs w:val="20"/>
              </w:rPr>
            </w:pPr>
            <w:r>
              <w:rPr>
                <w:sz w:val="20"/>
                <w:szCs w:val="20"/>
              </w:rPr>
              <w:t>5. Sviluppo dei contenuti</w:t>
            </w:r>
          </w:p>
        </w:tc>
      </w:tr>
      <w:tr w:rsidR="003A64A3">
        <w:tc>
          <w:tcPr>
            <w:tcW w:w="3690" w:type="dxa"/>
            <w:gridSpan w:val="2"/>
            <w:vMerge/>
          </w:tcPr>
          <w:p w:rsidR="003A64A3" w:rsidRDefault="003A64A3">
            <w:pPr>
              <w:widowControl w:val="0"/>
              <w:spacing w:after="0"/>
              <w:rPr>
                <w:color w:val="FF0000"/>
                <w:sz w:val="20"/>
                <w:szCs w:val="20"/>
              </w:rPr>
            </w:pPr>
          </w:p>
        </w:tc>
        <w:tc>
          <w:tcPr>
            <w:tcW w:w="5955" w:type="dxa"/>
            <w:gridSpan w:val="2"/>
          </w:tcPr>
          <w:p w:rsidR="003A64A3" w:rsidRDefault="001F5822">
            <w:pPr>
              <w:spacing w:after="160" w:line="259" w:lineRule="auto"/>
              <w:rPr>
                <w:sz w:val="20"/>
                <w:szCs w:val="20"/>
              </w:rPr>
            </w:pPr>
            <w:r>
              <w:rPr>
                <w:sz w:val="20"/>
                <w:szCs w:val="20"/>
              </w:rPr>
              <w:t>6. Verifica intermedia scritta o orale</w:t>
            </w:r>
          </w:p>
        </w:tc>
      </w:tr>
      <w:tr w:rsidR="003A64A3">
        <w:tc>
          <w:tcPr>
            <w:tcW w:w="3690" w:type="dxa"/>
            <w:gridSpan w:val="2"/>
            <w:vMerge/>
          </w:tcPr>
          <w:p w:rsidR="003A64A3" w:rsidRDefault="003A64A3">
            <w:pPr>
              <w:widowControl w:val="0"/>
              <w:spacing w:after="0"/>
              <w:rPr>
                <w:color w:val="FF0000"/>
                <w:sz w:val="20"/>
                <w:szCs w:val="20"/>
              </w:rPr>
            </w:pPr>
          </w:p>
        </w:tc>
        <w:tc>
          <w:tcPr>
            <w:tcW w:w="5955" w:type="dxa"/>
            <w:gridSpan w:val="2"/>
          </w:tcPr>
          <w:p w:rsidR="003A64A3" w:rsidRDefault="001F5822">
            <w:pPr>
              <w:spacing w:after="160" w:line="259" w:lineRule="auto"/>
              <w:rPr>
                <w:sz w:val="20"/>
                <w:szCs w:val="20"/>
              </w:rPr>
            </w:pPr>
            <w:r>
              <w:rPr>
                <w:sz w:val="20"/>
                <w:szCs w:val="20"/>
              </w:rPr>
              <w:t>7. Realizzazione del compito – prodotto</w:t>
            </w:r>
          </w:p>
        </w:tc>
      </w:tr>
      <w:tr w:rsidR="003A64A3">
        <w:tc>
          <w:tcPr>
            <w:tcW w:w="3690" w:type="dxa"/>
            <w:gridSpan w:val="2"/>
            <w:vMerge/>
          </w:tcPr>
          <w:p w:rsidR="003A64A3" w:rsidRDefault="003A64A3">
            <w:pPr>
              <w:widowControl w:val="0"/>
              <w:spacing w:after="0"/>
              <w:rPr>
                <w:color w:val="FF0000"/>
                <w:sz w:val="20"/>
                <w:szCs w:val="20"/>
              </w:rPr>
            </w:pPr>
          </w:p>
        </w:tc>
        <w:tc>
          <w:tcPr>
            <w:tcW w:w="5955" w:type="dxa"/>
            <w:gridSpan w:val="2"/>
          </w:tcPr>
          <w:p w:rsidR="003A64A3" w:rsidRDefault="001F5822">
            <w:pPr>
              <w:spacing w:after="160" w:line="259" w:lineRule="auto"/>
              <w:rPr>
                <w:sz w:val="20"/>
                <w:szCs w:val="20"/>
              </w:rPr>
            </w:pPr>
            <w:r>
              <w:rPr>
                <w:sz w:val="20"/>
                <w:szCs w:val="20"/>
              </w:rPr>
              <w:t>8. Verifica finale del compito-prodotto tramite prova orale e/o prove scritte individuali e/o di gruppo</w:t>
            </w:r>
          </w:p>
        </w:tc>
      </w:tr>
    </w:tbl>
    <w:p w:rsidR="003A64A3" w:rsidRDefault="003A64A3">
      <w:pPr>
        <w:spacing w:after="160" w:line="259" w:lineRule="auto"/>
        <w:jc w:val="center"/>
        <w:rPr>
          <w:b/>
          <w:sz w:val="20"/>
          <w:szCs w:val="20"/>
        </w:rPr>
      </w:pPr>
    </w:p>
    <w:p w:rsidR="003A64A3" w:rsidRDefault="001F5822">
      <w:pPr>
        <w:spacing w:after="160" w:line="259" w:lineRule="auto"/>
        <w:jc w:val="center"/>
        <w:rPr>
          <w:b/>
          <w:sz w:val="20"/>
          <w:szCs w:val="20"/>
        </w:rPr>
      </w:pPr>
      <w:r>
        <w:rPr>
          <w:b/>
          <w:sz w:val="20"/>
          <w:szCs w:val="20"/>
        </w:rPr>
        <w:t>GRIGLIE E RUBRICHE DI VALUTAZIONE</w:t>
      </w:r>
    </w:p>
    <w:p w:rsidR="003A64A3" w:rsidRDefault="001F5822">
      <w:pPr>
        <w:tabs>
          <w:tab w:val="left" w:pos="720"/>
        </w:tabs>
        <w:spacing w:after="160" w:line="259" w:lineRule="auto"/>
        <w:jc w:val="center"/>
        <w:rPr>
          <w:b/>
          <w:sz w:val="20"/>
          <w:szCs w:val="20"/>
        </w:rPr>
      </w:pPr>
      <w:r>
        <w:rPr>
          <w:b/>
          <w:sz w:val="20"/>
          <w:szCs w:val="20"/>
        </w:rPr>
        <w:t>Competenze chiave di cittadinanza 2018</w:t>
      </w:r>
    </w:p>
    <w:tbl>
      <w:tblPr>
        <w:tblStyle w:val="afffffa"/>
        <w:tblW w:w="9781" w:type="dxa"/>
        <w:tblInd w:w="25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00" w:firstRow="0" w:lastRow="0" w:firstColumn="0" w:lastColumn="0" w:noHBand="0" w:noVBand="1"/>
      </w:tblPr>
      <w:tblGrid>
        <w:gridCol w:w="6662"/>
        <w:gridCol w:w="1560"/>
        <w:gridCol w:w="1559"/>
      </w:tblGrid>
      <w:tr w:rsidR="003A64A3">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sz w:val="20"/>
                <w:szCs w:val="20"/>
              </w:rPr>
            </w:pPr>
            <w:r>
              <w:rPr>
                <w:b/>
                <w:sz w:val="20"/>
                <w:szCs w:val="20"/>
              </w:rPr>
              <w:t>Competenze</w:t>
            </w:r>
          </w:p>
          <w:p w:rsidR="003A64A3" w:rsidRDefault="003A64A3">
            <w:pPr>
              <w:spacing w:after="160" w:line="360" w:lineRule="auto"/>
              <w:jc w:val="center"/>
              <w:rPr>
                <w:b/>
                <w:sz w:val="20"/>
                <w:szCs w:val="20"/>
              </w:rPr>
            </w:pP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i/>
                <w:sz w:val="20"/>
                <w:szCs w:val="20"/>
              </w:rPr>
            </w:pPr>
            <w:r>
              <w:rPr>
                <w:b/>
                <w:i/>
                <w:sz w:val="20"/>
                <w:szCs w:val="20"/>
              </w:rPr>
              <w:t>Prestazioni da sviluppare</w:t>
            </w:r>
          </w:p>
          <w:p w:rsidR="003A64A3" w:rsidRDefault="001F5822">
            <w:pPr>
              <w:spacing w:after="0" w:line="240" w:lineRule="auto"/>
              <w:jc w:val="center"/>
              <w:rPr>
                <w:sz w:val="20"/>
                <w:szCs w:val="20"/>
              </w:rPr>
            </w:pPr>
            <w:r>
              <w:rPr>
                <w:i/>
                <w:sz w:val="20"/>
                <w:szCs w:val="20"/>
              </w:rPr>
              <w:t>(L1-L2-L3-L4)</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i/>
                <w:sz w:val="20"/>
                <w:szCs w:val="20"/>
              </w:rPr>
            </w:pPr>
            <w:r>
              <w:rPr>
                <w:b/>
                <w:i/>
                <w:sz w:val="20"/>
                <w:szCs w:val="20"/>
              </w:rPr>
              <w:t>Prestazioni attese</w:t>
            </w:r>
          </w:p>
          <w:p w:rsidR="003A64A3" w:rsidRDefault="001F5822">
            <w:pPr>
              <w:spacing w:after="0" w:line="240" w:lineRule="auto"/>
              <w:jc w:val="center"/>
              <w:rPr>
                <w:b/>
                <w:i/>
                <w:sz w:val="20"/>
                <w:szCs w:val="20"/>
              </w:rPr>
            </w:pPr>
            <w:r>
              <w:rPr>
                <w:i/>
                <w:sz w:val="20"/>
                <w:szCs w:val="20"/>
              </w:rPr>
              <w:t>(L1-L2-L3-L4</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rPr>
                <w:b/>
                <w:sz w:val="20"/>
                <w:szCs w:val="20"/>
              </w:rPr>
            </w:pPr>
            <w:r>
              <w:rPr>
                <w:sz w:val="20"/>
                <w:szCs w:val="20"/>
              </w:rPr>
              <w:t>competenza alfabetica funzionale</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 xml:space="preserve">competenza multilinguistica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lastRenderedPageBreak/>
              <w:t xml:space="preserve">competenza digitale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 xml:space="preserve">competenza personale, sociale e capacità di imparare a imparare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rPr>
                <w:b/>
                <w:sz w:val="20"/>
                <w:szCs w:val="20"/>
              </w:rPr>
            </w:pPr>
            <w:r>
              <w:rPr>
                <w:sz w:val="20"/>
                <w:szCs w:val="20"/>
              </w:rPr>
              <w:t>competenza in materia di cittadinanza</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 xml:space="preserve">competenza imprenditoriale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sz w:val="20"/>
                <w:szCs w:val="20"/>
              </w:rPr>
            </w:pPr>
            <w:r>
              <w:rPr>
                <w:sz w:val="20"/>
                <w:szCs w:val="20"/>
              </w:rPr>
              <w:t xml:space="preserve">competenza in materia di consapevolezza ed espressione culturali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bl>
    <w:p w:rsidR="003A64A3" w:rsidRDefault="001F5822">
      <w:pPr>
        <w:spacing w:after="0" w:line="240" w:lineRule="auto"/>
        <w:rPr>
          <w:sz w:val="20"/>
          <w:szCs w:val="20"/>
        </w:rPr>
      </w:pPr>
      <w:r>
        <w:rPr>
          <w:sz w:val="20"/>
          <w:szCs w:val="20"/>
        </w:rPr>
        <w:t xml:space="preserve">    I livelli sono descritti nella programmazione del consiglio di classe </w:t>
      </w:r>
    </w:p>
    <w:p w:rsidR="003A64A3" w:rsidRDefault="003A64A3">
      <w:pPr>
        <w:spacing w:after="160" w:line="259" w:lineRule="auto"/>
        <w:jc w:val="center"/>
        <w:rPr>
          <w:b/>
          <w:sz w:val="20"/>
          <w:szCs w:val="20"/>
        </w:rPr>
      </w:pPr>
    </w:p>
    <w:p w:rsidR="003A64A3" w:rsidRDefault="001F5822">
      <w:pPr>
        <w:spacing w:after="160" w:line="259" w:lineRule="auto"/>
        <w:jc w:val="center"/>
        <w:rPr>
          <w:b/>
          <w:sz w:val="20"/>
          <w:szCs w:val="20"/>
        </w:rPr>
      </w:pPr>
      <w:r>
        <w:rPr>
          <w:b/>
          <w:sz w:val="20"/>
          <w:szCs w:val="20"/>
        </w:rPr>
        <w:t>COMPETENZE ASSI</w:t>
      </w:r>
    </w:p>
    <w:tbl>
      <w:tblPr>
        <w:tblStyle w:val="afffffb"/>
        <w:tblW w:w="10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560"/>
        <w:gridCol w:w="1715"/>
      </w:tblGrid>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ASSI</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0" w:line="240" w:lineRule="auto"/>
              <w:jc w:val="center"/>
              <w:rPr>
                <w:b/>
                <w:i/>
                <w:sz w:val="20"/>
                <w:szCs w:val="20"/>
              </w:rPr>
            </w:pPr>
            <w:r>
              <w:rPr>
                <w:b/>
                <w:i/>
                <w:sz w:val="20"/>
                <w:szCs w:val="20"/>
              </w:rPr>
              <w:t>Prestazioni di partenza</w:t>
            </w:r>
          </w:p>
          <w:p w:rsidR="003A64A3" w:rsidRDefault="001F5822">
            <w:pPr>
              <w:spacing w:after="160" w:line="259" w:lineRule="auto"/>
              <w:jc w:val="center"/>
              <w:rPr>
                <w:sz w:val="20"/>
                <w:szCs w:val="20"/>
              </w:rPr>
            </w:pPr>
            <w:r>
              <w:rPr>
                <w:i/>
                <w:sz w:val="20"/>
                <w:szCs w:val="20"/>
              </w:rPr>
              <w:t>(L1-L2-L3-L4)</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i/>
                <w:sz w:val="20"/>
                <w:szCs w:val="20"/>
              </w:rPr>
            </w:pPr>
            <w:r>
              <w:rPr>
                <w:b/>
                <w:i/>
                <w:sz w:val="20"/>
                <w:szCs w:val="20"/>
              </w:rPr>
              <w:t>Prestazioni attese</w:t>
            </w:r>
          </w:p>
          <w:p w:rsidR="003A64A3" w:rsidRDefault="001F5822">
            <w:pPr>
              <w:spacing w:after="160" w:line="259" w:lineRule="auto"/>
              <w:jc w:val="center"/>
              <w:rPr>
                <w:b/>
                <w:i/>
                <w:sz w:val="20"/>
                <w:szCs w:val="20"/>
              </w:rPr>
            </w:pPr>
            <w:r>
              <w:rPr>
                <w:i/>
                <w:sz w:val="20"/>
                <w:szCs w:val="20"/>
              </w:rPr>
              <w:t>(L1-L2-L3-L4)</w:t>
            </w:r>
          </w:p>
        </w:tc>
      </w:tr>
      <w:tr w:rsidR="003A64A3">
        <w:trPr>
          <w:trHeight w:val="825"/>
        </w:trPr>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n.1 – Agire in riferimento ad un sistema di valori, coerenti con i principi della Costituzione, in base ai quali essere in grado di valutare fatti e orientare i propri comportamenti personali, sociali e professionali.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n.2 - Utilizzare il patrimonio lessicale ed espressivo della lingua Italiana secondo le esigenze comunicative nei vari contesti: sociali, culturali, scientifici ed economici, tecnologici e professionali.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n.3 – Riconoscere gli aspetti geografici, ecologici, territoriali dell’ambiente naturale e antropico, le connessioni con le strutture demografiche, economiche, sociali, culturali e le trasformazioni intervenute nel corso del tempo.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n.5 – Utilizzare i linguaggi settoriali delle lingue straniere previste dai percorsi di studio per interagire in diversi ambiti e contesti di studio e lavoro.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n.7 – Individuare ed utilizzare le moderne forme di comunicazione visiva e multimediale anche con riferimento alle strategie espressive e agli strumenti tecnici della comunicazione in rete.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Competenza n.8 – Utilizza le reti e gli strumenti informatici nelle attività di studio, ricerca e approfondimento.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Competenza n.9 – Riconoscere i principali aspetti comunicativi, culturali e relazionali dell’espressività corporea ed esercitare in modo efficace la pratica sportiva per il benessere individuale e collettivo.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Competenza n.10 – Comprendere e utilizzare i principali concetti relativi all'economia, all'organizzazione, allo svolgimento dei processi produttivi e dei servizi.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sz w:val="20"/>
                <w:szCs w:val="20"/>
              </w:rPr>
            </w:pPr>
            <w:r>
              <w:rPr>
                <w:sz w:val="20"/>
                <w:szCs w:val="20"/>
              </w:rPr>
              <w:t>Competenza n.12 – Utilizzare i concetti e i fondamentali strumenti degli assi culturali per comprendere la realtà operativa in campi applicativi.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bl>
    <w:p w:rsidR="003A64A3" w:rsidRDefault="001F5822">
      <w:pPr>
        <w:spacing w:after="0" w:line="256" w:lineRule="auto"/>
        <w:ind w:firstLine="720"/>
        <w:rPr>
          <w:sz w:val="20"/>
          <w:szCs w:val="20"/>
        </w:rPr>
      </w:pPr>
      <w:r>
        <w:rPr>
          <w:sz w:val="20"/>
          <w:szCs w:val="20"/>
        </w:rPr>
        <w:t>Le competenze e il raggruppamento per assi sono descritte nella programmazione del consiglio di classe</w:t>
      </w:r>
    </w:p>
    <w:p w:rsidR="003A64A3" w:rsidRDefault="003A64A3">
      <w:pPr>
        <w:spacing w:after="0" w:line="256" w:lineRule="auto"/>
        <w:ind w:firstLine="720"/>
        <w:rPr>
          <w:sz w:val="20"/>
          <w:szCs w:val="20"/>
        </w:rPr>
      </w:pPr>
    </w:p>
    <w:p w:rsidR="003A64A3" w:rsidRDefault="001F5822">
      <w:pPr>
        <w:spacing w:after="0" w:line="256" w:lineRule="auto"/>
        <w:ind w:firstLine="720"/>
        <w:rPr>
          <w:rFonts w:ascii="Arial" w:eastAsia="Arial" w:hAnsi="Arial" w:cs="Arial"/>
          <w:b/>
          <w:sz w:val="20"/>
          <w:szCs w:val="20"/>
        </w:rPr>
      </w:pPr>
      <w:r>
        <w:rPr>
          <w:b/>
          <w:sz w:val="20"/>
          <w:szCs w:val="20"/>
        </w:rPr>
        <w:t>UDA N. 2</w:t>
      </w:r>
    </w:p>
    <w:tbl>
      <w:tblPr>
        <w:tblStyle w:val="afffff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65"/>
      </w:tblGrid>
      <w:tr w:rsidR="003A64A3">
        <w:tc>
          <w:tcPr>
            <w:tcW w:w="9628" w:type="dxa"/>
            <w:gridSpan w:val="2"/>
          </w:tcPr>
          <w:p w:rsidR="003A64A3" w:rsidRDefault="001F5822">
            <w:pPr>
              <w:spacing w:after="160" w:line="259" w:lineRule="auto"/>
              <w:jc w:val="center"/>
              <w:rPr>
                <w:b/>
                <w:sz w:val="20"/>
                <w:szCs w:val="20"/>
              </w:rPr>
            </w:pPr>
            <w:r>
              <w:rPr>
                <w:b/>
                <w:sz w:val="20"/>
                <w:szCs w:val="20"/>
              </w:rPr>
              <w:t>UNITÀ DI APPRENDIMENTO</w:t>
            </w:r>
          </w:p>
        </w:tc>
      </w:tr>
      <w:tr w:rsidR="003A64A3">
        <w:tc>
          <w:tcPr>
            <w:tcW w:w="9628" w:type="dxa"/>
            <w:gridSpan w:val="2"/>
          </w:tcPr>
          <w:p w:rsidR="003A64A3" w:rsidRDefault="001F5822">
            <w:pPr>
              <w:spacing w:after="160" w:line="259" w:lineRule="auto"/>
              <w:jc w:val="center"/>
              <w:rPr>
                <w:b/>
                <w:sz w:val="20"/>
                <w:szCs w:val="20"/>
              </w:rPr>
            </w:pPr>
            <w:r>
              <w:rPr>
                <w:b/>
                <w:sz w:val="20"/>
                <w:szCs w:val="20"/>
              </w:rPr>
              <w:t>UDA MULTIASSE</w:t>
            </w:r>
          </w:p>
        </w:tc>
      </w:tr>
      <w:tr w:rsidR="003A64A3">
        <w:tc>
          <w:tcPr>
            <w:tcW w:w="9628" w:type="dxa"/>
            <w:gridSpan w:val="2"/>
          </w:tcPr>
          <w:p w:rsidR="003A64A3" w:rsidRDefault="001F5822">
            <w:pPr>
              <w:spacing w:after="160" w:line="259" w:lineRule="auto"/>
              <w:rPr>
                <w:b/>
                <w:sz w:val="20"/>
                <w:szCs w:val="20"/>
              </w:rPr>
            </w:pPr>
            <w:r>
              <w:rPr>
                <w:b/>
                <w:sz w:val="20"/>
                <w:szCs w:val="20"/>
              </w:rPr>
              <w:t xml:space="preserve">Discipline coinvolte: </w:t>
            </w:r>
            <w:r>
              <w:rPr>
                <w:sz w:val="20"/>
                <w:szCs w:val="20"/>
              </w:rPr>
              <w:t xml:space="preserve">T.P.S.C., Italiano e Storia, Diritto ed Economia, Lingua inglese, Lingua francese, Informatica, Matematica, </w:t>
            </w:r>
            <w:proofErr w:type="spellStart"/>
            <w:r>
              <w:rPr>
                <w:sz w:val="20"/>
                <w:szCs w:val="20"/>
              </w:rPr>
              <w:t>SCienze</w:t>
            </w:r>
            <w:proofErr w:type="spellEnd"/>
            <w:r>
              <w:rPr>
                <w:sz w:val="20"/>
                <w:szCs w:val="20"/>
              </w:rPr>
              <w:t xml:space="preserve"> Motorie e Religione</w:t>
            </w:r>
          </w:p>
        </w:tc>
      </w:tr>
      <w:tr w:rsidR="003A64A3">
        <w:tc>
          <w:tcPr>
            <w:tcW w:w="2263" w:type="dxa"/>
          </w:tcPr>
          <w:p w:rsidR="003A64A3" w:rsidRDefault="001F5822">
            <w:pPr>
              <w:spacing w:after="160" w:line="259" w:lineRule="auto"/>
              <w:rPr>
                <w:b/>
                <w:sz w:val="20"/>
                <w:szCs w:val="20"/>
              </w:rPr>
            </w:pPr>
            <w:r>
              <w:rPr>
                <w:b/>
                <w:sz w:val="20"/>
                <w:szCs w:val="20"/>
              </w:rPr>
              <w:t>Denominazione</w:t>
            </w:r>
          </w:p>
        </w:tc>
        <w:tc>
          <w:tcPr>
            <w:tcW w:w="7365" w:type="dxa"/>
          </w:tcPr>
          <w:p w:rsidR="003A64A3" w:rsidRDefault="001F5822">
            <w:pPr>
              <w:spacing w:after="160" w:line="259" w:lineRule="auto"/>
              <w:rPr>
                <w:sz w:val="20"/>
                <w:szCs w:val="20"/>
              </w:rPr>
            </w:pPr>
            <w:r>
              <w:rPr>
                <w:b/>
                <w:sz w:val="20"/>
                <w:szCs w:val="20"/>
              </w:rPr>
              <w:t>IDEE FORTI E FORTI IDEE</w:t>
            </w:r>
            <w:r>
              <w:rPr>
                <w:sz w:val="20"/>
                <w:szCs w:val="20"/>
              </w:rPr>
              <w:t xml:space="preserve">: dall’idea di un mondo che cambia alle idee che cambiano il </w:t>
            </w:r>
            <w:r>
              <w:rPr>
                <w:sz w:val="20"/>
                <w:szCs w:val="20"/>
              </w:rPr>
              <w:lastRenderedPageBreak/>
              <w:t>mondo. Metodo e creatività dalle grandi imprese al fare impresa.</w:t>
            </w:r>
          </w:p>
        </w:tc>
      </w:tr>
      <w:tr w:rsidR="003A64A3">
        <w:tc>
          <w:tcPr>
            <w:tcW w:w="2263" w:type="dxa"/>
          </w:tcPr>
          <w:p w:rsidR="003A64A3" w:rsidRDefault="001F5822">
            <w:pPr>
              <w:spacing w:after="160" w:line="259" w:lineRule="auto"/>
              <w:rPr>
                <w:b/>
                <w:sz w:val="20"/>
                <w:szCs w:val="20"/>
              </w:rPr>
            </w:pPr>
            <w:r>
              <w:rPr>
                <w:b/>
                <w:sz w:val="20"/>
                <w:szCs w:val="20"/>
              </w:rPr>
              <w:lastRenderedPageBreak/>
              <w:t>Compito - Prodotto</w:t>
            </w:r>
          </w:p>
        </w:tc>
        <w:tc>
          <w:tcPr>
            <w:tcW w:w="7365" w:type="dxa"/>
          </w:tcPr>
          <w:p w:rsidR="003A64A3" w:rsidRDefault="001F5822">
            <w:pPr>
              <w:spacing w:after="160" w:line="259" w:lineRule="auto"/>
              <w:rPr>
                <w:color w:val="0070C0"/>
                <w:sz w:val="20"/>
                <w:szCs w:val="20"/>
              </w:rPr>
            </w:pPr>
            <w:r>
              <w:rPr>
                <w:sz w:val="20"/>
                <w:szCs w:val="20"/>
              </w:rPr>
              <w:t xml:space="preserve">Presentazione in </w:t>
            </w:r>
            <w:proofErr w:type="spellStart"/>
            <w:r>
              <w:rPr>
                <w:sz w:val="20"/>
                <w:szCs w:val="20"/>
              </w:rPr>
              <w:t>Power</w:t>
            </w:r>
            <w:proofErr w:type="spellEnd"/>
            <w:r>
              <w:rPr>
                <w:sz w:val="20"/>
                <w:szCs w:val="20"/>
              </w:rPr>
              <w:t xml:space="preserve"> Point</w:t>
            </w:r>
          </w:p>
        </w:tc>
      </w:tr>
    </w:tbl>
    <w:p w:rsidR="003A64A3" w:rsidRDefault="003A64A3">
      <w:pPr>
        <w:spacing w:after="160" w:line="259" w:lineRule="auto"/>
        <w:rPr>
          <w:sz w:val="20"/>
          <w:szCs w:val="20"/>
        </w:rPr>
      </w:pPr>
    </w:p>
    <w:tbl>
      <w:tblPr>
        <w:tblStyle w:val="afffffd"/>
        <w:tblW w:w="95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5"/>
        <w:gridCol w:w="4650"/>
      </w:tblGrid>
      <w:tr w:rsidR="003A64A3">
        <w:tc>
          <w:tcPr>
            <w:tcW w:w="9585" w:type="dxa"/>
            <w:gridSpan w:val="2"/>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MIRATE</w:t>
            </w:r>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Europee di cittadinanza</w:t>
            </w:r>
          </w:p>
        </w:tc>
        <w:tc>
          <w:tcPr>
            <w:tcW w:w="465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color w:val="FF0000"/>
                <w:sz w:val="20"/>
                <w:szCs w:val="20"/>
              </w:rPr>
            </w:pPr>
            <w:r>
              <w:rPr>
                <w:b/>
                <w:sz w:val="20"/>
                <w:szCs w:val="20"/>
              </w:rPr>
              <w:t>Competenze assi</w:t>
            </w:r>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numPr>
                <w:ilvl w:val="0"/>
                <w:numId w:val="11"/>
              </w:numPr>
              <w:spacing w:after="0" w:line="259" w:lineRule="auto"/>
              <w:rPr>
                <w:sz w:val="20"/>
                <w:szCs w:val="20"/>
              </w:rPr>
            </w:pPr>
            <w:r>
              <w:rPr>
                <w:sz w:val="20"/>
                <w:szCs w:val="20"/>
              </w:rPr>
              <w:t>Competenza alfabetica funzionale</w:t>
            </w:r>
          </w:p>
          <w:p w:rsidR="003A64A3" w:rsidRDefault="001F5822">
            <w:pPr>
              <w:numPr>
                <w:ilvl w:val="0"/>
                <w:numId w:val="11"/>
              </w:numPr>
              <w:spacing w:after="0" w:line="259" w:lineRule="auto"/>
              <w:rPr>
                <w:sz w:val="20"/>
                <w:szCs w:val="20"/>
              </w:rPr>
            </w:pPr>
            <w:r>
              <w:rPr>
                <w:sz w:val="20"/>
                <w:szCs w:val="20"/>
              </w:rPr>
              <w:t>Competenza multilinguistica</w:t>
            </w:r>
          </w:p>
          <w:p w:rsidR="003A64A3" w:rsidRDefault="001F5822">
            <w:pPr>
              <w:numPr>
                <w:ilvl w:val="0"/>
                <w:numId w:val="11"/>
              </w:numPr>
              <w:spacing w:after="0" w:line="259" w:lineRule="auto"/>
              <w:rPr>
                <w:sz w:val="20"/>
                <w:szCs w:val="20"/>
              </w:rPr>
            </w:pPr>
            <w:r>
              <w:rPr>
                <w:sz w:val="20"/>
                <w:szCs w:val="20"/>
              </w:rPr>
              <w:t>Competenza digitale</w:t>
            </w:r>
          </w:p>
          <w:p w:rsidR="003A64A3" w:rsidRDefault="001F5822">
            <w:pPr>
              <w:numPr>
                <w:ilvl w:val="0"/>
                <w:numId w:val="11"/>
              </w:numPr>
              <w:spacing w:after="0" w:line="259" w:lineRule="auto"/>
              <w:rPr>
                <w:sz w:val="20"/>
                <w:szCs w:val="20"/>
              </w:rPr>
            </w:pPr>
            <w:r>
              <w:rPr>
                <w:sz w:val="20"/>
                <w:szCs w:val="20"/>
              </w:rPr>
              <w:t>Competenza personale, sociale e capacità di imparare a imparare</w:t>
            </w:r>
          </w:p>
          <w:p w:rsidR="003A64A3" w:rsidRDefault="001F5822">
            <w:pPr>
              <w:numPr>
                <w:ilvl w:val="0"/>
                <w:numId w:val="11"/>
              </w:numPr>
              <w:spacing w:after="0" w:line="259" w:lineRule="auto"/>
              <w:rPr>
                <w:sz w:val="20"/>
                <w:szCs w:val="20"/>
              </w:rPr>
            </w:pPr>
            <w:r>
              <w:rPr>
                <w:sz w:val="20"/>
                <w:szCs w:val="20"/>
              </w:rPr>
              <w:t>Competenza sociale e civica in materia di cittadinanza</w:t>
            </w:r>
          </w:p>
          <w:p w:rsidR="003A64A3" w:rsidRDefault="001F5822">
            <w:pPr>
              <w:numPr>
                <w:ilvl w:val="0"/>
                <w:numId w:val="11"/>
              </w:numPr>
              <w:spacing w:after="0" w:line="259" w:lineRule="auto"/>
              <w:rPr>
                <w:sz w:val="20"/>
                <w:szCs w:val="20"/>
              </w:rPr>
            </w:pPr>
            <w:r>
              <w:rPr>
                <w:sz w:val="20"/>
                <w:szCs w:val="20"/>
              </w:rPr>
              <w:t>Competenza imprenditoriale</w:t>
            </w:r>
          </w:p>
          <w:p w:rsidR="003A64A3" w:rsidRDefault="001F5822">
            <w:pPr>
              <w:numPr>
                <w:ilvl w:val="0"/>
                <w:numId w:val="11"/>
              </w:numPr>
              <w:spacing w:after="0" w:line="259" w:lineRule="auto"/>
              <w:rPr>
                <w:sz w:val="20"/>
                <w:szCs w:val="20"/>
              </w:rPr>
            </w:pPr>
            <w:r>
              <w:rPr>
                <w:sz w:val="20"/>
                <w:szCs w:val="20"/>
              </w:rPr>
              <w:t>Competenza matematica e competenza di base in scienze e tecnologie</w:t>
            </w:r>
          </w:p>
          <w:p w:rsidR="003A64A3" w:rsidRDefault="001F5822">
            <w:pPr>
              <w:numPr>
                <w:ilvl w:val="0"/>
                <w:numId w:val="11"/>
              </w:numPr>
              <w:spacing w:after="160" w:line="259" w:lineRule="auto"/>
              <w:rPr>
                <w:sz w:val="20"/>
                <w:szCs w:val="20"/>
              </w:rPr>
            </w:pPr>
            <w:r>
              <w:rPr>
                <w:sz w:val="20"/>
                <w:szCs w:val="20"/>
              </w:rPr>
              <w:t>Competenza in materia di consapevolezza ed espressioni culturali</w:t>
            </w:r>
          </w:p>
        </w:tc>
        <w:tc>
          <w:tcPr>
            <w:tcW w:w="4650"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n.1 – Agire in riferimento ad un sistema di valori, coerenti con i principi della Costituzione, in base ai quali essere in grado di valutare fatti e orientare i propri comportamenti personali, sociali e professionali. </w:t>
            </w:r>
          </w:p>
          <w:p w:rsidR="003A64A3" w:rsidRDefault="001F5822">
            <w:pPr>
              <w:shd w:val="clear" w:color="auto" w:fill="FFFFFF"/>
              <w:spacing w:after="0" w:line="240" w:lineRule="auto"/>
              <w:rPr>
                <w:sz w:val="20"/>
                <w:szCs w:val="20"/>
              </w:rPr>
            </w:pPr>
            <w:r>
              <w:rPr>
                <w:sz w:val="20"/>
                <w:szCs w:val="20"/>
              </w:rPr>
              <w:t xml:space="preserve">Competenza n.2 - Utilizzare il patrimonio lessicale ed espressivo della lingua Italiana secondo le esigenze comunicative nei vari contesti: sociali, culturali, scientifici ed economici, tecnologici e professionali. </w:t>
            </w:r>
          </w:p>
          <w:p w:rsidR="003A64A3" w:rsidRDefault="001F5822">
            <w:pPr>
              <w:shd w:val="clear" w:color="auto" w:fill="FFFFFF"/>
              <w:spacing w:after="0" w:line="240" w:lineRule="auto"/>
              <w:rPr>
                <w:sz w:val="20"/>
                <w:szCs w:val="20"/>
              </w:rPr>
            </w:pPr>
            <w:r>
              <w:rPr>
                <w:sz w:val="20"/>
                <w:szCs w:val="20"/>
              </w:rPr>
              <w:t xml:space="preserve">Competenza n.3 – Riconoscere gli aspetti geografici, ecologici, territoriali dell’ambiente naturale e antropico, le connessioni con le strutture demografiche, economiche, sociali, culturali e le trasformazioni intervenute nel corso del tempo. </w:t>
            </w:r>
          </w:p>
          <w:p w:rsidR="003A64A3" w:rsidRDefault="001F5822">
            <w:pPr>
              <w:shd w:val="clear" w:color="auto" w:fill="FFFFFF"/>
              <w:spacing w:after="0" w:line="240" w:lineRule="auto"/>
              <w:rPr>
                <w:sz w:val="20"/>
                <w:szCs w:val="20"/>
              </w:rPr>
            </w:pPr>
            <w:r>
              <w:rPr>
                <w:sz w:val="20"/>
                <w:szCs w:val="20"/>
              </w:rPr>
              <w:t xml:space="preserve">Competenza n.5 – Utilizzare i linguaggi settoriali delle lingue straniere previste dai percorsi di studio per interagire in diversi ambiti e contesti di studio e lavoro. </w:t>
            </w:r>
          </w:p>
          <w:p w:rsidR="003A64A3" w:rsidRDefault="001F5822">
            <w:pPr>
              <w:shd w:val="clear" w:color="auto" w:fill="FFFFFF"/>
              <w:spacing w:after="0" w:line="240" w:lineRule="auto"/>
              <w:rPr>
                <w:sz w:val="20"/>
                <w:szCs w:val="20"/>
              </w:rPr>
            </w:pPr>
            <w:r>
              <w:rPr>
                <w:sz w:val="20"/>
                <w:szCs w:val="20"/>
              </w:rPr>
              <w:t xml:space="preserve">Competenza n.7 – Individuare ed utilizzare le moderne forme di comunicazione visiva e multimediale anche con riferimento alle strategie espressive e agli strumenti tecnici della comunicazione in rete. </w:t>
            </w:r>
          </w:p>
          <w:p w:rsidR="003A64A3" w:rsidRDefault="001F5822">
            <w:pPr>
              <w:shd w:val="clear" w:color="auto" w:fill="FFFFFF"/>
              <w:spacing w:after="0" w:line="240" w:lineRule="auto"/>
              <w:rPr>
                <w:sz w:val="20"/>
                <w:szCs w:val="20"/>
              </w:rPr>
            </w:pPr>
            <w:r>
              <w:rPr>
                <w:sz w:val="20"/>
                <w:szCs w:val="20"/>
              </w:rPr>
              <w:t>Competenza n.8 – Utilizzare le reti e gli strumenti informatici nelle attività di studio, ricerca e approfondimento. </w:t>
            </w:r>
          </w:p>
          <w:p w:rsidR="003A64A3" w:rsidRDefault="001F5822">
            <w:pPr>
              <w:shd w:val="clear" w:color="auto" w:fill="FFFFFF"/>
              <w:spacing w:after="0" w:line="240" w:lineRule="auto"/>
              <w:rPr>
                <w:sz w:val="20"/>
                <w:szCs w:val="20"/>
              </w:rPr>
            </w:pPr>
            <w:r>
              <w:rPr>
                <w:sz w:val="20"/>
                <w:szCs w:val="20"/>
              </w:rPr>
              <w:t xml:space="preserve"> Competenza n.10 – Comprendere e utilizzare i principali concetti relativi all'economia, all'organizzazione, allo svolgimento dei processi produttivi e dei servizi. </w:t>
            </w:r>
          </w:p>
          <w:p w:rsidR="003A64A3" w:rsidRDefault="001F5822">
            <w:pPr>
              <w:shd w:val="clear" w:color="auto" w:fill="FFFFFF"/>
              <w:spacing w:after="0" w:line="240" w:lineRule="auto"/>
              <w:rPr>
                <w:sz w:val="20"/>
                <w:szCs w:val="20"/>
              </w:rPr>
            </w:pPr>
            <w:r>
              <w:rPr>
                <w:sz w:val="20"/>
                <w:szCs w:val="20"/>
              </w:rPr>
              <w:t>Competenza n.12 – Utilizzare i concetti e i fondamentali strumenti degli assi culturali per comprendere la realtà operativa in campi applicativi. </w:t>
            </w:r>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 xml:space="preserve">ABILITÀ </w:t>
            </w:r>
          </w:p>
        </w:tc>
        <w:tc>
          <w:tcPr>
            <w:tcW w:w="465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CONOSCENZE</w:t>
            </w:r>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T.P.S.C.:</w:t>
            </w:r>
          </w:p>
          <w:p w:rsidR="003A64A3" w:rsidRDefault="001F5822">
            <w:pPr>
              <w:spacing w:after="0"/>
              <w:rPr>
                <w:color w:val="222222"/>
                <w:sz w:val="20"/>
                <w:szCs w:val="20"/>
                <w:highlight w:val="white"/>
              </w:rPr>
            </w:pPr>
            <w:r>
              <w:rPr>
                <w:color w:val="222222"/>
                <w:sz w:val="20"/>
                <w:szCs w:val="20"/>
                <w:highlight w:val="white"/>
              </w:rPr>
              <w:t>Predisporre un semplice budget patrimoniale, finanziario ed economico</w:t>
            </w:r>
          </w:p>
          <w:p w:rsidR="003A64A3" w:rsidRDefault="003A64A3">
            <w:pPr>
              <w:spacing w:after="0"/>
              <w:rPr>
                <w:sz w:val="20"/>
                <w:szCs w:val="20"/>
              </w:rPr>
            </w:pPr>
          </w:p>
          <w:p w:rsidR="003A64A3" w:rsidRDefault="001F5822">
            <w:pPr>
              <w:spacing w:after="0"/>
              <w:rPr>
                <w:color w:val="222222"/>
                <w:sz w:val="20"/>
                <w:szCs w:val="20"/>
              </w:rPr>
            </w:pPr>
            <w:r>
              <w:rPr>
                <w:color w:val="222222"/>
                <w:sz w:val="20"/>
                <w:szCs w:val="20"/>
              </w:rPr>
              <w:t>Identificare gli scostamenti tra quanto realizzato e quanto programmato</w:t>
            </w:r>
          </w:p>
          <w:p w:rsidR="003A64A3" w:rsidRDefault="001F5822">
            <w:pPr>
              <w:spacing w:after="0"/>
              <w:rPr>
                <w:color w:val="222222"/>
                <w:sz w:val="20"/>
                <w:szCs w:val="20"/>
              </w:rPr>
            </w:pPr>
            <w:r>
              <w:rPr>
                <w:color w:val="222222"/>
                <w:sz w:val="20"/>
                <w:szCs w:val="20"/>
              </w:rPr>
              <w:t>Individuare le cause degli scostamenti</w:t>
            </w:r>
          </w:p>
          <w:p w:rsidR="003A64A3" w:rsidRDefault="001F5822">
            <w:pPr>
              <w:spacing w:after="0"/>
              <w:rPr>
                <w:color w:val="222222"/>
                <w:sz w:val="20"/>
                <w:szCs w:val="20"/>
              </w:rPr>
            </w:pPr>
            <w:r>
              <w:rPr>
                <w:color w:val="222222"/>
                <w:sz w:val="20"/>
                <w:szCs w:val="20"/>
              </w:rPr>
              <w:t>Individuare eventuali azioni di miglioramento</w:t>
            </w:r>
          </w:p>
          <w:p w:rsidR="003A64A3" w:rsidRDefault="001F5822">
            <w:pPr>
              <w:spacing w:after="0"/>
              <w:rPr>
                <w:color w:val="222222"/>
                <w:sz w:val="20"/>
                <w:szCs w:val="20"/>
              </w:rPr>
            </w:pPr>
            <w:r>
              <w:rPr>
                <w:color w:val="222222"/>
                <w:sz w:val="20"/>
                <w:szCs w:val="20"/>
              </w:rPr>
              <w:t xml:space="preserve">Predisporre un semplice business </w:t>
            </w:r>
            <w:proofErr w:type="spellStart"/>
            <w:r>
              <w:rPr>
                <w:color w:val="222222"/>
                <w:sz w:val="20"/>
                <w:szCs w:val="20"/>
              </w:rPr>
              <w:t>plan</w:t>
            </w:r>
            <w:proofErr w:type="spellEnd"/>
          </w:p>
          <w:p w:rsidR="003A64A3" w:rsidRDefault="001F5822">
            <w:pPr>
              <w:spacing w:after="0"/>
              <w:rPr>
                <w:color w:val="222222"/>
                <w:sz w:val="20"/>
                <w:szCs w:val="20"/>
              </w:rPr>
            </w:pPr>
            <w:r>
              <w:rPr>
                <w:color w:val="222222"/>
                <w:sz w:val="20"/>
                <w:szCs w:val="20"/>
              </w:rPr>
              <w:t>Costruire un diagramma di redditività</w:t>
            </w:r>
          </w:p>
          <w:p w:rsidR="003A64A3" w:rsidRDefault="001F5822">
            <w:pPr>
              <w:spacing w:after="0"/>
              <w:rPr>
                <w:color w:val="222222"/>
                <w:sz w:val="20"/>
                <w:szCs w:val="20"/>
              </w:rPr>
            </w:pPr>
            <w:r>
              <w:rPr>
                <w:color w:val="222222"/>
                <w:sz w:val="20"/>
                <w:szCs w:val="20"/>
              </w:rPr>
              <w:t>Individuare le varie tipologie di costo</w:t>
            </w:r>
          </w:p>
        </w:tc>
        <w:tc>
          <w:tcPr>
            <w:tcW w:w="465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T.P.S.C.:</w:t>
            </w:r>
          </w:p>
          <w:p w:rsidR="003A64A3" w:rsidRDefault="001F5822">
            <w:pPr>
              <w:tabs>
                <w:tab w:val="left" w:pos="1410"/>
              </w:tabs>
              <w:spacing w:after="160" w:line="259" w:lineRule="auto"/>
              <w:rPr>
                <w:color w:val="222222"/>
                <w:sz w:val="20"/>
                <w:szCs w:val="20"/>
                <w:highlight w:val="white"/>
              </w:rPr>
            </w:pPr>
            <w:r>
              <w:rPr>
                <w:color w:val="222222"/>
                <w:sz w:val="20"/>
                <w:szCs w:val="20"/>
                <w:highlight w:val="white"/>
              </w:rPr>
              <w:t>Pianificazione, programmazione, controllo</w:t>
            </w:r>
          </w:p>
          <w:p w:rsidR="003A64A3" w:rsidRDefault="003A64A3">
            <w:pPr>
              <w:tabs>
                <w:tab w:val="left" w:pos="1410"/>
              </w:tabs>
              <w:spacing w:after="160" w:line="259" w:lineRule="auto"/>
              <w:rPr>
                <w:color w:val="222222"/>
                <w:sz w:val="20"/>
                <w:szCs w:val="20"/>
                <w:highlight w:val="white"/>
              </w:rPr>
            </w:pPr>
          </w:p>
          <w:p w:rsidR="003A64A3" w:rsidRDefault="001F5822">
            <w:pPr>
              <w:tabs>
                <w:tab w:val="left" w:pos="1410"/>
              </w:tabs>
              <w:spacing w:after="160" w:line="259" w:lineRule="auto"/>
              <w:rPr>
                <w:color w:val="222222"/>
                <w:sz w:val="20"/>
                <w:szCs w:val="20"/>
                <w:highlight w:val="white"/>
              </w:rPr>
            </w:pPr>
            <w:r>
              <w:rPr>
                <w:color w:val="222222"/>
                <w:sz w:val="20"/>
                <w:szCs w:val="20"/>
                <w:highlight w:val="white"/>
              </w:rPr>
              <w:t>Il budget</w:t>
            </w:r>
          </w:p>
          <w:p w:rsidR="003A64A3" w:rsidRDefault="001F5822">
            <w:pPr>
              <w:tabs>
                <w:tab w:val="left" w:pos="1410"/>
              </w:tabs>
              <w:spacing w:after="160" w:line="259" w:lineRule="auto"/>
              <w:rPr>
                <w:color w:val="222222"/>
                <w:sz w:val="20"/>
                <w:szCs w:val="20"/>
                <w:highlight w:val="white"/>
              </w:rPr>
            </w:pPr>
            <w:r>
              <w:rPr>
                <w:color w:val="222222"/>
                <w:sz w:val="20"/>
                <w:szCs w:val="20"/>
                <w:highlight w:val="white"/>
              </w:rPr>
              <w:t>L’analisi degli scostamenti</w:t>
            </w:r>
          </w:p>
          <w:p w:rsidR="003A64A3" w:rsidRDefault="001F5822">
            <w:pPr>
              <w:tabs>
                <w:tab w:val="left" w:pos="1410"/>
              </w:tabs>
              <w:spacing w:after="160" w:line="259" w:lineRule="auto"/>
              <w:rPr>
                <w:color w:val="222222"/>
                <w:sz w:val="20"/>
                <w:szCs w:val="20"/>
                <w:highlight w:val="white"/>
              </w:rPr>
            </w:pPr>
            <w:r>
              <w:rPr>
                <w:color w:val="222222"/>
                <w:sz w:val="20"/>
                <w:szCs w:val="20"/>
                <w:highlight w:val="white"/>
              </w:rPr>
              <w:t xml:space="preserve">Il Business </w:t>
            </w:r>
            <w:proofErr w:type="spellStart"/>
            <w:r>
              <w:rPr>
                <w:color w:val="222222"/>
                <w:sz w:val="20"/>
                <w:szCs w:val="20"/>
                <w:highlight w:val="white"/>
              </w:rPr>
              <w:t>plan</w:t>
            </w:r>
            <w:proofErr w:type="spellEnd"/>
          </w:p>
          <w:p w:rsidR="003A64A3" w:rsidRDefault="001F5822">
            <w:pPr>
              <w:tabs>
                <w:tab w:val="left" w:pos="1410"/>
              </w:tabs>
              <w:spacing w:after="160" w:line="259" w:lineRule="auto"/>
              <w:rPr>
                <w:color w:val="222222"/>
                <w:sz w:val="20"/>
                <w:szCs w:val="20"/>
                <w:highlight w:val="white"/>
              </w:rPr>
            </w:pPr>
            <w:r>
              <w:rPr>
                <w:color w:val="222222"/>
                <w:sz w:val="20"/>
                <w:szCs w:val="20"/>
                <w:highlight w:val="white"/>
              </w:rPr>
              <w:t xml:space="preserve">Il Marketing </w:t>
            </w:r>
            <w:proofErr w:type="spellStart"/>
            <w:r>
              <w:rPr>
                <w:color w:val="222222"/>
                <w:sz w:val="20"/>
                <w:szCs w:val="20"/>
                <w:highlight w:val="white"/>
              </w:rPr>
              <w:t>plan</w:t>
            </w:r>
            <w:proofErr w:type="spellEnd"/>
          </w:p>
          <w:p w:rsidR="003A64A3" w:rsidRDefault="001F5822">
            <w:pPr>
              <w:tabs>
                <w:tab w:val="left" w:pos="1410"/>
              </w:tabs>
              <w:spacing w:after="160" w:line="259" w:lineRule="auto"/>
              <w:rPr>
                <w:color w:val="222222"/>
                <w:sz w:val="20"/>
                <w:szCs w:val="20"/>
                <w:highlight w:val="white"/>
              </w:rPr>
            </w:pPr>
            <w:r>
              <w:rPr>
                <w:color w:val="222222"/>
                <w:sz w:val="20"/>
                <w:szCs w:val="20"/>
                <w:highlight w:val="white"/>
              </w:rPr>
              <w:t>Il Diagramma di redditività</w:t>
            </w:r>
          </w:p>
          <w:p w:rsidR="003A64A3" w:rsidRDefault="001F5822">
            <w:pPr>
              <w:spacing w:after="160" w:line="259" w:lineRule="auto"/>
              <w:rPr>
                <w:b/>
                <w:sz w:val="20"/>
                <w:szCs w:val="20"/>
              </w:rPr>
            </w:pPr>
            <w:r>
              <w:rPr>
                <w:color w:val="222222"/>
                <w:sz w:val="20"/>
                <w:szCs w:val="20"/>
                <w:highlight w:val="white"/>
              </w:rPr>
              <w:lastRenderedPageBreak/>
              <w:t>La contabilità dei costi</w:t>
            </w:r>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lastRenderedPageBreak/>
              <w:t>ITALIANO E STORIA:</w:t>
            </w:r>
          </w:p>
          <w:p w:rsidR="003A64A3" w:rsidRDefault="001F5822">
            <w:pPr>
              <w:spacing w:after="160" w:line="259" w:lineRule="auto"/>
              <w:rPr>
                <w:sz w:val="20"/>
                <w:szCs w:val="20"/>
                <w:highlight w:val="white"/>
              </w:rPr>
            </w:pPr>
            <w:r>
              <w:rPr>
                <w:sz w:val="20"/>
                <w:szCs w:val="20"/>
                <w:highlight w:val="white"/>
              </w:rPr>
              <w:t>Acquisire e selezionare informazioni su un argomento dato attraverso un uso critico delle fonti</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Esporre in modo chiaro e coerente un argomento, individuando elementi problematici e riconoscendo aspetti interpretativi</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Utilizzare il linguaggio specifico delle discipline, operando in modo autonomo collegamenti interdisciplinari e valutazioni personali</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Produrre testi di vario tipo in relazione ai differenti scopi comunicativi</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Identificare temi e problemi in riferimento a specifici contesti culturali, esprimendo le proprie opinioni attraverso opportune argomentazioni, riconoscendo punti di vista differenti e confrontandosi nel rispetto dell’altro e delle regole condivise</w:t>
            </w:r>
          </w:p>
          <w:p w:rsidR="003A64A3" w:rsidRDefault="003A64A3">
            <w:pPr>
              <w:spacing w:after="160" w:line="259" w:lineRule="auto"/>
              <w:rPr>
                <w:sz w:val="20"/>
                <w:szCs w:val="20"/>
                <w:highlight w:val="white"/>
              </w:rPr>
            </w:pPr>
          </w:p>
          <w:p w:rsidR="003A64A3" w:rsidRDefault="001F5822">
            <w:pPr>
              <w:tabs>
                <w:tab w:val="left" w:pos="1410"/>
              </w:tabs>
              <w:spacing w:after="160" w:line="259" w:lineRule="auto"/>
              <w:rPr>
                <w:sz w:val="20"/>
                <w:szCs w:val="20"/>
                <w:highlight w:val="white"/>
              </w:rPr>
            </w:pPr>
            <w:r>
              <w:rPr>
                <w:sz w:val="20"/>
                <w:szCs w:val="20"/>
                <w:highlight w:val="white"/>
              </w:rPr>
              <w:t>Cogliere i nessi tra concezioni politiche- filosofiche-economiche ed eventi, fenomeni storici e trasformazioni politico-sociali</w:t>
            </w:r>
          </w:p>
          <w:p w:rsidR="003A64A3" w:rsidRDefault="003A64A3">
            <w:pPr>
              <w:tabs>
                <w:tab w:val="left" w:pos="1410"/>
              </w:tabs>
              <w:spacing w:after="160" w:line="259" w:lineRule="auto"/>
              <w:rPr>
                <w:sz w:val="20"/>
                <w:szCs w:val="20"/>
                <w:highlight w:val="white"/>
              </w:rPr>
            </w:pPr>
          </w:p>
          <w:p w:rsidR="003A64A3" w:rsidRDefault="001F5822">
            <w:pPr>
              <w:tabs>
                <w:tab w:val="left" w:pos="1410"/>
              </w:tabs>
              <w:spacing w:after="160" w:line="259" w:lineRule="auto"/>
              <w:rPr>
                <w:sz w:val="20"/>
                <w:szCs w:val="20"/>
                <w:highlight w:val="white"/>
              </w:rPr>
            </w:pPr>
            <w:r>
              <w:rPr>
                <w:sz w:val="20"/>
                <w:szCs w:val="20"/>
                <w:highlight w:val="white"/>
              </w:rPr>
              <w:t>Distinguere fra differenti concezioni dello Stato e relativi ordinamenti</w:t>
            </w:r>
          </w:p>
          <w:p w:rsidR="003A64A3" w:rsidRDefault="001F5822">
            <w:pPr>
              <w:tabs>
                <w:tab w:val="left" w:pos="1410"/>
              </w:tabs>
              <w:spacing w:after="160" w:line="259" w:lineRule="auto"/>
              <w:rPr>
                <w:sz w:val="20"/>
                <w:szCs w:val="20"/>
                <w:highlight w:val="white"/>
              </w:rPr>
            </w:pPr>
            <w:r>
              <w:rPr>
                <w:sz w:val="20"/>
                <w:szCs w:val="20"/>
                <w:highlight w:val="white"/>
              </w:rPr>
              <w:t>politici e costituzionali</w:t>
            </w:r>
          </w:p>
        </w:tc>
        <w:tc>
          <w:tcPr>
            <w:tcW w:w="465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ITALIANO E STORIA:</w:t>
            </w:r>
          </w:p>
          <w:p w:rsidR="003A64A3" w:rsidRDefault="001F5822">
            <w:pPr>
              <w:tabs>
                <w:tab w:val="left" w:pos="1410"/>
              </w:tabs>
              <w:spacing w:after="160" w:line="259" w:lineRule="auto"/>
              <w:rPr>
                <w:sz w:val="20"/>
                <w:szCs w:val="20"/>
                <w:highlight w:val="white"/>
              </w:rPr>
            </w:pPr>
            <w:r>
              <w:rPr>
                <w:sz w:val="20"/>
                <w:szCs w:val="20"/>
                <w:highlight w:val="white"/>
              </w:rPr>
              <w:t>L’idea di Nazione e il concetto di individualità collettiva, dal Risorgimento alla Grande Guerra</w:t>
            </w:r>
          </w:p>
          <w:p w:rsidR="003A64A3" w:rsidRDefault="003A64A3">
            <w:pPr>
              <w:tabs>
                <w:tab w:val="left" w:pos="1410"/>
              </w:tabs>
              <w:spacing w:after="160" w:line="259" w:lineRule="auto"/>
              <w:rPr>
                <w:sz w:val="20"/>
                <w:szCs w:val="20"/>
                <w:highlight w:val="white"/>
              </w:rPr>
            </w:pPr>
          </w:p>
          <w:p w:rsidR="003A64A3" w:rsidRDefault="001F5822">
            <w:pPr>
              <w:tabs>
                <w:tab w:val="left" w:pos="1410"/>
              </w:tabs>
              <w:spacing w:after="160" w:line="259" w:lineRule="auto"/>
              <w:rPr>
                <w:sz w:val="20"/>
                <w:szCs w:val="20"/>
                <w:highlight w:val="white"/>
              </w:rPr>
            </w:pPr>
            <w:r>
              <w:rPr>
                <w:sz w:val="20"/>
                <w:szCs w:val="20"/>
                <w:highlight w:val="white"/>
              </w:rPr>
              <w:t>Dall’idea all’ideologia: fondamenti teorici e sistemi interpretativi dei totalitarismi</w:t>
            </w:r>
          </w:p>
          <w:p w:rsidR="003A64A3" w:rsidRDefault="003A64A3">
            <w:pPr>
              <w:tabs>
                <w:tab w:val="left" w:pos="1410"/>
              </w:tabs>
              <w:spacing w:after="160" w:line="259" w:lineRule="auto"/>
              <w:rPr>
                <w:sz w:val="20"/>
                <w:szCs w:val="20"/>
                <w:highlight w:val="white"/>
              </w:rPr>
            </w:pPr>
          </w:p>
          <w:p w:rsidR="003A64A3" w:rsidRDefault="001F5822">
            <w:pPr>
              <w:tabs>
                <w:tab w:val="left" w:pos="1410"/>
              </w:tabs>
              <w:spacing w:after="160" w:line="259" w:lineRule="auto"/>
              <w:rPr>
                <w:sz w:val="20"/>
                <w:szCs w:val="20"/>
                <w:highlight w:val="white"/>
              </w:rPr>
            </w:pPr>
            <w:r>
              <w:rPr>
                <w:sz w:val="20"/>
                <w:szCs w:val="20"/>
                <w:highlight w:val="white"/>
              </w:rPr>
              <w:t xml:space="preserve">Critica e approfondimento  dell’idea di razza, </w:t>
            </w:r>
          </w:p>
          <w:p w:rsidR="003A64A3" w:rsidRDefault="003A64A3">
            <w:pPr>
              <w:spacing w:after="160" w:line="259" w:lineRule="auto"/>
              <w:rPr>
                <w:sz w:val="20"/>
                <w:szCs w:val="20"/>
                <w:highlight w:val="white"/>
              </w:rPr>
            </w:pPr>
          </w:p>
          <w:p w:rsidR="003A64A3" w:rsidRDefault="003A64A3">
            <w:pPr>
              <w:spacing w:after="160" w:line="259" w:lineRule="auto"/>
              <w:rPr>
                <w:sz w:val="20"/>
                <w:szCs w:val="20"/>
                <w:highlight w:val="white"/>
              </w:rPr>
            </w:pPr>
          </w:p>
          <w:p w:rsidR="003A64A3" w:rsidRDefault="003A64A3">
            <w:pPr>
              <w:spacing w:after="160" w:line="259" w:lineRule="auto"/>
              <w:rPr>
                <w:sz w:val="20"/>
                <w:szCs w:val="20"/>
                <w:highlight w:val="white"/>
              </w:rPr>
            </w:pPr>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DIRITTO ED ECONOMIA:</w:t>
            </w:r>
          </w:p>
          <w:p w:rsidR="003A64A3" w:rsidRDefault="001F5822">
            <w:pPr>
              <w:tabs>
                <w:tab w:val="left" w:pos="1410"/>
              </w:tabs>
              <w:spacing w:after="160" w:line="259" w:lineRule="auto"/>
              <w:rPr>
                <w:sz w:val="20"/>
                <w:szCs w:val="20"/>
              </w:rPr>
            </w:pPr>
            <w:r>
              <w:rPr>
                <w:sz w:val="20"/>
                <w:szCs w:val="20"/>
              </w:rPr>
              <w:t>Distinguere le diverse forme di politica commerciale e gli effetti sul sistema economico</w:t>
            </w:r>
          </w:p>
          <w:p w:rsidR="003A64A3" w:rsidRDefault="001F5822">
            <w:pPr>
              <w:tabs>
                <w:tab w:val="left" w:pos="1410"/>
              </w:tabs>
              <w:spacing w:after="160" w:line="259" w:lineRule="auto"/>
              <w:rPr>
                <w:sz w:val="20"/>
                <w:szCs w:val="20"/>
              </w:rPr>
            </w:pPr>
            <w:r>
              <w:rPr>
                <w:sz w:val="20"/>
                <w:szCs w:val="20"/>
              </w:rPr>
              <w:t>Distinguere le diverse forme di internazionalizzazione dell’impresa</w:t>
            </w:r>
          </w:p>
          <w:p w:rsidR="003A64A3" w:rsidRDefault="001F5822">
            <w:pPr>
              <w:tabs>
                <w:tab w:val="left" w:pos="1410"/>
              </w:tabs>
              <w:spacing w:after="160" w:line="259" w:lineRule="auto"/>
              <w:rPr>
                <w:sz w:val="20"/>
                <w:szCs w:val="20"/>
              </w:rPr>
            </w:pPr>
            <w:r>
              <w:rPr>
                <w:sz w:val="20"/>
                <w:szCs w:val="20"/>
              </w:rPr>
              <w:t xml:space="preserve">Cogliere pregi e difetti della globalizzazione economica  </w:t>
            </w:r>
          </w:p>
          <w:p w:rsidR="003A64A3" w:rsidRDefault="001F5822">
            <w:pPr>
              <w:tabs>
                <w:tab w:val="left" w:pos="1410"/>
              </w:tabs>
              <w:spacing w:after="160" w:line="259" w:lineRule="auto"/>
              <w:rPr>
                <w:sz w:val="20"/>
                <w:szCs w:val="20"/>
              </w:rPr>
            </w:pPr>
            <w:r>
              <w:rPr>
                <w:sz w:val="20"/>
                <w:szCs w:val="20"/>
              </w:rPr>
              <w:t xml:space="preserve"> Confrontare pregi e difetti dei principali regimi di cambio</w:t>
            </w:r>
          </w:p>
        </w:tc>
        <w:tc>
          <w:tcPr>
            <w:tcW w:w="465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DIRITTO ED ECONOMIA:</w:t>
            </w:r>
          </w:p>
          <w:p w:rsidR="003A64A3" w:rsidRDefault="001F5822">
            <w:pPr>
              <w:tabs>
                <w:tab w:val="left" w:pos="1410"/>
              </w:tabs>
              <w:spacing w:after="160" w:line="259" w:lineRule="auto"/>
              <w:rPr>
                <w:b/>
                <w:sz w:val="20"/>
                <w:szCs w:val="20"/>
              </w:rPr>
            </w:pPr>
            <w:r>
              <w:rPr>
                <w:sz w:val="20"/>
                <w:szCs w:val="20"/>
                <w:highlight w:val="white"/>
              </w:rPr>
              <w:t>Le principali forme di politica commerciale (Cenni)</w:t>
            </w:r>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sz w:val="20"/>
                <w:szCs w:val="20"/>
              </w:rPr>
            </w:pPr>
            <w:r>
              <w:rPr>
                <w:b/>
                <w:sz w:val="20"/>
                <w:szCs w:val="20"/>
              </w:rPr>
              <w:t>LINGUA INGLESE E LINGUA FRANCESE:</w:t>
            </w:r>
          </w:p>
          <w:p w:rsidR="003A64A3" w:rsidRDefault="001F5822">
            <w:pPr>
              <w:tabs>
                <w:tab w:val="left" w:pos="1410"/>
              </w:tabs>
              <w:spacing w:after="160" w:line="259" w:lineRule="auto"/>
              <w:rPr>
                <w:sz w:val="20"/>
                <w:szCs w:val="20"/>
              </w:rPr>
            </w:pPr>
            <w:r>
              <w:rPr>
                <w:sz w:val="20"/>
                <w:szCs w:val="20"/>
              </w:rPr>
              <w:t>Produrre testi orali e/o scritti per descrivere situazioni, sostenere opinioni</w:t>
            </w:r>
          </w:p>
          <w:p w:rsidR="003A64A3" w:rsidRDefault="003A64A3">
            <w:pPr>
              <w:spacing w:after="160" w:line="259" w:lineRule="auto"/>
              <w:rPr>
                <w:sz w:val="20"/>
                <w:szCs w:val="20"/>
              </w:rPr>
            </w:pPr>
          </w:p>
        </w:tc>
        <w:tc>
          <w:tcPr>
            <w:tcW w:w="4650" w:type="dxa"/>
            <w:tcBorders>
              <w:top w:val="single" w:sz="4" w:space="0" w:color="000000"/>
              <w:left w:val="single" w:sz="4" w:space="0" w:color="000000"/>
              <w:bottom w:val="single" w:sz="4" w:space="0" w:color="000000"/>
              <w:right w:val="single" w:sz="4" w:space="0" w:color="000000"/>
            </w:tcBorders>
          </w:tcPr>
          <w:p w:rsidR="003A64A3" w:rsidRPr="008C0A6E" w:rsidRDefault="001F5822">
            <w:pPr>
              <w:spacing w:after="160" w:line="259" w:lineRule="auto"/>
              <w:rPr>
                <w:sz w:val="20"/>
                <w:szCs w:val="20"/>
                <w:lang w:val="en-US"/>
              </w:rPr>
            </w:pPr>
            <w:r w:rsidRPr="008C0A6E">
              <w:rPr>
                <w:b/>
                <w:sz w:val="20"/>
                <w:szCs w:val="20"/>
                <w:lang w:val="en-US"/>
              </w:rPr>
              <w:lastRenderedPageBreak/>
              <w:t xml:space="preserve">LINGUA INGLESE: </w:t>
            </w:r>
          </w:p>
          <w:p w:rsidR="003A64A3" w:rsidRPr="008C0A6E" w:rsidRDefault="001F5822">
            <w:pPr>
              <w:tabs>
                <w:tab w:val="left" w:pos="1410"/>
              </w:tabs>
              <w:spacing w:after="160" w:line="259" w:lineRule="auto"/>
              <w:rPr>
                <w:sz w:val="20"/>
                <w:szCs w:val="20"/>
                <w:lang w:val="en-US"/>
              </w:rPr>
            </w:pPr>
            <w:r w:rsidRPr="008C0A6E">
              <w:rPr>
                <w:sz w:val="20"/>
                <w:szCs w:val="20"/>
                <w:lang w:val="en-US"/>
              </w:rPr>
              <w:t>The invention of the internet</w:t>
            </w:r>
          </w:p>
          <w:p w:rsidR="003A64A3" w:rsidRPr="008C0A6E" w:rsidRDefault="001F5822">
            <w:pPr>
              <w:tabs>
                <w:tab w:val="left" w:pos="1410"/>
              </w:tabs>
              <w:spacing w:after="160" w:line="259" w:lineRule="auto"/>
              <w:rPr>
                <w:sz w:val="20"/>
                <w:szCs w:val="20"/>
                <w:lang w:val="en-US"/>
              </w:rPr>
            </w:pPr>
            <w:r w:rsidRPr="008C0A6E">
              <w:rPr>
                <w:sz w:val="20"/>
                <w:szCs w:val="20"/>
                <w:lang w:val="en-US"/>
              </w:rPr>
              <w:t>E-marketing</w:t>
            </w:r>
          </w:p>
          <w:p w:rsidR="003A64A3" w:rsidRPr="008C0A6E" w:rsidRDefault="001F5822">
            <w:pPr>
              <w:tabs>
                <w:tab w:val="left" w:pos="1410"/>
              </w:tabs>
              <w:spacing w:after="160" w:line="259" w:lineRule="auto"/>
              <w:rPr>
                <w:sz w:val="20"/>
                <w:szCs w:val="20"/>
                <w:lang w:val="en-US"/>
              </w:rPr>
            </w:pPr>
            <w:r w:rsidRPr="008C0A6E">
              <w:rPr>
                <w:sz w:val="20"/>
                <w:szCs w:val="20"/>
                <w:lang w:val="en-US"/>
              </w:rPr>
              <w:lastRenderedPageBreak/>
              <w:t>SWOT Analysis</w:t>
            </w:r>
          </w:p>
          <w:p w:rsidR="003A64A3" w:rsidRPr="008C0A6E" w:rsidRDefault="001F5822">
            <w:pPr>
              <w:spacing w:after="160" w:line="259" w:lineRule="auto"/>
              <w:rPr>
                <w:sz w:val="20"/>
                <w:szCs w:val="20"/>
                <w:highlight w:val="white"/>
                <w:lang w:val="en-US"/>
              </w:rPr>
            </w:pPr>
            <w:r w:rsidRPr="008C0A6E">
              <w:rPr>
                <w:b/>
                <w:sz w:val="20"/>
                <w:szCs w:val="20"/>
                <w:lang w:val="en-US"/>
              </w:rPr>
              <w:t>LINGUA FRANCESE:</w:t>
            </w:r>
          </w:p>
          <w:p w:rsidR="003A64A3" w:rsidRDefault="001F5822">
            <w:pPr>
              <w:tabs>
                <w:tab w:val="left" w:pos="1410"/>
              </w:tabs>
              <w:spacing w:after="160" w:line="259" w:lineRule="auto"/>
              <w:rPr>
                <w:sz w:val="20"/>
                <w:szCs w:val="20"/>
              </w:rPr>
            </w:pPr>
            <w:r>
              <w:rPr>
                <w:sz w:val="20"/>
                <w:szCs w:val="20"/>
              </w:rPr>
              <w:t>Le e-commerce</w:t>
            </w:r>
          </w:p>
          <w:p w:rsidR="003A64A3" w:rsidRDefault="001F5822">
            <w:pPr>
              <w:tabs>
                <w:tab w:val="left" w:pos="1410"/>
              </w:tabs>
              <w:spacing w:after="160" w:line="259" w:lineRule="auto"/>
              <w:rPr>
                <w:rFonts w:ascii="Arial" w:eastAsia="Arial" w:hAnsi="Arial" w:cs="Arial"/>
                <w:sz w:val="20"/>
                <w:szCs w:val="20"/>
              </w:rPr>
            </w:pPr>
            <w:r>
              <w:rPr>
                <w:sz w:val="20"/>
                <w:szCs w:val="20"/>
              </w:rPr>
              <w:t xml:space="preserve">L’Union </w:t>
            </w:r>
            <w:proofErr w:type="spellStart"/>
            <w:r>
              <w:rPr>
                <w:sz w:val="20"/>
                <w:szCs w:val="20"/>
              </w:rPr>
              <w:t>Européenne</w:t>
            </w:r>
            <w:proofErr w:type="spellEnd"/>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tabs>
                <w:tab w:val="left" w:pos="1410"/>
              </w:tabs>
              <w:spacing w:after="160" w:line="259" w:lineRule="auto"/>
              <w:rPr>
                <w:rFonts w:ascii="Arial" w:eastAsia="Arial" w:hAnsi="Arial" w:cs="Arial"/>
                <w:sz w:val="20"/>
                <w:szCs w:val="20"/>
              </w:rPr>
            </w:pPr>
            <w:r>
              <w:rPr>
                <w:b/>
                <w:sz w:val="20"/>
                <w:szCs w:val="20"/>
              </w:rPr>
              <w:lastRenderedPageBreak/>
              <w:t>INFORMATICA</w:t>
            </w:r>
          </w:p>
          <w:p w:rsidR="003A64A3" w:rsidRDefault="001F5822">
            <w:pPr>
              <w:tabs>
                <w:tab w:val="left" w:pos="1410"/>
              </w:tabs>
              <w:spacing w:after="160" w:line="259" w:lineRule="auto"/>
              <w:rPr>
                <w:sz w:val="20"/>
                <w:szCs w:val="20"/>
              </w:rPr>
            </w:pPr>
            <w:r>
              <w:rPr>
                <w:sz w:val="20"/>
                <w:szCs w:val="20"/>
              </w:rPr>
              <w:t xml:space="preserve">Concepire, rappresentare e implementare i passi di un algoritmo </w:t>
            </w:r>
          </w:p>
          <w:p w:rsidR="003A64A3" w:rsidRDefault="001F5822">
            <w:pPr>
              <w:tabs>
                <w:tab w:val="left" w:pos="1410"/>
              </w:tabs>
              <w:spacing w:after="160" w:line="259" w:lineRule="auto"/>
              <w:rPr>
                <w:sz w:val="20"/>
                <w:szCs w:val="20"/>
              </w:rPr>
            </w:pPr>
            <w:r>
              <w:rPr>
                <w:sz w:val="20"/>
                <w:szCs w:val="20"/>
              </w:rPr>
              <w:t>Esprimersi in materia appropriata nell’ambito dei processi di sviluppo del software</w:t>
            </w:r>
          </w:p>
          <w:p w:rsidR="003A64A3" w:rsidRDefault="001F5822">
            <w:pPr>
              <w:tabs>
                <w:tab w:val="left" w:pos="1410"/>
              </w:tabs>
              <w:spacing w:after="160" w:line="259" w:lineRule="auto"/>
              <w:rPr>
                <w:sz w:val="20"/>
                <w:szCs w:val="20"/>
              </w:rPr>
            </w:pPr>
            <w:r>
              <w:rPr>
                <w:sz w:val="20"/>
                <w:szCs w:val="20"/>
              </w:rPr>
              <w:t>Scegliere il software sulla base delle opzioni d’uso disponibili</w:t>
            </w:r>
          </w:p>
          <w:p w:rsidR="003A64A3" w:rsidRDefault="001F5822">
            <w:pPr>
              <w:tabs>
                <w:tab w:val="left" w:pos="1410"/>
              </w:tabs>
              <w:spacing w:after="160" w:line="259" w:lineRule="auto"/>
              <w:rPr>
                <w:sz w:val="20"/>
                <w:szCs w:val="20"/>
              </w:rPr>
            </w:pPr>
            <w:r>
              <w:rPr>
                <w:sz w:val="20"/>
                <w:szCs w:val="20"/>
              </w:rPr>
              <w:t>Saper distinguere tra le principali opportunità della P.A. digitale</w:t>
            </w:r>
          </w:p>
        </w:tc>
        <w:tc>
          <w:tcPr>
            <w:tcW w:w="465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INFORMATICA:</w:t>
            </w:r>
          </w:p>
          <w:p w:rsidR="003A64A3" w:rsidRDefault="001F5822">
            <w:pPr>
              <w:tabs>
                <w:tab w:val="left" w:pos="1410"/>
              </w:tabs>
              <w:spacing w:after="160" w:line="259" w:lineRule="auto"/>
              <w:rPr>
                <w:sz w:val="20"/>
                <w:szCs w:val="20"/>
              </w:rPr>
            </w:pPr>
            <w:r>
              <w:rPr>
                <w:sz w:val="20"/>
                <w:szCs w:val="20"/>
              </w:rPr>
              <w:t xml:space="preserve">Approccio algoritmico ai problemi; </w:t>
            </w:r>
            <w:proofErr w:type="spellStart"/>
            <w:r>
              <w:rPr>
                <w:sz w:val="20"/>
                <w:szCs w:val="20"/>
              </w:rPr>
              <w:t>coding</w:t>
            </w:r>
            <w:proofErr w:type="spellEnd"/>
          </w:p>
          <w:p w:rsidR="003A64A3" w:rsidRDefault="003A64A3">
            <w:pPr>
              <w:tabs>
                <w:tab w:val="left" w:pos="1410"/>
              </w:tabs>
              <w:spacing w:after="160" w:line="259" w:lineRule="auto"/>
              <w:rPr>
                <w:sz w:val="20"/>
                <w:szCs w:val="20"/>
              </w:rPr>
            </w:pPr>
          </w:p>
          <w:p w:rsidR="003A64A3" w:rsidRDefault="001F5822">
            <w:pPr>
              <w:tabs>
                <w:tab w:val="left" w:pos="1410"/>
              </w:tabs>
              <w:spacing w:after="160" w:line="259" w:lineRule="auto"/>
              <w:rPr>
                <w:sz w:val="20"/>
                <w:szCs w:val="20"/>
              </w:rPr>
            </w:pPr>
            <w:r>
              <w:rPr>
                <w:sz w:val="20"/>
                <w:szCs w:val="20"/>
              </w:rPr>
              <w:t>Gergo del software</w:t>
            </w:r>
          </w:p>
          <w:p w:rsidR="003A64A3" w:rsidRDefault="003A64A3">
            <w:pPr>
              <w:tabs>
                <w:tab w:val="left" w:pos="1410"/>
              </w:tabs>
              <w:spacing w:after="160" w:line="259" w:lineRule="auto"/>
              <w:rPr>
                <w:sz w:val="20"/>
                <w:szCs w:val="20"/>
              </w:rPr>
            </w:pPr>
          </w:p>
          <w:p w:rsidR="003A64A3" w:rsidRDefault="001F5822">
            <w:pPr>
              <w:tabs>
                <w:tab w:val="left" w:pos="1410"/>
              </w:tabs>
              <w:spacing w:after="160" w:line="259" w:lineRule="auto"/>
              <w:rPr>
                <w:sz w:val="20"/>
                <w:szCs w:val="20"/>
              </w:rPr>
            </w:pPr>
            <w:r>
              <w:rPr>
                <w:sz w:val="20"/>
                <w:szCs w:val="20"/>
              </w:rPr>
              <w:t>Copyright e licenze</w:t>
            </w:r>
          </w:p>
          <w:p w:rsidR="003A64A3" w:rsidRDefault="001F5822">
            <w:pPr>
              <w:tabs>
                <w:tab w:val="left" w:pos="1410"/>
              </w:tabs>
              <w:spacing w:after="160" w:line="259" w:lineRule="auto"/>
              <w:rPr>
                <w:rFonts w:ascii="Arial" w:eastAsia="Arial" w:hAnsi="Arial" w:cs="Arial"/>
                <w:sz w:val="20"/>
                <w:szCs w:val="20"/>
              </w:rPr>
            </w:pPr>
            <w:r>
              <w:rPr>
                <w:sz w:val="20"/>
                <w:szCs w:val="20"/>
              </w:rPr>
              <w:t>Servizi digitali nella P.A.</w:t>
            </w:r>
          </w:p>
        </w:tc>
      </w:tr>
      <w:tr w:rsidR="003A64A3">
        <w:tc>
          <w:tcPr>
            <w:tcW w:w="4935" w:type="dxa"/>
            <w:tcBorders>
              <w:top w:val="single" w:sz="4" w:space="0" w:color="000000"/>
              <w:left w:val="single" w:sz="4" w:space="0" w:color="000000"/>
              <w:bottom w:val="single" w:sz="4" w:space="0" w:color="000000"/>
              <w:right w:val="single" w:sz="4" w:space="0" w:color="000000"/>
            </w:tcBorders>
          </w:tcPr>
          <w:p w:rsidR="003A64A3" w:rsidRDefault="001F5822">
            <w:pPr>
              <w:tabs>
                <w:tab w:val="left" w:pos="1410"/>
              </w:tabs>
              <w:spacing w:after="160" w:line="259" w:lineRule="auto"/>
              <w:rPr>
                <w:rFonts w:ascii="Arial" w:eastAsia="Arial" w:hAnsi="Arial" w:cs="Arial"/>
                <w:sz w:val="20"/>
                <w:szCs w:val="20"/>
              </w:rPr>
            </w:pPr>
            <w:r>
              <w:rPr>
                <w:b/>
                <w:sz w:val="20"/>
                <w:szCs w:val="20"/>
              </w:rPr>
              <w:t>MATEMATICA</w:t>
            </w:r>
          </w:p>
          <w:p w:rsidR="003A64A3" w:rsidRDefault="001F5822">
            <w:pPr>
              <w:spacing w:after="0"/>
              <w:rPr>
                <w:sz w:val="20"/>
                <w:szCs w:val="20"/>
              </w:rPr>
            </w:pPr>
            <w:r>
              <w:rPr>
                <w:sz w:val="20"/>
                <w:szCs w:val="20"/>
              </w:rPr>
              <w:t>Costruire un diagramma di redditività</w:t>
            </w:r>
          </w:p>
          <w:p w:rsidR="003A64A3" w:rsidRDefault="001F5822">
            <w:pPr>
              <w:spacing w:after="0"/>
              <w:rPr>
                <w:sz w:val="20"/>
                <w:szCs w:val="20"/>
              </w:rPr>
            </w:pPr>
            <w:r>
              <w:rPr>
                <w:sz w:val="20"/>
                <w:szCs w:val="20"/>
              </w:rPr>
              <w:t>sapere distinguere graficamente le funzioni Costi e le funzione ricavo.</w:t>
            </w:r>
          </w:p>
          <w:p w:rsidR="003A64A3" w:rsidRDefault="001F5822">
            <w:pPr>
              <w:spacing w:after="0"/>
              <w:rPr>
                <w:b/>
                <w:sz w:val="20"/>
                <w:szCs w:val="20"/>
              </w:rPr>
            </w:pPr>
            <w:r>
              <w:rPr>
                <w:sz w:val="20"/>
                <w:szCs w:val="20"/>
              </w:rPr>
              <w:t>Sapere individuare le aree di utile e di perdita.</w:t>
            </w:r>
          </w:p>
        </w:tc>
        <w:tc>
          <w:tcPr>
            <w:tcW w:w="4650" w:type="dxa"/>
            <w:tcBorders>
              <w:top w:val="single" w:sz="4" w:space="0" w:color="000000"/>
              <w:left w:val="single" w:sz="4" w:space="0" w:color="000000"/>
              <w:bottom w:val="single" w:sz="4" w:space="0" w:color="000000"/>
              <w:right w:val="single" w:sz="4" w:space="0" w:color="000000"/>
            </w:tcBorders>
          </w:tcPr>
          <w:p w:rsidR="003A64A3" w:rsidRDefault="001F5822">
            <w:pPr>
              <w:tabs>
                <w:tab w:val="left" w:pos="1410"/>
              </w:tabs>
              <w:spacing w:after="160" w:line="259" w:lineRule="auto"/>
              <w:rPr>
                <w:rFonts w:ascii="Arial" w:eastAsia="Arial" w:hAnsi="Arial" w:cs="Arial"/>
                <w:sz w:val="20"/>
                <w:szCs w:val="20"/>
              </w:rPr>
            </w:pPr>
            <w:r>
              <w:rPr>
                <w:b/>
                <w:sz w:val="20"/>
                <w:szCs w:val="20"/>
              </w:rPr>
              <w:t>MATEMATICA</w:t>
            </w:r>
          </w:p>
          <w:p w:rsidR="003A64A3" w:rsidRDefault="001F5822">
            <w:pPr>
              <w:spacing w:after="0"/>
              <w:rPr>
                <w:sz w:val="20"/>
                <w:szCs w:val="20"/>
              </w:rPr>
            </w:pPr>
            <w:r>
              <w:rPr>
                <w:sz w:val="20"/>
                <w:szCs w:val="20"/>
              </w:rPr>
              <w:t>Il diagramma di redditività</w:t>
            </w:r>
          </w:p>
          <w:p w:rsidR="003A64A3" w:rsidRDefault="001F5822">
            <w:pPr>
              <w:spacing w:after="0"/>
              <w:rPr>
                <w:sz w:val="20"/>
                <w:szCs w:val="20"/>
              </w:rPr>
            </w:pPr>
            <w:r>
              <w:rPr>
                <w:sz w:val="20"/>
                <w:szCs w:val="20"/>
              </w:rPr>
              <w:t>Problemi di scelta tra due alternative nel continuo</w:t>
            </w:r>
          </w:p>
        </w:tc>
      </w:tr>
      <w:tr w:rsidR="003A64A3">
        <w:tc>
          <w:tcPr>
            <w:tcW w:w="4935" w:type="dxa"/>
          </w:tcPr>
          <w:p w:rsidR="003A64A3" w:rsidRDefault="003A64A3">
            <w:pPr>
              <w:spacing w:after="0"/>
              <w:jc w:val="both"/>
              <w:rPr>
                <w:b/>
                <w:sz w:val="20"/>
                <w:szCs w:val="20"/>
              </w:rPr>
            </w:pPr>
          </w:p>
          <w:p w:rsidR="003A64A3" w:rsidRDefault="001F5822">
            <w:pPr>
              <w:spacing w:after="0"/>
              <w:jc w:val="both"/>
              <w:rPr>
                <w:b/>
                <w:sz w:val="20"/>
                <w:szCs w:val="20"/>
              </w:rPr>
            </w:pPr>
            <w:r>
              <w:rPr>
                <w:b/>
                <w:sz w:val="20"/>
                <w:szCs w:val="20"/>
              </w:rPr>
              <w:t>SCIENZE MOTORIE</w:t>
            </w:r>
          </w:p>
          <w:p w:rsidR="003A64A3" w:rsidRDefault="001F5822">
            <w:pPr>
              <w:spacing w:before="240" w:after="240"/>
              <w:jc w:val="both"/>
              <w:rPr>
                <w:sz w:val="20"/>
                <w:szCs w:val="20"/>
              </w:rPr>
            </w:pPr>
            <w:r>
              <w:rPr>
                <w:color w:val="222222"/>
                <w:sz w:val="20"/>
                <w:szCs w:val="20"/>
              </w:rPr>
              <w:t xml:space="preserve">Comprendere come trasformare l’energia muscolare in energia pulita. </w:t>
            </w:r>
          </w:p>
          <w:p w:rsidR="003A64A3" w:rsidRDefault="001F5822">
            <w:pPr>
              <w:spacing w:before="240" w:after="240"/>
              <w:jc w:val="both"/>
              <w:rPr>
                <w:color w:val="222222"/>
                <w:sz w:val="20"/>
                <w:szCs w:val="20"/>
              </w:rPr>
            </w:pPr>
            <w:r>
              <w:rPr>
                <w:color w:val="222222"/>
                <w:sz w:val="20"/>
                <w:szCs w:val="20"/>
              </w:rPr>
              <w:t xml:space="preserve">Attrezzi ginnici che producono energia (pulita e rinnovabile) </w:t>
            </w:r>
          </w:p>
          <w:p w:rsidR="003A64A3" w:rsidRDefault="001F5822">
            <w:pPr>
              <w:spacing w:before="240" w:after="240"/>
              <w:jc w:val="both"/>
              <w:rPr>
                <w:b/>
                <w:sz w:val="20"/>
                <w:szCs w:val="20"/>
              </w:rPr>
            </w:pPr>
            <w:r>
              <w:rPr>
                <w:color w:val="222222"/>
                <w:sz w:val="20"/>
                <w:szCs w:val="20"/>
              </w:rPr>
              <w:t>Comprendere i benefici per l'uomo e per l’ambiente.</w:t>
            </w:r>
          </w:p>
        </w:tc>
        <w:tc>
          <w:tcPr>
            <w:tcW w:w="4650" w:type="dxa"/>
          </w:tcPr>
          <w:p w:rsidR="003A64A3" w:rsidRDefault="003A64A3">
            <w:pPr>
              <w:spacing w:after="0"/>
              <w:jc w:val="both"/>
              <w:rPr>
                <w:b/>
                <w:sz w:val="20"/>
                <w:szCs w:val="20"/>
              </w:rPr>
            </w:pPr>
          </w:p>
          <w:p w:rsidR="003A64A3" w:rsidRDefault="001F5822">
            <w:pPr>
              <w:spacing w:after="0"/>
              <w:jc w:val="both"/>
              <w:rPr>
                <w:color w:val="222222"/>
                <w:sz w:val="20"/>
                <w:szCs w:val="20"/>
              </w:rPr>
            </w:pPr>
            <w:r>
              <w:rPr>
                <w:b/>
                <w:sz w:val="20"/>
                <w:szCs w:val="20"/>
              </w:rPr>
              <w:t>SCIENZE MOTORIE</w:t>
            </w:r>
          </w:p>
          <w:p w:rsidR="003A64A3" w:rsidRDefault="001F5822">
            <w:pPr>
              <w:spacing w:before="240" w:after="240"/>
              <w:jc w:val="both"/>
              <w:rPr>
                <w:sz w:val="20"/>
                <w:szCs w:val="20"/>
              </w:rPr>
            </w:pPr>
            <w:r>
              <w:rPr>
                <w:sz w:val="20"/>
                <w:szCs w:val="20"/>
              </w:rPr>
              <w:t>Metabolismi energetici nel lavoro muscolare.</w:t>
            </w:r>
          </w:p>
          <w:p w:rsidR="003A64A3" w:rsidRDefault="001F5822">
            <w:pPr>
              <w:spacing w:before="240" w:after="240"/>
              <w:jc w:val="both"/>
              <w:rPr>
                <w:sz w:val="20"/>
                <w:szCs w:val="20"/>
              </w:rPr>
            </w:pPr>
            <w:r>
              <w:rPr>
                <w:sz w:val="20"/>
                <w:szCs w:val="20"/>
              </w:rPr>
              <w:t>Metodi di allenamento.</w:t>
            </w:r>
          </w:p>
        </w:tc>
      </w:tr>
      <w:tr w:rsidR="003A64A3">
        <w:tc>
          <w:tcPr>
            <w:tcW w:w="4935" w:type="dxa"/>
          </w:tcPr>
          <w:p w:rsidR="003A64A3" w:rsidRDefault="001F5822">
            <w:pPr>
              <w:spacing w:after="0"/>
              <w:jc w:val="both"/>
              <w:rPr>
                <w:b/>
                <w:sz w:val="20"/>
                <w:szCs w:val="20"/>
              </w:rPr>
            </w:pPr>
            <w:r>
              <w:rPr>
                <w:b/>
                <w:sz w:val="20"/>
                <w:szCs w:val="20"/>
              </w:rPr>
              <w:t>RELIGIONE</w:t>
            </w:r>
          </w:p>
          <w:p w:rsidR="003A64A3" w:rsidRDefault="001F5822">
            <w:pPr>
              <w:spacing w:after="0"/>
              <w:jc w:val="both"/>
              <w:rPr>
                <w:sz w:val="20"/>
                <w:szCs w:val="20"/>
              </w:rPr>
            </w:pPr>
            <w:r>
              <w:rPr>
                <w:sz w:val="20"/>
                <w:szCs w:val="20"/>
              </w:rPr>
              <w:t>Conoscere l’importanza della creatività nelle relazioni umane</w:t>
            </w:r>
          </w:p>
        </w:tc>
        <w:tc>
          <w:tcPr>
            <w:tcW w:w="4650" w:type="dxa"/>
          </w:tcPr>
          <w:p w:rsidR="003A64A3" w:rsidRDefault="001F5822">
            <w:pPr>
              <w:spacing w:after="0"/>
              <w:jc w:val="both"/>
              <w:rPr>
                <w:b/>
                <w:sz w:val="20"/>
                <w:szCs w:val="20"/>
              </w:rPr>
            </w:pPr>
            <w:r>
              <w:rPr>
                <w:b/>
                <w:sz w:val="20"/>
                <w:szCs w:val="20"/>
              </w:rPr>
              <w:t>RELIGIONE</w:t>
            </w:r>
          </w:p>
          <w:p w:rsidR="003A64A3" w:rsidRDefault="001F5822">
            <w:pPr>
              <w:spacing w:after="0"/>
              <w:jc w:val="both"/>
              <w:rPr>
                <w:sz w:val="20"/>
                <w:szCs w:val="20"/>
              </w:rPr>
            </w:pPr>
            <w:r>
              <w:rPr>
                <w:sz w:val="20"/>
                <w:szCs w:val="20"/>
              </w:rPr>
              <w:t>Il concetto di creazione nella Genesi</w:t>
            </w:r>
          </w:p>
        </w:tc>
      </w:tr>
    </w:tbl>
    <w:p w:rsidR="003A64A3" w:rsidRDefault="003A64A3">
      <w:pPr>
        <w:spacing w:after="160" w:line="259" w:lineRule="auto"/>
        <w:rPr>
          <w:sz w:val="20"/>
          <w:szCs w:val="20"/>
        </w:rPr>
      </w:pPr>
    </w:p>
    <w:tbl>
      <w:tblPr>
        <w:tblStyle w:val="afffffe"/>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6525"/>
      </w:tblGrid>
      <w:tr w:rsidR="003A64A3">
        <w:tc>
          <w:tcPr>
            <w:tcW w:w="3120" w:type="dxa"/>
          </w:tcPr>
          <w:p w:rsidR="003A64A3" w:rsidRDefault="001F5822">
            <w:pPr>
              <w:spacing w:after="160" w:line="259" w:lineRule="auto"/>
              <w:rPr>
                <w:b/>
                <w:sz w:val="20"/>
                <w:szCs w:val="20"/>
              </w:rPr>
            </w:pPr>
            <w:r>
              <w:rPr>
                <w:b/>
                <w:sz w:val="20"/>
                <w:szCs w:val="20"/>
              </w:rPr>
              <w:t>UTENTI DESTINATARI</w:t>
            </w:r>
          </w:p>
        </w:tc>
        <w:tc>
          <w:tcPr>
            <w:tcW w:w="6525" w:type="dxa"/>
          </w:tcPr>
          <w:p w:rsidR="003A64A3" w:rsidRDefault="001F5822">
            <w:pPr>
              <w:spacing w:after="160" w:line="259" w:lineRule="auto"/>
              <w:rPr>
                <w:sz w:val="20"/>
                <w:szCs w:val="20"/>
              </w:rPr>
            </w:pPr>
            <w:r>
              <w:rPr>
                <w:sz w:val="20"/>
                <w:szCs w:val="20"/>
              </w:rPr>
              <w:t>Alunni della classe V G professionale per i servizi commerciali</w:t>
            </w:r>
          </w:p>
        </w:tc>
      </w:tr>
      <w:tr w:rsidR="003A64A3">
        <w:trPr>
          <w:trHeight w:val="1757"/>
        </w:trPr>
        <w:tc>
          <w:tcPr>
            <w:tcW w:w="3120" w:type="dxa"/>
          </w:tcPr>
          <w:p w:rsidR="003A64A3" w:rsidRDefault="001F5822">
            <w:pPr>
              <w:spacing w:after="160" w:line="259" w:lineRule="auto"/>
              <w:jc w:val="center"/>
              <w:rPr>
                <w:b/>
                <w:sz w:val="20"/>
                <w:szCs w:val="20"/>
              </w:rPr>
            </w:pPr>
            <w:r>
              <w:rPr>
                <w:b/>
                <w:sz w:val="20"/>
                <w:szCs w:val="20"/>
              </w:rPr>
              <w:t>PREREQUISITI</w:t>
            </w:r>
          </w:p>
        </w:tc>
        <w:tc>
          <w:tcPr>
            <w:tcW w:w="6525" w:type="dxa"/>
          </w:tcPr>
          <w:p w:rsidR="003A64A3" w:rsidRDefault="001F5822">
            <w:pPr>
              <w:spacing w:after="0" w:line="240" w:lineRule="auto"/>
              <w:rPr>
                <w:rFonts w:ascii="Times New Roman" w:eastAsia="Times New Roman" w:hAnsi="Times New Roman" w:cs="Times New Roman"/>
                <w:sz w:val="20"/>
                <w:szCs w:val="20"/>
              </w:rPr>
            </w:pPr>
            <w:r>
              <w:rPr>
                <w:sz w:val="20"/>
                <w:szCs w:val="20"/>
              </w:rPr>
              <w:t>Leggere e interpretare testi  </w:t>
            </w:r>
          </w:p>
          <w:p w:rsidR="003A64A3" w:rsidRDefault="001F5822">
            <w:pPr>
              <w:spacing w:after="0" w:line="240" w:lineRule="auto"/>
              <w:rPr>
                <w:rFonts w:ascii="Times New Roman" w:eastAsia="Times New Roman" w:hAnsi="Times New Roman" w:cs="Times New Roman"/>
                <w:sz w:val="20"/>
                <w:szCs w:val="20"/>
              </w:rPr>
            </w:pPr>
            <w:r>
              <w:rPr>
                <w:sz w:val="20"/>
                <w:szCs w:val="20"/>
              </w:rPr>
              <w:t>Usare e riconoscere i vari registri linguistici  </w:t>
            </w:r>
          </w:p>
          <w:p w:rsidR="003A64A3" w:rsidRDefault="001F5822">
            <w:pPr>
              <w:spacing w:after="0" w:line="240" w:lineRule="auto"/>
              <w:rPr>
                <w:rFonts w:ascii="Times New Roman" w:eastAsia="Times New Roman" w:hAnsi="Times New Roman" w:cs="Times New Roman"/>
                <w:sz w:val="20"/>
                <w:szCs w:val="20"/>
              </w:rPr>
            </w:pPr>
            <w:r>
              <w:rPr>
                <w:sz w:val="20"/>
                <w:szCs w:val="20"/>
              </w:rPr>
              <w:t>Utilizzare diversi strumenti per la ricerca di informazioni </w:t>
            </w:r>
          </w:p>
          <w:p w:rsidR="003A64A3" w:rsidRDefault="001F5822">
            <w:pPr>
              <w:spacing w:after="0" w:line="259" w:lineRule="auto"/>
              <w:rPr>
                <w:sz w:val="20"/>
                <w:szCs w:val="20"/>
              </w:rPr>
            </w:pPr>
            <w:r>
              <w:rPr>
                <w:sz w:val="20"/>
                <w:szCs w:val="20"/>
              </w:rPr>
              <w:t>Conoscere le strutture di base di una lingua straniere</w:t>
            </w:r>
          </w:p>
          <w:p w:rsidR="003A64A3" w:rsidRDefault="001F5822">
            <w:pPr>
              <w:spacing w:after="0" w:line="259" w:lineRule="auto"/>
              <w:rPr>
                <w:sz w:val="20"/>
                <w:szCs w:val="20"/>
              </w:rPr>
            </w:pPr>
            <w:r>
              <w:rPr>
                <w:sz w:val="20"/>
                <w:szCs w:val="20"/>
              </w:rPr>
              <w:t>Conoscere ed utilizzare i nuclei tematici fondamentali delle diverse discipline</w:t>
            </w:r>
          </w:p>
        </w:tc>
      </w:tr>
    </w:tbl>
    <w:p w:rsidR="003A64A3" w:rsidRDefault="003A64A3">
      <w:pPr>
        <w:spacing w:after="160" w:line="259" w:lineRule="auto"/>
        <w:rPr>
          <w:sz w:val="20"/>
          <w:szCs w:val="20"/>
        </w:rPr>
      </w:pPr>
    </w:p>
    <w:tbl>
      <w:tblPr>
        <w:tblStyle w:val="affffff"/>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6525"/>
      </w:tblGrid>
      <w:tr w:rsidR="003A64A3">
        <w:tc>
          <w:tcPr>
            <w:tcW w:w="3120" w:type="dxa"/>
          </w:tcPr>
          <w:p w:rsidR="003A64A3" w:rsidRDefault="001F5822">
            <w:pPr>
              <w:spacing w:after="160" w:line="259" w:lineRule="auto"/>
              <w:jc w:val="center"/>
              <w:rPr>
                <w:b/>
                <w:sz w:val="20"/>
                <w:szCs w:val="20"/>
              </w:rPr>
            </w:pPr>
            <w:r>
              <w:rPr>
                <w:b/>
                <w:sz w:val="20"/>
                <w:szCs w:val="20"/>
              </w:rPr>
              <w:t>FASE DI APPLICAZIONE</w:t>
            </w:r>
          </w:p>
        </w:tc>
        <w:tc>
          <w:tcPr>
            <w:tcW w:w="6525" w:type="dxa"/>
          </w:tcPr>
          <w:p w:rsidR="003A64A3" w:rsidRDefault="001F5822">
            <w:pPr>
              <w:spacing w:after="160" w:line="259" w:lineRule="auto"/>
              <w:rPr>
                <w:sz w:val="20"/>
                <w:szCs w:val="20"/>
              </w:rPr>
            </w:pPr>
            <w:r>
              <w:rPr>
                <w:sz w:val="20"/>
                <w:szCs w:val="20"/>
              </w:rPr>
              <w:t>1° e 2° quadrimestre</w:t>
            </w:r>
          </w:p>
        </w:tc>
      </w:tr>
      <w:tr w:rsidR="003A64A3">
        <w:tc>
          <w:tcPr>
            <w:tcW w:w="3120" w:type="dxa"/>
          </w:tcPr>
          <w:p w:rsidR="003A64A3" w:rsidRDefault="001F5822">
            <w:pPr>
              <w:spacing w:after="160" w:line="259" w:lineRule="auto"/>
              <w:jc w:val="center"/>
              <w:rPr>
                <w:b/>
                <w:sz w:val="20"/>
                <w:szCs w:val="20"/>
              </w:rPr>
            </w:pPr>
            <w:r>
              <w:rPr>
                <w:b/>
                <w:sz w:val="20"/>
                <w:szCs w:val="20"/>
              </w:rPr>
              <w:t>TEMPI</w:t>
            </w:r>
          </w:p>
        </w:tc>
        <w:tc>
          <w:tcPr>
            <w:tcW w:w="6525" w:type="dxa"/>
          </w:tcPr>
          <w:p w:rsidR="003A64A3" w:rsidRDefault="001F5822">
            <w:pPr>
              <w:spacing w:after="160" w:line="259" w:lineRule="auto"/>
              <w:rPr>
                <w:sz w:val="20"/>
                <w:szCs w:val="20"/>
              </w:rPr>
            </w:pPr>
            <w:r>
              <w:rPr>
                <w:sz w:val="20"/>
                <w:szCs w:val="20"/>
              </w:rPr>
              <w:t>Da settembre 2023 a giugno 2024</w:t>
            </w:r>
          </w:p>
        </w:tc>
      </w:tr>
      <w:tr w:rsidR="003A64A3">
        <w:tc>
          <w:tcPr>
            <w:tcW w:w="3120" w:type="dxa"/>
          </w:tcPr>
          <w:p w:rsidR="003A64A3" w:rsidRDefault="001F5822">
            <w:pPr>
              <w:spacing w:after="160" w:line="259" w:lineRule="auto"/>
              <w:jc w:val="center"/>
              <w:rPr>
                <w:b/>
                <w:sz w:val="20"/>
                <w:szCs w:val="20"/>
              </w:rPr>
            </w:pPr>
            <w:r>
              <w:rPr>
                <w:b/>
                <w:sz w:val="20"/>
                <w:szCs w:val="20"/>
              </w:rPr>
              <w:lastRenderedPageBreak/>
              <w:t>METODOLOGIE</w:t>
            </w:r>
          </w:p>
        </w:tc>
        <w:tc>
          <w:tcPr>
            <w:tcW w:w="6525" w:type="dxa"/>
          </w:tcPr>
          <w:p w:rsidR="003A64A3" w:rsidRDefault="001F5822">
            <w:pPr>
              <w:spacing w:after="160" w:line="259" w:lineRule="auto"/>
              <w:jc w:val="both"/>
              <w:rPr>
                <w:sz w:val="20"/>
                <w:szCs w:val="20"/>
              </w:rPr>
            </w:pPr>
            <w:r>
              <w:rPr>
                <w:sz w:val="20"/>
                <w:szCs w:val="20"/>
              </w:rPr>
              <w:t>Metodo deduttivo</w:t>
            </w:r>
          </w:p>
          <w:p w:rsidR="003A64A3" w:rsidRDefault="001F5822">
            <w:pPr>
              <w:spacing w:after="160" w:line="259" w:lineRule="auto"/>
              <w:jc w:val="both"/>
              <w:rPr>
                <w:sz w:val="20"/>
                <w:szCs w:val="20"/>
              </w:rPr>
            </w:pPr>
            <w:r>
              <w:rPr>
                <w:sz w:val="20"/>
                <w:szCs w:val="20"/>
              </w:rPr>
              <w:t>Metodo induttivo</w:t>
            </w:r>
          </w:p>
          <w:p w:rsidR="003A64A3" w:rsidRDefault="001F5822">
            <w:pPr>
              <w:spacing w:after="160" w:line="259" w:lineRule="auto"/>
              <w:jc w:val="both"/>
              <w:rPr>
                <w:sz w:val="20"/>
                <w:szCs w:val="20"/>
              </w:rPr>
            </w:pPr>
            <w:proofErr w:type="spellStart"/>
            <w:r>
              <w:rPr>
                <w:sz w:val="20"/>
                <w:szCs w:val="20"/>
              </w:rPr>
              <w:t>Problem</w:t>
            </w:r>
            <w:proofErr w:type="spellEnd"/>
            <w:r>
              <w:rPr>
                <w:sz w:val="20"/>
                <w:szCs w:val="20"/>
              </w:rPr>
              <w:t xml:space="preserve"> </w:t>
            </w:r>
            <w:proofErr w:type="spellStart"/>
            <w:r>
              <w:rPr>
                <w:sz w:val="20"/>
                <w:szCs w:val="20"/>
              </w:rPr>
              <w:t>solving</w:t>
            </w:r>
            <w:proofErr w:type="spellEnd"/>
          </w:p>
          <w:p w:rsidR="003A64A3" w:rsidRDefault="001F5822">
            <w:pPr>
              <w:spacing w:after="160" w:line="259" w:lineRule="auto"/>
              <w:jc w:val="both"/>
              <w:rPr>
                <w:sz w:val="20"/>
                <w:szCs w:val="20"/>
              </w:rPr>
            </w:pPr>
            <w:r>
              <w:rPr>
                <w:sz w:val="20"/>
                <w:szCs w:val="20"/>
              </w:rPr>
              <w:t>Lezione interattiva dialogata</w:t>
            </w:r>
          </w:p>
          <w:p w:rsidR="003A64A3" w:rsidRDefault="001F5822">
            <w:pPr>
              <w:spacing w:after="160" w:line="259" w:lineRule="auto"/>
              <w:jc w:val="both"/>
              <w:rPr>
                <w:sz w:val="20"/>
                <w:szCs w:val="20"/>
              </w:rPr>
            </w:pPr>
            <w:r>
              <w:rPr>
                <w:sz w:val="20"/>
                <w:szCs w:val="20"/>
              </w:rPr>
              <w:t>Discussione libera e guidata</w:t>
            </w:r>
          </w:p>
          <w:p w:rsidR="003A64A3" w:rsidRDefault="001F5822">
            <w:pPr>
              <w:spacing w:after="160" w:line="259" w:lineRule="auto"/>
              <w:rPr>
                <w:sz w:val="20"/>
                <w:szCs w:val="20"/>
              </w:rPr>
            </w:pPr>
            <w:r>
              <w:rPr>
                <w:sz w:val="20"/>
                <w:szCs w:val="20"/>
              </w:rPr>
              <w:t xml:space="preserve">Lavori individuali e/o di gruppo </w:t>
            </w:r>
          </w:p>
          <w:p w:rsidR="003A64A3" w:rsidRDefault="001F5822">
            <w:pPr>
              <w:spacing w:after="160" w:line="259" w:lineRule="auto"/>
              <w:rPr>
                <w:sz w:val="20"/>
                <w:szCs w:val="20"/>
              </w:rPr>
            </w:pPr>
            <w:r>
              <w:rPr>
                <w:sz w:val="20"/>
                <w:szCs w:val="20"/>
              </w:rPr>
              <w:t>didattica laboratoriale</w:t>
            </w:r>
          </w:p>
        </w:tc>
      </w:tr>
      <w:tr w:rsidR="003A64A3">
        <w:tc>
          <w:tcPr>
            <w:tcW w:w="3120" w:type="dxa"/>
          </w:tcPr>
          <w:p w:rsidR="003A64A3" w:rsidRDefault="001F5822">
            <w:pPr>
              <w:spacing w:after="160" w:line="259" w:lineRule="auto"/>
              <w:jc w:val="center"/>
              <w:rPr>
                <w:b/>
                <w:sz w:val="20"/>
                <w:szCs w:val="20"/>
              </w:rPr>
            </w:pPr>
            <w:r>
              <w:rPr>
                <w:b/>
                <w:sz w:val="20"/>
                <w:szCs w:val="20"/>
              </w:rPr>
              <w:t>RISORSE UMANE</w:t>
            </w:r>
          </w:p>
        </w:tc>
        <w:tc>
          <w:tcPr>
            <w:tcW w:w="6525" w:type="dxa"/>
          </w:tcPr>
          <w:p w:rsidR="003A64A3" w:rsidRDefault="001F5822">
            <w:pPr>
              <w:spacing w:after="160" w:line="259" w:lineRule="auto"/>
              <w:rPr>
                <w:sz w:val="20"/>
                <w:szCs w:val="20"/>
              </w:rPr>
            </w:pPr>
            <w:r>
              <w:rPr>
                <w:sz w:val="20"/>
                <w:szCs w:val="20"/>
              </w:rPr>
              <w:t>Docenti interni – Esperti esterni volontari</w:t>
            </w:r>
          </w:p>
        </w:tc>
      </w:tr>
      <w:tr w:rsidR="003A64A3">
        <w:tc>
          <w:tcPr>
            <w:tcW w:w="3120" w:type="dxa"/>
          </w:tcPr>
          <w:p w:rsidR="003A64A3" w:rsidRDefault="001F5822">
            <w:pPr>
              <w:spacing w:after="160" w:line="259" w:lineRule="auto"/>
              <w:jc w:val="center"/>
              <w:rPr>
                <w:b/>
                <w:sz w:val="20"/>
                <w:szCs w:val="20"/>
              </w:rPr>
            </w:pPr>
            <w:r>
              <w:rPr>
                <w:b/>
                <w:sz w:val="20"/>
                <w:szCs w:val="20"/>
              </w:rPr>
              <w:t>STRUMENTI</w:t>
            </w:r>
          </w:p>
        </w:tc>
        <w:tc>
          <w:tcPr>
            <w:tcW w:w="6525" w:type="dxa"/>
          </w:tcPr>
          <w:p w:rsidR="003A64A3" w:rsidRDefault="001F5822">
            <w:pPr>
              <w:spacing w:after="160" w:line="259" w:lineRule="auto"/>
              <w:rPr>
                <w:sz w:val="20"/>
                <w:szCs w:val="20"/>
              </w:rPr>
            </w:pPr>
            <w:r>
              <w:rPr>
                <w:sz w:val="20"/>
                <w:szCs w:val="20"/>
              </w:rPr>
              <w:t>Libri di testo</w:t>
            </w:r>
          </w:p>
          <w:p w:rsidR="003A64A3" w:rsidRDefault="001F5822">
            <w:pPr>
              <w:spacing w:after="160" w:line="259" w:lineRule="auto"/>
              <w:rPr>
                <w:sz w:val="20"/>
                <w:szCs w:val="20"/>
              </w:rPr>
            </w:pPr>
            <w:r>
              <w:rPr>
                <w:sz w:val="20"/>
                <w:szCs w:val="20"/>
              </w:rPr>
              <w:t>Schede e mappe predisposte</w:t>
            </w:r>
          </w:p>
          <w:p w:rsidR="003A64A3" w:rsidRDefault="001F5822">
            <w:pPr>
              <w:tabs>
                <w:tab w:val="left" w:pos="1410"/>
              </w:tabs>
              <w:spacing w:after="160" w:line="259" w:lineRule="auto"/>
              <w:rPr>
                <w:sz w:val="20"/>
                <w:szCs w:val="20"/>
              </w:rPr>
            </w:pPr>
            <w:r>
              <w:rPr>
                <w:sz w:val="20"/>
                <w:szCs w:val="20"/>
              </w:rPr>
              <w:t>Sussidi audio-visivi</w:t>
            </w:r>
          </w:p>
          <w:p w:rsidR="003A64A3" w:rsidRDefault="001F5822">
            <w:pPr>
              <w:tabs>
                <w:tab w:val="left" w:pos="1410"/>
              </w:tabs>
              <w:spacing w:after="160" w:line="259" w:lineRule="auto"/>
              <w:rPr>
                <w:sz w:val="20"/>
                <w:szCs w:val="20"/>
              </w:rPr>
            </w:pPr>
            <w:r>
              <w:rPr>
                <w:sz w:val="20"/>
                <w:szCs w:val="20"/>
              </w:rPr>
              <w:t>Materiale dal web</w:t>
            </w:r>
          </w:p>
          <w:p w:rsidR="003A64A3" w:rsidRDefault="001F5822">
            <w:pPr>
              <w:tabs>
                <w:tab w:val="left" w:pos="1410"/>
              </w:tabs>
              <w:spacing w:after="160" w:line="259" w:lineRule="auto"/>
              <w:rPr>
                <w:sz w:val="20"/>
                <w:szCs w:val="20"/>
              </w:rPr>
            </w:pPr>
            <w:r>
              <w:rPr>
                <w:sz w:val="20"/>
                <w:szCs w:val="20"/>
              </w:rPr>
              <w:t>PC in laboratorio di informatica</w:t>
            </w:r>
          </w:p>
        </w:tc>
      </w:tr>
      <w:tr w:rsidR="003A64A3">
        <w:tc>
          <w:tcPr>
            <w:tcW w:w="3120" w:type="dxa"/>
          </w:tcPr>
          <w:p w:rsidR="003A64A3" w:rsidRDefault="001F5822">
            <w:pPr>
              <w:spacing w:after="160" w:line="259" w:lineRule="auto"/>
              <w:jc w:val="center"/>
              <w:rPr>
                <w:b/>
                <w:sz w:val="20"/>
                <w:szCs w:val="20"/>
              </w:rPr>
            </w:pPr>
            <w:r>
              <w:rPr>
                <w:b/>
                <w:sz w:val="20"/>
                <w:szCs w:val="20"/>
              </w:rPr>
              <w:t>VALUTAZIONE</w:t>
            </w:r>
          </w:p>
        </w:tc>
        <w:tc>
          <w:tcPr>
            <w:tcW w:w="6525" w:type="dxa"/>
          </w:tcPr>
          <w:p w:rsidR="003A64A3" w:rsidRDefault="001F5822">
            <w:pPr>
              <w:spacing w:after="160" w:line="259" w:lineRule="auto"/>
              <w:rPr>
                <w:sz w:val="20"/>
                <w:szCs w:val="20"/>
              </w:rPr>
            </w:pPr>
            <w:r>
              <w:rPr>
                <w:sz w:val="20"/>
                <w:szCs w:val="20"/>
              </w:rPr>
              <w:t>La valutazione sarà effettuata nel rispetto delle rubriche di valutazione disciplinari adottate dall’Istituto.</w:t>
            </w:r>
          </w:p>
        </w:tc>
      </w:tr>
    </w:tbl>
    <w:p w:rsidR="003A64A3" w:rsidRDefault="003A64A3">
      <w:pPr>
        <w:spacing w:after="160" w:line="259" w:lineRule="auto"/>
        <w:rPr>
          <w:sz w:val="20"/>
          <w:szCs w:val="20"/>
        </w:rPr>
      </w:pPr>
    </w:p>
    <w:tbl>
      <w:tblPr>
        <w:tblStyle w:val="affffff0"/>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0"/>
        <w:gridCol w:w="5955"/>
      </w:tblGrid>
      <w:tr w:rsidR="003A64A3">
        <w:tc>
          <w:tcPr>
            <w:tcW w:w="9645" w:type="dxa"/>
            <w:gridSpan w:val="2"/>
          </w:tcPr>
          <w:p w:rsidR="003A64A3" w:rsidRDefault="001F5822">
            <w:pPr>
              <w:spacing w:after="160" w:line="259" w:lineRule="auto"/>
              <w:jc w:val="center"/>
              <w:rPr>
                <w:b/>
                <w:sz w:val="20"/>
                <w:szCs w:val="20"/>
              </w:rPr>
            </w:pPr>
            <w:r>
              <w:rPr>
                <w:b/>
                <w:sz w:val="20"/>
                <w:szCs w:val="20"/>
              </w:rPr>
              <w:t>PIANO DI LAVORO DELL’UDA</w:t>
            </w:r>
          </w:p>
        </w:tc>
      </w:tr>
      <w:tr w:rsidR="003A64A3">
        <w:tc>
          <w:tcPr>
            <w:tcW w:w="3690" w:type="dxa"/>
            <w:vMerge w:val="restart"/>
          </w:tcPr>
          <w:p w:rsidR="003A64A3" w:rsidRDefault="003A64A3">
            <w:pPr>
              <w:spacing w:after="160" w:line="259" w:lineRule="auto"/>
              <w:rPr>
                <w:sz w:val="20"/>
                <w:szCs w:val="20"/>
              </w:rPr>
            </w:pPr>
          </w:p>
          <w:p w:rsidR="003A64A3" w:rsidRDefault="003A64A3">
            <w:pPr>
              <w:spacing w:after="160" w:line="259" w:lineRule="auto"/>
              <w:rPr>
                <w:sz w:val="20"/>
                <w:szCs w:val="20"/>
              </w:rPr>
            </w:pPr>
          </w:p>
          <w:p w:rsidR="003A64A3" w:rsidRDefault="003A64A3">
            <w:pPr>
              <w:spacing w:after="160" w:line="259" w:lineRule="auto"/>
              <w:rPr>
                <w:sz w:val="20"/>
                <w:szCs w:val="20"/>
              </w:rPr>
            </w:pPr>
          </w:p>
          <w:p w:rsidR="003A64A3" w:rsidRDefault="001F5822">
            <w:pPr>
              <w:spacing w:after="160" w:line="259" w:lineRule="auto"/>
              <w:jc w:val="center"/>
              <w:rPr>
                <w:b/>
                <w:sz w:val="20"/>
                <w:szCs w:val="20"/>
              </w:rPr>
            </w:pPr>
            <w:r>
              <w:rPr>
                <w:b/>
                <w:sz w:val="20"/>
                <w:szCs w:val="20"/>
              </w:rPr>
              <w:t>SEQUENZA FASI</w:t>
            </w:r>
          </w:p>
        </w:tc>
        <w:tc>
          <w:tcPr>
            <w:tcW w:w="5955" w:type="dxa"/>
          </w:tcPr>
          <w:p w:rsidR="003A64A3" w:rsidRDefault="001F5822">
            <w:pPr>
              <w:spacing w:after="160" w:line="259" w:lineRule="auto"/>
              <w:rPr>
                <w:sz w:val="20"/>
                <w:szCs w:val="20"/>
              </w:rPr>
            </w:pPr>
            <w:r>
              <w:rPr>
                <w:sz w:val="20"/>
                <w:szCs w:val="20"/>
              </w:rPr>
              <w:t>1. Preparazione materiali da parte dei docenti</w:t>
            </w:r>
          </w:p>
        </w:tc>
      </w:tr>
      <w:tr w:rsidR="003A64A3">
        <w:tc>
          <w:tcPr>
            <w:tcW w:w="3690" w:type="dxa"/>
            <w:vMerge/>
          </w:tcPr>
          <w:p w:rsidR="003A64A3" w:rsidRDefault="003A64A3">
            <w:pPr>
              <w:widowControl w:val="0"/>
              <w:spacing w:after="0"/>
              <w:rPr>
                <w:color w:val="FF0000"/>
                <w:sz w:val="20"/>
                <w:szCs w:val="20"/>
              </w:rPr>
            </w:pPr>
          </w:p>
        </w:tc>
        <w:tc>
          <w:tcPr>
            <w:tcW w:w="5955" w:type="dxa"/>
          </w:tcPr>
          <w:p w:rsidR="003A64A3" w:rsidRDefault="001F5822">
            <w:pPr>
              <w:spacing w:after="160" w:line="259" w:lineRule="auto"/>
              <w:rPr>
                <w:sz w:val="20"/>
                <w:szCs w:val="20"/>
              </w:rPr>
            </w:pPr>
            <w:r>
              <w:rPr>
                <w:sz w:val="20"/>
                <w:szCs w:val="20"/>
              </w:rPr>
              <w:t xml:space="preserve">2. Presentazione </w:t>
            </w:r>
            <w:proofErr w:type="spellStart"/>
            <w:r>
              <w:rPr>
                <w:sz w:val="20"/>
                <w:szCs w:val="20"/>
              </w:rPr>
              <w:t>UdA</w:t>
            </w:r>
            <w:proofErr w:type="spellEnd"/>
            <w:r>
              <w:rPr>
                <w:sz w:val="20"/>
                <w:szCs w:val="20"/>
              </w:rPr>
              <w:t xml:space="preserve"> agli alunni</w:t>
            </w:r>
          </w:p>
        </w:tc>
      </w:tr>
      <w:tr w:rsidR="003A64A3">
        <w:tc>
          <w:tcPr>
            <w:tcW w:w="3690" w:type="dxa"/>
            <w:vMerge/>
          </w:tcPr>
          <w:p w:rsidR="003A64A3" w:rsidRDefault="003A64A3">
            <w:pPr>
              <w:widowControl w:val="0"/>
              <w:spacing w:after="0"/>
              <w:rPr>
                <w:color w:val="FF0000"/>
                <w:sz w:val="20"/>
                <w:szCs w:val="20"/>
              </w:rPr>
            </w:pPr>
          </w:p>
        </w:tc>
        <w:tc>
          <w:tcPr>
            <w:tcW w:w="5955" w:type="dxa"/>
          </w:tcPr>
          <w:p w:rsidR="003A64A3" w:rsidRDefault="001F5822">
            <w:pPr>
              <w:spacing w:after="160" w:line="259" w:lineRule="auto"/>
              <w:rPr>
                <w:sz w:val="20"/>
                <w:szCs w:val="20"/>
              </w:rPr>
            </w:pPr>
            <w:r>
              <w:rPr>
                <w:sz w:val="20"/>
                <w:szCs w:val="20"/>
              </w:rPr>
              <w:t xml:space="preserve">3. Recupero e selezione materiali da parte degli alunni </w:t>
            </w:r>
          </w:p>
        </w:tc>
      </w:tr>
      <w:tr w:rsidR="003A64A3">
        <w:tc>
          <w:tcPr>
            <w:tcW w:w="3690" w:type="dxa"/>
            <w:vMerge/>
          </w:tcPr>
          <w:p w:rsidR="003A64A3" w:rsidRDefault="003A64A3">
            <w:pPr>
              <w:widowControl w:val="0"/>
              <w:spacing w:after="0"/>
              <w:rPr>
                <w:color w:val="FF0000"/>
                <w:sz w:val="20"/>
                <w:szCs w:val="20"/>
              </w:rPr>
            </w:pPr>
          </w:p>
        </w:tc>
        <w:tc>
          <w:tcPr>
            <w:tcW w:w="5955" w:type="dxa"/>
          </w:tcPr>
          <w:p w:rsidR="003A64A3" w:rsidRDefault="001F5822">
            <w:pPr>
              <w:spacing w:after="160" w:line="259" w:lineRule="auto"/>
              <w:rPr>
                <w:sz w:val="20"/>
                <w:szCs w:val="20"/>
              </w:rPr>
            </w:pPr>
            <w:r>
              <w:rPr>
                <w:sz w:val="20"/>
                <w:szCs w:val="20"/>
              </w:rPr>
              <w:t>4. Costituzione gruppi di lavoro (se previsti)</w:t>
            </w:r>
          </w:p>
        </w:tc>
      </w:tr>
      <w:tr w:rsidR="003A64A3">
        <w:tc>
          <w:tcPr>
            <w:tcW w:w="3690" w:type="dxa"/>
            <w:vMerge/>
          </w:tcPr>
          <w:p w:rsidR="003A64A3" w:rsidRDefault="003A64A3">
            <w:pPr>
              <w:widowControl w:val="0"/>
              <w:spacing w:after="0"/>
              <w:rPr>
                <w:color w:val="FF0000"/>
                <w:sz w:val="20"/>
                <w:szCs w:val="20"/>
              </w:rPr>
            </w:pPr>
          </w:p>
        </w:tc>
        <w:tc>
          <w:tcPr>
            <w:tcW w:w="5955" w:type="dxa"/>
          </w:tcPr>
          <w:p w:rsidR="003A64A3" w:rsidRDefault="001F5822">
            <w:pPr>
              <w:spacing w:after="160" w:line="259" w:lineRule="auto"/>
              <w:rPr>
                <w:sz w:val="20"/>
                <w:szCs w:val="20"/>
              </w:rPr>
            </w:pPr>
            <w:r>
              <w:rPr>
                <w:sz w:val="20"/>
                <w:szCs w:val="20"/>
              </w:rPr>
              <w:t>5. Sviluppo dei contenuti</w:t>
            </w:r>
          </w:p>
        </w:tc>
      </w:tr>
      <w:tr w:rsidR="003A64A3">
        <w:tc>
          <w:tcPr>
            <w:tcW w:w="3690" w:type="dxa"/>
            <w:vMerge/>
          </w:tcPr>
          <w:p w:rsidR="003A64A3" w:rsidRDefault="003A64A3">
            <w:pPr>
              <w:widowControl w:val="0"/>
              <w:spacing w:after="0"/>
              <w:rPr>
                <w:color w:val="FF0000"/>
                <w:sz w:val="20"/>
                <w:szCs w:val="20"/>
              </w:rPr>
            </w:pPr>
          </w:p>
        </w:tc>
        <w:tc>
          <w:tcPr>
            <w:tcW w:w="5955" w:type="dxa"/>
          </w:tcPr>
          <w:p w:rsidR="003A64A3" w:rsidRDefault="001F5822">
            <w:pPr>
              <w:spacing w:after="160" w:line="259" w:lineRule="auto"/>
              <w:rPr>
                <w:sz w:val="20"/>
                <w:szCs w:val="20"/>
              </w:rPr>
            </w:pPr>
            <w:r>
              <w:rPr>
                <w:sz w:val="20"/>
                <w:szCs w:val="20"/>
              </w:rPr>
              <w:t>6. Verifica intermedia scritta o orale</w:t>
            </w:r>
          </w:p>
        </w:tc>
      </w:tr>
      <w:tr w:rsidR="003A64A3">
        <w:tc>
          <w:tcPr>
            <w:tcW w:w="3690" w:type="dxa"/>
            <w:vMerge/>
          </w:tcPr>
          <w:p w:rsidR="003A64A3" w:rsidRDefault="003A64A3">
            <w:pPr>
              <w:widowControl w:val="0"/>
              <w:spacing w:after="0"/>
              <w:rPr>
                <w:color w:val="FF0000"/>
                <w:sz w:val="20"/>
                <w:szCs w:val="20"/>
              </w:rPr>
            </w:pPr>
          </w:p>
        </w:tc>
        <w:tc>
          <w:tcPr>
            <w:tcW w:w="5955" w:type="dxa"/>
          </w:tcPr>
          <w:p w:rsidR="003A64A3" w:rsidRDefault="001F5822">
            <w:pPr>
              <w:spacing w:after="160" w:line="259" w:lineRule="auto"/>
              <w:rPr>
                <w:sz w:val="20"/>
                <w:szCs w:val="20"/>
              </w:rPr>
            </w:pPr>
            <w:r>
              <w:rPr>
                <w:sz w:val="20"/>
                <w:szCs w:val="20"/>
              </w:rPr>
              <w:t>7. Realizzazione del compito – prodotto</w:t>
            </w:r>
          </w:p>
        </w:tc>
      </w:tr>
      <w:tr w:rsidR="003A64A3">
        <w:tc>
          <w:tcPr>
            <w:tcW w:w="3690" w:type="dxa"/>
            <w:vMerge/>
          </w:tcPr>
          <w:p w:rsidR="003A64A3" w:rsidRDefault="003A64A3">
            <w:pPr>
              <w:widowControl w:val="0"/>
              <w:spacing w:after="0"/>
              <w:rPr>
                <w:color w:val="FF0000"/>
                <w:sz w:val="20"/>
                <w:szCs w:val="20"/>
              </w:rPr>
            </w:pPr>
          </w:p>
        </w:tc>
        <w:tc>
          <w:tcPr>
            <w:tcW w:w="5955" w:type="dxa"/>
          </w:tcPr>
          <w:p w:rsidR="003A64A3" w:rsidRDefault="001F5822">
            <w:pPr>
              <w:spacing w:after="160" w:line="259" w:lineRule="auto"/>
              <w:rPr>
                <w:sz w:val="20"/>
                <w:szCs w:val="20"/>
              </w:rPr>
            </w:pPr>
            <w:r>
              <w:rPr>
                <w:sz w:val="20"/>
                <w:szCs w:val="20"/>
              </w:rPr>
              <w:t>8. Verifica finale del compito-prodotto tramite prova orale e/o prove scritte individuali e/o di gruppo</w:t>
            </w:r>
          </w:p>
        </w:tc>
      </w:tr>
    </w:tbl>
    <w:p w:rsidR="003A64A3" w:rsidRDefault="003A64A3">
      <w:pPr>
        <w:spacing w:after="160" w:line="259" w:lineRule="auto"/>
        <w:jc w:val="center"/>
        <w:rPr>
          <w:b/>
          <w:sz w:val="20"/>
          <w:szCs w:val="20"/>
        </w:rPr>
      </w:pPr>
    </w:p>
    <w:p w:rsidR="003A64A3" w:rsidRDefault="001F5822">
      <w:pPr>
        <w:spacing w:after="160" w:line="259" w:lineRule="auto"/>
        <w:jc w:val="center"/>
        <w:rPr>
          <w:b/>
          <w:sz w:val="20"/>
          <w:szCs w:val="20"/>
        </w:rPr>
      </w:pPr>
      <w:r>
        <w:rPr>
          <w:b/>
          <w:sz w:val="20"/>
          <w:szCs w:val="20"/>
        </w:rPr>
        <w:t>GRIGLIE E RUBRICHE DI VALUTAZIONE</w:t>
      </w:r>
    </w:p>
    <w:p w:rsidR="003A64A3" w:rsidRDefault="001F5822">
      <w:pPr>
        <w:tabs>
          <w:tab w:val="left" w:pos="720"/>
        </w:tabs>
        <w:spacing w:after="160" w:line="259" w:lineRule="auto"/>
        <w:jc w:val="center"/>
        <w:rPr>
          <w:b/>
          <w:sz w:val="20"/>
          <w:szCs w:val="20"/>
        </w:rPr>
      </w:pPr>
      <w:r>
        <w:rPr>
          <w:b/>
          <w:sz w:val="20"/>
          <w:szCs w:val="20"/>
        </w:rPr>
        <w:t>Competenze chiave di cittadinanza 2018</w:t>
      </w:r>
    </w:p>
    <w:tbl>
      <w:tblPr>
        <w:tblStyle w:val="affffff1"/>
        <w:tblW w:w="9781" w:type="dxa"/>
        <w:tblInd w:w="25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00" w:firstRow="0" w:lastRow="0" w:firstColumn="0" w:lastColumn="0" w:noHBand="0" w:noVBand="1"/>
      </w:tblPr>
      <w:tblGrid>
        <w:gridCol w:w="6662"/>
        <w:gridCol w:w="1560"/>
        <w:gridCol w:w="1559"/>
      </w:tblGrid>
      <w:tr w:rsidR="003A64A3">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sz w:val="20"/>
                <w:szCs w:val="20"/>
              </w:rPr>
            </w:pPr>
            <w:r>
              <w:rPr>
                <w:b/>
                <w:sz w:val="20"/>
                <w:szCs w:val="20"/>
              </w:rPr>
              <w:t>Competenze</w:t>
            </w:r>
          </w:p>
          <w:p w:rsidR="003A64A3" w:rsidRDefault="003A64A3">
            <w:pPr>
              <w:spacing w:after="160" w:line="360" w:lineRule="auto"/>
              <w:jc w:val="center"/>
              <w:rPr>
                <w:b/>
                <w:sz w:val="20"/>
                <w:szCs w:val="20"/>
              </w:rPr>
            </w:pP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i/>
                <w:sz w:val="20"/>
                <w:szCs w:val="20"/>
              </w:rPr>
            </w:pPr>
            <w:r>
              <w:rPr>
                <w:b/>
                <w:i/>
                <w:sz w:val="20"/>
                <w:szCs w:val="20"/>
              </w:rPr>
              <w:t>Prestazioni da sviluppare</w:t>
            </w:r>
          </w:p>
          <w:p w:rsidR="003A64A3" w:rsidRDefault="001F5822">
            <w:pPr>
              <w:spacing w:after="0" w:line="240" w:lineRule="auto"/>
              <w:jc w:val="center"/>
              <w:rPr>
                <w:sz w:val="20"/>
                <w:szCs w:val="20"/>
              </w:rPr>
            </w:pPr>
            <w:r>
              <w:rPr>
                <w:i/>
                <w:sz w:val="20"/>
                <w:szCs w:val="20"/>
              </w:rPr>
              <w:t>(L1-L2-L3-L4)</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i/>
                <w:sz w:val="20"/>
                <w:szCs w:val="20"/>
              </w:rPr>
            </w:pPr>
            <w:r>
              <w:rPr>
                <w:b/>
                <w:i/>
                <w:sz w:val="20"/>
                <w:szCs w:val="20"/>
              </w:rPr>
              <w:t>Prestazioni attese</w:t>
            </w:r>
          </w:p>
          <w:p w:rsidR="003A64A3" w:rsidRDefault="001F5822">
            <w:pPr>
              <w:spacing w:after="0" w:line="240" w:lineRule="auto"/>
              <w:jc w:val="center"/>
              <w:rPr>
                <w:b/>
                <w:i/>
                <w:sz w:val="20"/>
                <w:szCs w:val="20"/>
              </w:rPr>
            </w:pPr>
            <w:r>
              <w:rPr>
                <w:i/>
                <w:sz w:val="20"/>
                <w:szCs w:val="20"/>
              </w:rPr>
              <w:t>(L1-L2-L3-L4</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rPr>
                <w:b/>
                <w:sz w:val="20"/>
                <w:szCs w:val="20"/>
              </w:rPr>
            </w:pPr>
            <w:r>
              <w:rPr>
                <w:sz w:val="20"/>
                <w:szCs w:val="20"/>
              </w:rPr>
              <w:t>competenza alfabetica funzionale</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competenza multilinguistica</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lastRenderedPageBreak/>
              <w:t>competenza digitale</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competenza personale, sociale e capacità di imparare a imparare</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rPr>
                <w:b/>
                <w:sz w:val="20"/>
                <w:szCs w:val="20"/>
              </w:rPr>
            </w:pPr>
            <w:r>
              <w:rPr>
                <w:sz w:val="20"/>
                <w:szCs w:val="20"/>
              </w:rPr>
              <w:t>competenza in materia di cittadinanza</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competenza imprenditoriale</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sz w:val="20"/>
                <w:szCs w:val="20"/>
              </w:rPr>
            </w:pPr>
            <w:r>
              <w:rPr>
                <w:sz w:val="20"/>
                <w:szCs w:val="20"/>
              </w:rPr>
              <w:t>competenza in materia di consapevolezza ed espressione culturali</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L3</w:t>
            </w:r>
          </w:p>
        </w:tc>
      </w:tr>
    </w:tbl>
    <w:p w:rsidR="003A64A3" w:rsidRDefault="001F5822">
      <w:pPr>
        <w:spacing w:after="0" w:line="240" w:lineRule="auto"/>
        <w:rPr>
          <w:sz w:val="20"/>
          <w:szCs w:val="20"/>
        </w:rPr>
      </w:pPr>
      <w:r>
        <w:rPr>
          <w:sz w:val="20"/>
          <w:szCs w:val="20"/>
        </w:rPr>
        <w:t xml:space="preserve">    I livelli sono descritti nella programmazione del consiglio di classe </w:t>
      </w:r>
    </w:p>
    <w:p w:rsidR="003A64A3" w:rsidRDefault="003A64A3">
      <w:pPr>
        <w:spacing w:after="160" w:line="259" w:lineRule="auto"/>
        <w:jc w:val="center"/>
        <w:rPr>
          <w:b/>
          <w:sz w:val="20"/>
          <w:szCs w:val="20"/>
        </w:rPr>
      </w:pPr>
    </w:p>
    <w:p w:rsidR="003A64A3" w:rsidRDefault="003A64A3">
      <w:pPr>
        <w:spacing w:after="160" w:line="259" w:lineRule="auto"/>
        <w:jc w:val="center"/>
        <w:rPr>
          <w:b/>
          <w:sz w:val="20"/>
          <w:szCs w:val="20"/>
        </w:rPr>
      </w:pPr>
    </w:p>
    <w:p w:rsidR="003A64A3" w:rsidRDefault="001F5822">
      <w:pPr>
        <w:spacing w:after="160" w:line="259" w:lineRule="auto"/>
        <w:jc w:val="center"/>
        <w:rPr>
          <w:b/>
          <w:sz w:val="20"/>
          <w:szCs w:val="20"/>
        </w:rPr>
      </w:pPr>
      <w:r>
        <w:rPr>
          <w:b/>
          <w:sz w:val="20"/>
          <w:szCs w:val="20"/>
        </w:rPr>
        <w:t>COMPETENZE ASSI</w:t>
      </w:r>
    </w:p>
    <w:tbl>
      <w:tblPr>
        <w:tblStyle w:val="affffff2"/>
        <w:tblW w:w="10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560"/>
        <w:gridCol w:w="1715"/>
      </w:tblGrid>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ASSI</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0" w:line="240" w:lineRule="auto"/>
              <w:jc w:val="center"/>
              <w:rPr>
                <w:b/>
                <w:i/>
                <w:sz w:val="20"/>
                <w:szCs w:val="20"/>
              </w:rPr>
            </w:pPr>
            <w:r>
              <w:rPr>
                <w:b/>
                <w:i/>
                <w:sz w:val="20"/>
                <w:szCs w:val="20"/>
              </w:rPr>
              <w:t>Prestazioni di partenza</w:t>
            </w:r>
          </w:p>
          <w:p w:rsidR="003A64A3" w:rsidRDefault="001F5822">
            <w:pPr>
              <w:spacing w:after="160" w:line="259" w:lineRule="auto"/>
              <w:jc w:val="center"/>
              <w:rPr>
                <w:sz w:val="20"/>
                <w:szCs w:val="20"/>
              </w:rPr>
            </w:pPr>
            <w:r>
              <w:rPr>
                <w:i/>
                <w:sz w:val="20"/>
                <w:szCs w:val="20"/>
              </w:rPr>
              <w:t>(L1-L2-L3-L4)</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i/>
                <w:sz w:val="20"/>
                <w:szCs w:val="20"/>
              </w:rPr>
            </w:pPr>
            <w:r>
              <w:rPr>
                <w:b/>
                <w:i/>
                <w:sz w:val="20"/>
                <w:szCs w:val="20"/>
              </w:rPr>
              <w:t>Prestazioni attese</w:t>
            </w:r>
          </w:p>
          <w:p w:rsidR="003A64A3" w:rsidRDefault="001F5822">
            <w:pPr>
              <w:spacing w:after="160" w:line="259" w:lineRule="auto"/>
              <w:jc w:val="center"/>
              <w:rPr>
                <w:b/>
                <w:i/>
                <w:sz w:val="20"/>
                <w:szCs w:val="20"/>
              </w:rPr>
            </w:pPr>
            <w:r>
              <w:rPr>
                <w:i/>
                <w:sz w:val="20"/>
                <w:szCs w:val="20"/>
              </w:rPr>
              <w:t>(L1-L2-L3-L4)</w:t>
            </w:r>
          </w:p>
        </w:tc>
      </w:tr>
      <w:tr w:rsidR="003A64A3">
        <w:trPr>
          <w:trHeight w:val="825"/>
        </w:trPr>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n.1 – Agire in riferimento ad un sistema di valori, coerenti con i principi della Costituzione, in base ai quali essere in grado di valutare fatti e orientare i propri comportamenti personali, sociali e professionali.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n.2 - Utilizzare il patrimonio lessicale ed espressivo della lingua Italiana secondo le esigenze comunicative nei vari contesti: sociali, culturali, scientifici ed economici, tecnologici e professionali.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n.3 – Riconoscere gli aspetti geografici, ecologici, territoriali dell’ambiente naturale e antropico, le connessioni con le strutture demografiche, economiche, sociali, culturali e le trasformazioni intervenute nel corso del tempo.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n.5 – Utilizzare i linguaggi settoriali delle lingue straniere previste dai percorsi di studio per interagire in diversi ambiti e contesti di studio e lavoro.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n.7 – Individuare ed utilizzare le moderne forme di comunicazione visiva e multimediale anche con riferimento alle strategie espressive e agli strumenti tecnici della comunicazione in rete.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Competenza n.8 – Utilizza le reti e gli strumenti informatici nelle attività di studio, ricerca e approfondimento.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Competenza n.9 – Riconoscere i principali aspetti comunicativi, culturali e relazionali dell’espressività corporea ed esercitare in modo efficace la pratica sportiva per il benessere individuale e collettivo.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Competenza n.10 – Comprendere e utilizzare i principali concetti relativi all'economia, all'organizzazione, allo svolgimento dei processi produttivi e dei servizi.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sz w:val="20"/>
                <w:szCs w:val="20"/>
              </w:rPr>
            </w:pPr>
            <w:r>
              <w:rPr>
                <w:sz w:val="20"/>
                <w:szCs w:val="20"/>
              </w:rPr>
              <w:t>Competenza n.12 – Utilizzare i concetti e i fondamentali strumenti degli assi culturali per comprendere la realtà operativa in campi applicativi.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bl>
    <w:p w:rsidR="003A64A3" w:rsidRDefault="001F5822">
      <w:pPr>
        <w:spacing w:after="0" w:line="256" w:lineRule="auto"/>
        <w:rPr>
          <w:sz w:val="20"/>
          <w:szCs w:val="20"/>
        </w:rPr>
      </w:pPr>
      <w:r>
        <w:rPr>
          <w:sz w:val="20"/>
          <w:szCs w:val="20"/>
        </w:rPr>
        <w:t>Le competenze e il raggruppamento per assi sono descritte nella programmazione del consiglio di classe</w:t>
      </w:r>
    </w:p>
    <w:p w:rsidR="003A64A3" w:rsidRDefault="003A64A3">
      <w:pPr>
        <w:tabs>
          <w:tab w:val="left" w:pos="720"/>
        </w:tabs>
        <w:spacing w:after="160" w:line="259" w:lineRule="auto"/>
        <w:rPr>
          <w:b/>
          <w:sz w:val="20"/>
          <w:szCs w:val="20"/>
        </w:rPr>
      </w:pPr>
    </w:p>
    <w:p w:rsidR="003A64A3" w:rsidRDefault="001F5822">
      <w:pPr>
        <w:widowControl w:val="0"/>
        <w:spacing w:after="0"/>
        <w:rPr>
          <w:rFonts w:ascii="Arial" w:eastAsia="Arial" w:hAnsi="Arial" w:cs="Arial"/>
          <w:b/>
          <w:sz w:val="20"/>
          <w:szCs w:val="20"/>
        </w:rPr>
      </w:pPr>
      <w:r>
        <w:rPr>
          <w:b/>
          <w:sz w:val="20"/>
          <w:szCs w:val="20"/>
        </w:rPr>
        <w:t>UDA N. 3</w:t>
      </w:r>
    </w:p>
    <w:tbl>
      <w:tblPr>
        <w:tblStyle w:val="affffff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65"/>
      </w:tblGrid>
      <w:tr w:rsidR="003A64A3">
        <w:tc>
          <w:tcPr>
            <w:tcW w:w="9628" w:type="dxa"/>
            <w:gridSpan w:val="2"/>
          </w:tcPr>
          <w:p w:rsidR="003A64A3" w:rsidRDefault="001F5822">
            <w:pPr>
              <w:spacing w:after="160" w:line="259" w:lineRule="auto"/>
              <w:jc w:val="center"/>
              <w:rPr>
                <w:b/>
                <w:sz w:val="20"/>
                <w:szCs w:val="20"/>
              </w:rPr>
            </w:pPr>
            <w:r>
              <w:rPr>
                <w:b/>
                <w:sz w:val="20"/>
                <w:szCs w:val="20"/>
              </w:rPr>
              <w:t>UNITÀ DI APPRENDIMENTO</w:t>
            </w:r>
          </w:p>
        </w:tc>
      </w:tr>
      <w:tr w:rsidR="003A64A3">
        <w:tc>
          <w:tcPr>
            <w:tcW w:w="9628" w:type="dxa"/>
            <w:gridSpan w:val="2"/>
          </w:tcPr>
          <w:p w:rsidR="003A64A3" w:rsidRDefault="001F5822">
            <w:pPr>
              <w:spacing w:after="160" w:line="259" w:lineRule="auto"/>
              <w:jc w:val="center"/>
              <w:rPr>
                <w:b/>
                <w:sz w:val="20"/>
                <w:szCs w:val="20"/>
              </w:rPr>
            </w:pPr>
            <w:r>
              <w:rPr>
                <w:b/>
                <w:sz w:val="20"/>
                <w:szCs w:val="20"/>
              </w:rPr>
              <w:t>UDA MULTIASSE</w:t>
            </w:r>
          </w:p>
        </w:tc>
      </w:tr>
      <w:tr w:rsidR="003A64A3">
        <w:tc>
          <w:tcPr>
            <w:tcW w:w="9628" w:type="dxa"/>
            <w:gridSpan w:val="2"/>
          </w:tcPr>
          <w:p w:rsidR="003A64A3" w:rsidRDefault="001F5822">
            <w:pPr>
              <w:spacing w:after="160" w:line="259" w:lineRule="auto"/>
              <w:rPr>
                <w:b/>
                <w:sz w:val="20"/>
                <w:szCs w:val="20"/>
              </w:rPr>
            </w:pPr>
            <w:r>
              <w:rPr>
                <w:b/>
                <w:sz w:val="20"/>
                <w:szCs w:val="20"/>
              </w:rPr>
              <w:t xml:space="preserve">Discipline coinvolte: </w:t>
            </w:r>
            <w:r>
              <w:rPr>
                <w:sz w:val="20"/>
                <w:szCs w:val="20"/>
              </w:rPr>
              <w:t>TPSC, Italiano e Storia, Diritto ed Economia, Lingua inglese, Lingua francese, Informatica Scienze Motorie e Religione</w:t>
            </w:r>
          </w:p>
        </w:tc>
      </w:tr>
      <w:tr w:rsidR="003A64A3">
        <w:tc>
          <w:tcPr>
            <w:tcW w:w="2263" w:type="dxa"/>
          </w:tcPr>
          <w:p w:rsidR="003A64A3" w:rsidRDefault="001F5822">
            <w:pPr>
              <w:spacing w:after="160" w:line="259" w:lineRule="auto"/>
              <w:rPr>
                <w:b/>
                <w:sz w:val="20"/>
                <w:szCs w:val="20"/>
              </w:rPr>
            </w:pPr>
            <w:r>
              <w:rPr>
                <w:b/>
                <w:sz w:val="20"/>
                <w:szCs w:val="20"/>
              </w:rPr>
              <w:lastRenderedPageBreak/>
              <w:t>Denominazione</w:t>
            </w:r>
          </w:p>
        </w:tc>
        <w:tc>
          <w:tcPr>
            <w:tcW w:w="7365" w:type="dxa"/>
          </w:tcPr>
          <w:p w:rsidR="003A64A3" w:rsidRDefault="001F5822">
            <w:pPr>
              <w:spacing w:after="160" w:line="259" w:lineRule="auto"/>
              <w:rPr>
                <w:b/>
                <w:sz w:val="20"/>
                <w:szCs w:val="20"/>
              </w:rPr>
            </w:pPr>
            <w:r>
              <w:rPr>
                <w:b/>
                <w:sz w:val="20"/>
                <w:szCs w:val="20"/>
              </w:rPr>
              <w:t>CERCARE LAVORO SUL TERRITORIO</w:t>
            </w:r>
          </w:p>
          <w:p w:rsidR="003A64A3" w:rsidRDefault="001F5822">
            <w:pPr>
              <w:spacing w:after="160" w:line="259" w:lineRule="auto"/>
              <w:rPr>
                <w:rFonts w:ascii="Arial" w:eastAsia="Arial" w:hAnsi="Arial" w:cs="Arial"/>
                <w:sz w:val="20"/>
                <w:szCs w:val="20"/>
              </w:rPr>
            </w:pPr>
            <w:r>
              <w:rPr>
                <w:sz w:val="20"/>
                <w:szCs w:val="20"/>
              </w:rPr>
              <w:t xml:space="preserve">Conoscere per conoscersi: gestire il passaggio dalla scuola al mondo del lavoro investendo l’esperienza dell’apprendimento nella valorizzazione della propria professionalità, in relazione alle sfide del mercato del lavoro e alle esigenze del territorio.   </w:t>
            </w:r>
          </w:p>
        </w:tc>
      </w:tr>
      <w:tr w:rsidR="003A64A3">
        <w:tc>
          <w:tcPr>
            <w:tcW w:w="2263" w:type="dxa"/>
          </w:tcPr>
          <w:p w:rsidR="003A64A3" w:rsidRDefault="001F5822">
            <w:pPr>
              <w:spacing w:after="160" w:line="259" w:lineRule="auto"/>
              <w:rPr>
                <w:b/>
                <w:sz w:val="20"/>
                <w:szCs w:val="20"/>
              </w:rPr>
            </w:pPr>
            <w:r>
              <w:rPr>
                <w:b/>
                <w:sz w:val="20"/>
                <w:szCs w:val="20"/>
              </w:rPr>
              <w:t>Compito - Prodotto</w:t>
            </w:r>
          </w:p>
        </w:tc>
        <w:tc>
          <w:tcPr>
            <w:tcW w:w="7365" w:type="dxa"/>
          </w:tcPr>
          <w:p w:rsidR="003A64A3" w:rsidRDefault="001F5822">
            <w:pPr>
              <w:spacing w:after="160" w:line="259" w:lineRule="auto"/>
              <w:rPr>
                <w:sz w:val="20"/>
                <w:szCs w:val="20"/>
              </w:rPr>
            </w:pPr>
            <w:r>
              <w:rPr>
                <w:sz w:val="20"/>
                <w:szCs w:val="20"/>
              </w:rPr>
              <w:t>Realizzazione CV e lettera di presentazione</w:t>
            </w:r>
          </w:p>
          <w:p w:rsidR="003A64A3" w:rsidRDefault="001F5822">
            <w:pPr>
              <w:spacing w:after="160" w:line="259" w:lineRule="auto"/>
              <w:rPr>
                <w:sz w:val="20"/>
                <w:szCs w:val="20"/>
              </w:rPr>
            </w:pPr>
            <w:r>
              <w:rPr>
                <w:sz w:val="20"/>
                <w:szCs w:val="20"/>
              </w:rPr>
              <w:t xml:space="preserve">Stabilire a quale tipologia di azienda si inviano e motivare la scelta </w:t>
            </w:r>
          </w:p>
          <w:p w:rsidR="003A64A3" w:rsidRDefault="001F5822">
            <w:pPr>
              <w:spacing w:after="160" w:line="259" w:lineRule="auto"/>
              <w:rPr>
                <w:rFonts w:ascii="Arial" w:eastAsia="Arial" w:hAnsi="Arial" w:cs="Arial"/>
                <w:color w:val="0070C0"/>
                <w:sz w:val="20"/>
                <w:szCs w:val="20"/>
              </w:rPr>
            </w:pPr>
            <w:r>
              <w:rPr>
                <w:sz w:val="20"/>
                <w:szCs w:val="20"/>
              </w:rPr>
              <w:t>Simulazione di colloquio di lavoro nella settimana dello studente</w:t>
            </w:r>
          </w:p>
        </w:tc>
      </w:tr>
    </w:tbl>
    <w:p w:rsidR="003A64A3" w:rsidRDefault="003A64A3">
      <w:pPr>
        <w:spacing w:after="160" w:line="259" w:lineRule="auto"/>
        <w:rPr>
          <w:sz w:val="20"/>
          <w:szCs w:val="20"/>
        </w:rPr>
      </w:pPr>
    </w:p>
    <w:tbl>
      <w:tblPr>
        <w:tblStyle w:val="affffff4"/>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815"/>
      </w:tblGrid>
      <w:tr w:rsidR="003A64A3">
        <w:tc>
          <w:tcPr>
            <w:tcW w:w="9630" w:type="dxa"/>
            <w:gridSpan w:val="2"/>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MIRATE</w:t>
            </w:r>
          </w:p>
        </w:tc>
      </w:tr>
      <w:tr w:rsidR="003A64A3">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Europee di cittadinanza</w:t>
            </w:r>
          </w:p>
        </w:tc>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assi</w:t>
            </w:r>
          </w:p>
        </w:tc>
      </w:tr>
      <w:tr w:rsidR="003A64A3">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numPr>
                <w:ilvl w:val="0"/>
                <w:numId w:val="11"/>
              </w:numPr>
              <w:spacing w:after="0" w:line="259" w:lineRule="auto"/>
              <w:rPr>
                <w:sz w:val="20"/>
                <w:szCs w:val="20"/>
              </w:rPr>
            </w:pPr>
            <w:r>
              <w:rPr>
                <w:sz w:val="20"/>
                <w:szCs w:val="20"/>
              </w:rPr>
              <w:t>Competenza alfabetica funzionale</w:t>
            </w:r>
          </w:p>
          <w:p w:rsidR="003A64A3" w:rsidRDefault="001F5822">
            <w:pPr>
              <w:numPr>
                <w:ilvl w:val="0"/>
                <w:numId w:val="11"/>
              </w:numPr>
              <w:spacing w:after="0" w:line="259" w:lineRule="auto"/>
              <w:rPr>
                <w:sz w:val="20"/>
                <w:szCs w:val="20"/>
              </w:rPr>
            </w:pPr>
            <w:r>
              <w:rPr>
                <w:sz w:val="20"/>
                <w:szCs w:val="20"/>
              </w:rPr>
              <w:t>Competenza multilinguistica</w:t>
            </w:r>
          </w:p>
          <w:p w:rsidR="003A64A3" w:rsidRDefault="001F5822">
            <w:pPr>
              <w:numPr>
                <w:ilvl w:val="0"/>
                <w:numId w:val="11"/>
              </w:numPr>
              <w:spacing w:after="0" w:line="259" w:lineRule="auto"/>
              <w:rPr>
                <w:sz w:val="20"/>
                <w:szCs w:val="20"/>
              </w:rPr>
            </w:pPr>
            <w:r>
              <w:rPr>
                <w:sz w:val="20"/>
                <w:szCs w:val="20"/>
              </w:rPr>
              <w:t>Competenza digitale</w:t>
            </w:r>
          </w:p>
          <w:p w:rsidR="003A64A3" w:rsidRDefault="001F5822">
            <w:pPr>
              <w:numPr>
                <w:ilvl w:val="0"/>
                <w:numId w:val="11"/>
              </w:numPr>
              <w:spacing w:after="0" w:line="259" w:lineRule="auto"/>
              <w:rPr>
                <w:sz w:val="20"/>
                <w:szCs w:val="20"/>
              </w:rPr>
            </w:pPr>
            <w:r>
              <w:rPr>
                <w:sz w:val="20"/>
                <w:szCs w:val="20"/>
              </w:rPr>
              <w:t>Competenza personale, sociale e capacità di imparare a imparare</w:t>
            </w:r>
          </w:p>
          <w:p w:rsidR="003A64A3" w:rsidRDefault="001F5822">
            <w:pPr>
              <w:numPr>
                <w:ilvl w:val="0"/>
                <w:numId w:val="11"/>
              </w:numPr>
              <w:spacing w:after="0" w:line="259" w:lineRule="auto"/>
              <w:rPr>
                <w:sz w:val="20"/>
                <w:szCs w:val="20"/>
              </w:rPr>
            </w:pPr>
            <w:r>
              <w:rPr>
                <w:sz w:val="20"/>
                <w:szCs w:val="20"/>
              </w:rPr>
              <w:t>Competenza sociale e civica in materia di cittadinanza</w:t>
            </w:r>
          </w:p>
          <w:p w:rsidR="003A64A3" w:rsidRDefault="001F5822">
            <w:pPr>
              <w:numPr>
                <w:ilvl w:val="0"/>
                <w:numId w:val="11"/>
              </w:numPr>
              <w:spacing w:after="0" w:line="259" w:lineRule="auto"/>
              <w:rPr>
                <w:sz w:val="20"/>
                <w:szCs w:val="20"/>
              </w:rPr>
            </w:pPr>
            <w:r>
              <w:rPr>
                <w:sz w:val="20"/>
                <w:szCs w:val="20"/>
              </w:rPr>
              <w:t>Competenza imprenditoriale</w:t>
            </w:r>
          </w:p>
          <w:p w:rsidR="003A64A3" w:rsidRDefault="001F5822">
            <w:pPr>
              <w:numPr>
                <w:ilvl w:val="0"/>
                <w:numId w:val="11"/>
              </w:numPr>
              <w:spacing w:after="160" w:line="259" w:lineRule="auto"/>
              <w:rPr>
                <w:sz w:val="20"/>
                <w:szCs w:val="20"/>
              </w:rPr>
            </w:pPr>
            <w:r>
              <w:rPr>
                <w:sz w:val="20"/>
                <w:szCs w:val="20"/>
              </w:rPr>
              <w:t>Competenza in materia di consapevolezza ed espressioni culturali</w:t>
            </w:r>
          </w:p>
        </w:tc>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n.1 – Agire in riferimento ad un sistema di valori, coerenti con i principi della Costituzione, in base ai quali essere in grado di valutare fatti e orientare i propri comportamenti personali, sociali e professionali. </w:t>
            </w:r>
          </w:p>
          <w:p w:rsidR="003A64A3" w:rsidRDefault="001F5822">
            <w:pPr>
              <w:shd w:val="clear" w:color="auto" w:fill="FFFFFF"/>
              <w:spacing w:after="0" w:line="240" w:lineRule="auto"/>
              <w:rPr>
                <w:sz w:val="20"/>
                <w:szCs w:val="20"/>
              </w:rPr>
            </w:pPr>
            <w:r>
              <w:rPr>
                <w:sz w:val="20"/>
                <w:szCs w:val="20"/>
              </w:rPr>
              <w:t xml:space="preserve">Competenza n.2 - Utilizzare il patrimonio lessicale ed espressivo della lingua Italiana secondo le esigenze comunicative dei vari contesti: sociali, culturali, scientifici ed economici, tecnologici e professionali. </w:t>
            </w:r>
          </w:p>
          <w:p w:rsidR="003A64A3" w:rsidRDefault="001F5822">
            <w:pPr>
              <w:shd w:val="clear" w:color="auto" w:fill="FFFFFF"/>
              <w:spacing w:after="0" w:line="240" w:lineRule="auto"/>
              <w:rPr>
                <w:sz w:val="20"/>
                <w:szCs w:val="20"/>
              </w:rPr>
            </w:pPr>
            <w:r>
              <w:rPr>
                <w:sz w:val="20"/>
                <w:szCs w:val="20"/>
              </w:rPr>
              <w:t xml:space="preserve">Competenza n.3 – Riconoscere gli aspetti geografici, ecologici, territoriali dell’ambiente naturale e antropico, le connessioni con le strutture demografiche, economiche, sociali, culturali e le trasformazioni intervenute nel corso del tempo. </w:t>
            </w:r>
          </w:p>
          <w:p w:rsidR="003A64A3" w:rsidRDefault="001F5822">
            <w:pPr>
              <w:shd w:val="clear" w:color="auto" w:fill="FFFFFF"/>
              <w:spacing w:after="0" w:line="240" w:lineRule="auto"/>
              <w:rPr>
                <w:sz w:val="20"/>
                <w:szCs w:val="20"/>
              </w:rPr>
            </w:pPr>
            <w:r>
              <w:rPr>
                <w:sz w:val="20"/>
                <w:szCs w:val="20"/>
              </w:rPr>
              <w:t xml:space="preserve">Competenza n.5 – Utilizzare i linguaggi settoriali delle lingue straniere previste dai percorsi di studio per interagire in diversi ambiti e contesti di studio e lavoro. </w:t>
            </w:r>
          </w:p>
          <w:p w:rsidR="003A64A3" w:rsidRDefault="001F5822">
            <w:pPr>
              <w:shd w:val="clear" w:color="auto" w:fill="FFFFFF"/>
              <w:spacing w:after="0" w:line="240" w:lineRule="auto"/>
              <w:rPr>
                <w:sz w:val="20"/>
                <w:szCs w:val="20"/>
              </w:rPr>
            </w:pPr>
            <w:r>
              <w:rPr>
                <w:sz w:val="20"/>
                <w:szCs w:val="20"/>
              </w:rPr>
              <w:t xml:space="preserve">Competenza n.7 – Individuare ed utilizzare le moderne forme di comunicazione visiva e multimediale anche con riferimento alle strategie espressive e agli strumenti tecnici della comunicazione in rete. </w:t>
            </w:r>
          </w:p>
          <w:p w:rsidR="003A64A3" w:rsidRDefault="001F5822">
            <w:pPr>
              <w:shd w:val="clear" w:color="auto" w:fill="FFFFFF"/>
              <w:spacing w:after="0" w:line="240" w:lineRule="auto"/>
              <w:rPr>
                <w:sz w:val="20"/>
                <w:szCs w:val="20"/>
              </w:rPr>
            </w:pPr>
            <w:r>
              <w:rPr>
                <w:sz w:val="20"/>
                <w:szCs w:val="20"/>
              </w:rPr>
              <w:t>Competenza n.8 – Utilizza le reti e gli strumenti informatici nelle attività di studio, ricerca e approfondimento. </w:t>
            </w:r>
          </w:p>
          <w:p w:rsidR="003A64A3" w:rsidRDefault="001F5822">
            <w:pPr>
              <w:shd w:val="clear" w:color="auto" w:fill="FFFFFF"/>
              <w:spacing w:after="0" w:line="240" w:lineRule="auto"/>
              <w:rPr>
                <w:sz w:val="20"/>
                <w:szCs w:val="20"/>
              </w:rPr>
            </w:pPr>
            <w:r>
              <w:rPr>
                <w:sz w:val="20"/>
                <w:szCs w:val="20"/>
              </w:rPr>
              <w:t>Competenza n.10 – Comprendere e utilizzare i principali concetti relativi all'economia, all'organizzazione, allo svolgimento dei processi produttivi e dei servizi. </w:t>
            </w:r>
          </w:p>
          <w:p w:rsidR="003A64A3" w:rsidRDefault="001F5822">
            <w:pPr>
              <w:shd w:val="clear" w:color="auto" w:fill="FFFFFF"/>
              <w:spacing w:after="0" w:line="240" w:lineRule="auto"/>
              <w:rPr>
                <w:sz w:val="20"/>
                <w:szCs w:val="20"/>
              </w:rPr>
            </w:pPr>
            <w:r>
              <w:rPr>
                <w:sz w:val="20"/>
                <w:szCs w:val="20"/>
              </w:rPr>
              <w:t>Competenza n.11 - Padroneggiare l’uso di strumenti tecnologici con particolare attenzione alla sicurezza e alla tutela della salute nei luoghi di lavoro, alla tutela della persona, dell’ambiente e del territorio.</w:t>
            </w:r>
          </w:p>
          <w:p w:rsidR="003A64A3" w:rsidRDefault="001F5822">
            <w:pPr>
              <w:shd w:val="clear" w:color="auto" w:fill="FFFFFF"/>
              <w:spacing w:after="0" w:line="240" w:lineRule="auto"/>
              <w:rPr>
                <w:sz w:val="20"/>
                <w:szCs w:val="20"/>
              </w:rPr>
            </w:pPr>
            <w:r>
              <w:rPr>
                <w:sz w:val="20"/>
                <w:szCs w:val="20"/>
              </w:rPr>
              <w:t>Competenza n.12 – Utilizzare i concetti e i fondamentali strumenti degli assi culturali per comprendere la realtà operativa in campi applicativi. </w:t>
            </w:r>
          </w:p>
        </w:tc>
      </w:tr>
      <w:tr w:rsidR="003A64A3">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 xml:space="preserve">ABILITÀ </w:t>
            </w:r>
          </w:p>
        </w:tc>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CONOSCENZE</w:t>
            </w:r>
          </w:p>
        </w:tc>
      </w:tr>
      <w:tr w:rsidR="003A64A3">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T.P.S.C.:</w:t>
            </w:r>
          </w:p>
          <w:p w:rsidR="003A64A3" w:rsidRDefault="001F5822">
            <w:pPr>
              <w:tabs>
                <w:tab w:val="left" w:pos="1410"/>
              </w:tabs>
              <w:spacing w:after="160" w:line="259" w:lineRule="auto"/>
              <w:rPr>
                <w:sz w:val="20"/>
                <w:szCs w:val="20"/>
                <w:highlight w:val="white"/>
              </w:rPr>
            </w:pPr>
            <w:r>
              <w:rPr>
                <w:sz w:val="20"/>
                <w:szCs w:val="20"/>
                <w:highlight w:val="white"/>
              </w:rPr>
              <w:t>Distinguere le diverse tipologie di aziende</w:t>
            </w:r>
          </w:p>
          <w:p w:rsidR="003A64A3" w:rsidRDefault="001F5822">
            <w:pPr>
              <w:tabs>
                <w:tab w:val="left" w:pos="1410"/>
              </w:tabs>
              <w:spacing w:after="160" w:line="259" w:lineRule="auto"/>
              <w:rPr>
                <w:sz w:val="20"/>
                <w:szCs w:val="20"/>
                <w:highlight w:val="white"/>
              </w:rPr>
            </w:pPr>
            <w:r>
              <w:rPr>
                <w:sz w:val="20"/>
                <w:szCs w:val="20"/>
                <w:highlight w:val="white"/>
              </w:rPr>
              <w:t>Redigere un curriculum vitae</w:t>
            </w:r>
          </w:p>
          <w:p w:rsidR="003A64A3" w:rsidRDefault="001F5822">
            <w:pPr>
              <w:tabs>
                <w:tab w:val="left" w:pos="1410"/>
              </w:tabs>
              <w:spacing w:after="160" w:line="259" w:lineRule="auto"/>
              <w:rPr>
                <w:sz w:val="20"/>
                <w:szCs w:val="20"/>
                <w:highlight w:val="white"/>
              </w:rPr>
            </w:pPr>
            <w:r>
              <w:rPr>
                <w:sz w:val="20"/>
                <w:szCs w:val="20"/>
                <w:highlight w:val="white"/>
              </w:rPr>
              <w:lastRenderedPageBreak/>
              <w:t xml:space="preserve">Redigere una lettera di presentazione </w:t>
            </w:r>
          </w:p>
        </w:tc>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lastRenderedPageBreak/>
              <w:t>T.P.S.C.:</w:t>
            </w:r>
          </w:p>
          <w:p w:rsidR="003A64A3" w:rsidRDefault="001F5822">
            <w:pPr>
              <w:tabs>
                <w:tab w:val="left" w:pos="1410"/>
              </w:tabs>
              <w:spacing w:after="160" w:line="259" w:lineRule="auto"/>
              <w:rPr>
                <w:sz w:val="20"/>
                <w:szCs w:val="20"/>
                <w:highlight w:val="white"/>
              </w:rPr>
            </w:pPr>
            <w:r>
              <w:rPr>
                <w:sz w:val="20"/>
                <w:szCs w:val="20"/>
                <w:highlight w:val="white"/>
              </w:rPr>
              <w:t>L’azienda e le sue classificazioni: aziende di produzione diretta e indiretta</w:t>
            </w:r>
          </w:p>
          <w:p w:rsidR="003A64A3" w:rsidRDefault="001F5822">
            <w:pPr>
              <w:tabs>
                <w:tab w:val="left" w:pos="1410"/>
              </w:tabs>
              <w:spacing w:after="160" w:line="259" w:lineRule="auto"/>
              <w:rPr>
                <w:sz w:val="20"/>
                <w:szCs w:val="20"/>
                <w:highlight w:val="white"/>
              </w:rPr>
            </w:pPr>
            <w:r>
              <w:rPr>
                <w:sz w:val="20"/>
                <w:szCs w:val="20"/>
                <w:highlight w:val="white"/>
              </w:rPr>
              <w:lastRenderedPageBreak/>
              <w:t>Il curriculum vitae</w:t>
            </w:r>
          </w:p>
          <w:p w:rsidR="003A64A3" w:rsidRDefault="001F5822">
            <w:pPr>
              <w:tabs>
                <w:tab w:val="left" w:pos="1410"/>
              </w:tabs>
              <w:spacing w:after="160" w:line="259" w:lineRule="auto"/>
              <w:rPr>
                <w:b/>
                <w:sz w:val="20"/>
                <w:szCs w:val="20"/>
              </w:rPr>
            </w:pPr>
            <w:r>
              <w:rPr>
                <w:sz w:val="20"/>
                <w:szCs w:val="20"/>
                <w:highlight w:val="white"/>
              </w:rPr>
              <w:t>La lettera di presentazione</w:t>
            </w:r>
            <w:r>
              <w:rPr>
                <w:b/>
                <w:sz w:val="20"/>
                <w:szCs w:val="20"/>
              </w:rPr>
              <w:t xml:space="preserve"> </w:t>
            </w:r>
          </w:p>
        </w:tc>
      </w:tr>
      <w:tr w:rsidR="003A64A3">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lastRenderedPageBreak/>
              <w:t>ITALIANO E STORIA:</w:t>
            </w:r>
          </w:p>
          <w:p w:rsidR="003A64A3" w:rsidRDefault="001F5822">
            <w:pPr>
              <w:tabs>
                <w:tab w:val="left" w:pos="1410"/>
              </w:tabs>
              <w:spacing w:after="160" w:line="259" w:lineRule="auto"/>
              <w:rPr>
                <w:sz w:val="20"/>
                <w:szCs w:val="20"/>
                <w:highlight w:val="white"/>
              </w:rPr>
            </w:pPr>
            <w:r>
              <w:rPr>
                <w:sz w:val="20"/>
                <w:szCs w:val="20"/>
                <w:highlight w:val="white"/>
              </w:rPr>
              <w:t>Riconoscere tipologie e caratteristiche dei testi orali o scritti in relazione ai diversi scopi comunicativi</w:t>
            </w:r>
          </w:p>
          <w:p w:rsidR="003A64A3" w:rsidRDefault="003A64A3">
            <w:pPr>
              <w:tabs>
                <w:tab w:val="left" w:pos="1410"/>
              </w:tabs>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Utilizzare gli strumenti linguistici in forma ortograficamente, morfologicamente e sintatticamente corretta per la produzione di testi di vario tipo</w:t>
            </w:r>
          </w:p>
          <w:p w:rsidR="003A64A3" w:rsidRDefault="003A64A3">
            <w:pPr>
              <w:spacing w:after="160" w:line="259" w:lineRule="auto"/>
              <w:rPr>
                <w:sz w:val="20"/>
                <w:szCs w:val="20"/>
                <w:highlight w:val="white"/>
              </w:rPr>
            </w:pPr>
          </w:p>
          <w:p w:rsidR="003A64A3" w:rsidRDefault="001F5822">
            <w:pPr>
              <w:spacing w:after="160" w:line="259" w:lineRule="auto"/>
              <w:rPr>
                <w:sz w:val="20"/>
                <w:szCs w:val="20"/>
                <w:highlight w:val="white"/>
              </w:rPr>
            </w:pPr>
            <w:r>
              <w:rPr>
                <w:sz w:val="20"/>
                <w:szCs w:val="20"/>
                <w:highlight w:val="white"/>
              </w:rPr>
              <w:t>Gestire l’interazione comunicativa, in modo pertinente e appropriato, cogliendo i diversi punti di vista</w:t>
            </w:r>
          </w:p>
          <w:p w:rsidR="003A64A3" w:rsidRDefault="003A64A3">
            <w:pPr>
              <w:tabs>
                <w:tab w:val="left" w:pos="1410"/>
              </w:tabs>
              <w:spacing w:after="160" w:line="259" w:lineRule="auto"/>
              <w:rPr>
                <w:sz w:val="20"/>
                <w:szCs w:val="20"/>
                <w:highlight w:val="white"/>
              </w:rPr>
            </w:pPr>
          </w:p>
        </w:tc>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ITALIANO E STORIA:</w:t>
            </w:r>
          </w:p>
          <w:p w:rsidR="003A64A3" w:rsidRDefault="001F5822">
            <w:pPr>
              <w:tabs>
                <w:tab w:val="left" w:pos="1410"/>
              </w:tabs>
              <w:spacing w:after="160" w:line="259" w:lineRule="auto"/>
              <w:rPr>
                <w:color w:val="FF0000"/>
                <w:sz w:val="20"/>
                <w:szCs w:val="20"/>
                <w:highlight w:val="white"/>
              </w:rPr>
            </w:pPr>
            <w:r>
              <w:rPr>
                <w:sz w:val="20"/>
                <w:szCs w:val="20"/>
                <w:highlight w:val="white"/>
              </w:rPr>
              <w:t>Parlare di sé:</w:t>
            </w:r>
          </w:p>
          <w:p w:rsidR="003A64A3" w:rsidRDefault="001F5822">
            <w:pPr>
              <w:tabs>
                <w:tab w:val="left" w:pos="1410"/>
              </w:tabs>
              <w:spacing w:after="160" w:line="259" w:lineRule="auto"/>
              <w:rPr>
                <w:sz w:val="20"/>
                <w:szCs w:val="20"/>
                <w:highlight w:val="white"/>
              </w:rPr>
            </w:pPr>
            <w:r>
              <w:rPr>
                <w:sz w:val="20"/>
                <w:szCs w:val="20"/>
                <w:highlight w:val="white"/>
              </w:rPr>
              <w:t>Il testo argomentativo, il testo narrativo: caratteristiche, struttura e scopi comunicativi</w:t>
            </w:r>
          </w:p>
          <w:p w:rsidR="003A64A3" w:rsidRDefault="001F5822">
            <w:pPr>
              <w:tabs>
                <w:tab w:val="left" w:pos="1410"/>
              </w:tabs>
              <w:spacing w:after="160" w:line="259" w:lineRule="auto"/>
              <w:rPr>
                <w:sz w:val="20"/>
                <w:szCs w:val="20"/>
                <w:highlight w:val="white"/>
              </w:rPr>
            </w:pPr>
            <w:r>
              <w:rPr>
                <w:sz w:val="20"/>
                <w:szCs w:val="20"/>
                <w:highlight w:val="white"/>
              </w:rPr>
              <w:t>la lettera di presentazione, funzione e criteri di redazione; curriculum vitae</w:t>
            </w:r>
          </w:p>
          <w:p w:rsidR="003A64A3" w:rsidRDefault="001F5822">
            <w:pPr>
              <w:tabs>
                <w:tab w:val="left" w:pos="1410"/>
              </w:tabs>
              <w:spacing w:after="160" w:line="259" w:lineRule="auto"/>
              <w:rPr>
                <w:sz w:val="20"/>
                <w:szCs w:val="20"/>
                <w:highlight w:val="white"/>
              </w:rPr>
            </w:pPr>
            <w:r>
              <w:rPr>
                <w:sz w:val="20"/>
                <w:szCs w:val="20"/>
                <w:highlight w:val="white"/>
              </w:rPr>
              <w:t xml:space="preserve">il colloquio di lavoro, strategie della comunicazione verbale, </w:t>
            </w:r>
            <w:proofErr w:type="spellStart"/>
            <w:r>
              <w:rPr>
                <w:sz w:val="20"/>
                <w:szCs w:val="20"/>
                <w:highlight w:val="white"/>
              </w:rPr>
              <w:t>paraverbale</w:t>
            </w:r>
            <w:proofErr w:type="spellEnd"/>
            <w:r>
              <w:rPr>
                <w:sz w:val="20"/>
                <w:szCs w:val="20"/>
                <w:highlight w:val="white"/>
              </w:rPr>
              <w:t xml:space="preserve"> e non verbale</w:t>
            </w:r>
          </w:p>
          <w:p w:rsidR="003A64A3" w:rsidRDefault="001F5822">
            <w:pPr>
              <w:spacing w:after="160" w:line="259" w:lineRule="auto"/>
              <w:rPr>
                <w:sz w:val="20"/>
                <w:szCs w:val="20"/>
                <w:highlight w:val="white"/>
              </w:rPr>
            </w:pPr>
            <w:r>
              <w:rPr>
                <w:sz w:val="20"/>
                <w:szCs w:val="20"/>
                <w:highlight w:val="white"/>
              </w:rPr>
              <w:t>Simulazione del colloquio di lavoro</w:t>
            </w:r>
          </w:p>
          <w:p w:rsidR="003A64A3" w:rsidRDefault="003A64A3">
            <w:pPr>
              <w:spacing w:after="160" w:line="259" w:lineRule="auto"/>
              <w:rPr>
                <w:sz w:val="20"/>
                <w:szCs w:val="20"/>
                <w:highlight w:val="white"/>
              </w:rPr>
            </w:pPr>
          </w:p>
          <w:p w:rsidR="003A64A3" w:rsidRDefault="003A64A3">
            <w:pPr>
              <w:spacing w:after="160" w:line="259" w:lineRule="auto"/>
              <w:rPr>
                <w:sz w:val="20"/>
                <w:szCs w:val="20"/>
                <w:highlight w:val="white"/>
              </w:rPr>
            </w:pPr>
          </w:p>
        </w:tc>
      </w:tr>
      <w:tr w:rsidR="003A64A3">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DIRITTO ED ECONOMIA:</w:t>
            </w:r>
          </w:p>
          <w:p w:rsidR="003A64A3" w:rsidRDefault="001F5822">
            <w:pPr>
              <w:tabs>
                <w:tab w:val="left" w:pos="1410"/>
              </w:tabs>
              <w:spacing w:after="160" w:line="259" w:lineRule="auto"/>
              <w:rPr>
                <w:sz w:val="20"/>
                <w:szCs w:val="20"/>
                <w:highlight w:val="white"/>
              </w:rPr>
            </w:pPr>
            <w:r>
              <w:rPr>
                <w:sz w:val="20"/>
                <w:szCs w:val="20"/>
                <w:highlight w:val="white"/>
              </w:rPr>
              <w:t xml:space="preserve">Individuare all’interno del rapporto di lavoro subordinato le situazioni attive e passive delle parti   </w:t>
            </w:r>
          </w:p>
          <w:p w:rsidR="003A64A3" w:rsidRDefault="001F5822">
            <w:pPr>
              <w:tabs>
                <w:tab w:val="left" w:pos="1410"/>
              </w:tabs>
              <w:spacing w:after="160" w:line="259" w:lineRule="auto"/>
              <w:rPr>
                <w:sz w:val="20"/>
                <w:szCs w:val="20"/>
                <w:highlight w:val="white"/>
              </w:rPr>
            </w:pPr>
            <w:r>
              <w:rPr>
                <w:sz w:val="20"/>
                <w:szCs w:val="20"/>
                <w:highlight w:val="white"/>
              </w:rPr>
              <w:t>Saper cogliere i tratti distintivi dei diversi contratti di lavoro subordinato</w:t>
            </w:r>
          </w:p>
          <w:p w:rsidR="003A64A3" w:rsidRDefault="001F5822">
            <w:pPr>
              <w:tabs>
                <w:tab w:val="left" w:pos="1410"/>
              </w:tabs>
              <w:spacing w:after="160" w:line="259" w:lineRule="auto"/>
              <w:rPr>
                <w:sz w:val="20"/>
                <w:szCs w:val="20"/>
                <w:highlight w:val="white"/>
              </w:rPr>
            </w:pPr>
            <w:r>
              <w:rPr>
                <w:sz w:val="20"/>
                <w:szCs w:val="20"/>
                <w:highlight w:val="white"/>
              </w:rPr>
              <w:t>Saper distinguere le figure contrattuali relative alla formazione del lavoratore</w:t>
            </w:r>
          </w:p>
          <w:p w:rsidR="003A64A3" w:rsidRDefault="001F5822">
            <w:pPr>
              <w:tabs>
                <w:tab w:val="left" w:pos="1410"/>
              </w:tabs>
              <w:spacing w:after="160" w:line="259" w:lineRule="auto"/>
              <w:rPr>
                <w:sz w:val="20"/>
                <w:szCs w:val="20"/>
                <w:highlight w:val="white"/>
              </w:rPr>
            </w:pPr>
            <w:r>
              <w:rPr>
                <w:sz w:val="20"/>
                <w:szCs w:val="20"/>
                <w:highlight w:val="white"/>
              </w:rPr>
              <w:t xml:space="preserve">Saper individuare le figure preposte alla sicurezza sul lavoro </w:t>
            </w:r>
          </w:p>
          <w:p w:rsidR="003A64A3" w:rsidRDefault="001F5822">
            <w:pPr>
              <w:tabs>
                <w:tab w:val="left" w:pos="1410"/>
              </w:tabs>
              <w:spacing w:after="160" w:line="259" w:lineRule="auto"/>
              <w:rPr>
                <w:sz w:val="20"/>
                <w:szCs w:val="20"/>
                <w:highlight w:val="white"/>
              </w:rPr>
            </w:pPr>
            <w:r>
              <w:rPr>
                <w:sz w:val="20"/>
                <w:szCs w:val="20"/>
                <w:highlight w:val="white"/>
              </w:rPr>
              <w:t>Saper distinguere le funzioni delle figure preposte alla sicurezza</w:t>
            </w:r>
          </w:p>
          <w:p w:rsidR="003A64A3" w:rsidRDefault="001F5822">
            <w:pPr>
              <w:tabs>
                <w:tab w:val="left" w:pos="1410"/>
              </w:tabs>
              <w:spacing w:after="160" w:line="259" w:lineRule="auto"/>
              <w:rPr>
                <w:b/>
                <w:sz w:val="20"/>
                <w:szCs w:val="20"/>
              </w:rPr>
            </w:pPr>
            <w:r>
              <w:rPr>
                <w:sz w:val="20"/>
                <w:szCs w:val="20"/>
                <w:highlight w:val="white"/>
              </w:rPr>
              <w:t>Saper distinguere le forme di previdenza a tutela dei lavoratori</w:t>
            </w:r>
          </w:p>
        </w:tc>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DIRITTO ED ECONOMIA:</w:t>
            </w:r>
          </w:p>
          <w:p w:rsidR="003A64A3" w:rsidRDefault="001F5822">
            <w:pPr>
              <w:tabs>
                <w:tab w:val="left" w:pos="1410"/>
              </w:tabs>
              <w:spacing w:after="160" w:line="259" w:lineRule="auto"/>
              <w:rPr>
                <w:sz w:val="20"/>
                <w:szCs w:val="20"/>
                <w:highlight w:val="white"/>
              </w:rPr>
            </w:pPr>
            <w:r>
              <w:rPr>
                <w:sz w:val="20"/>
                <w:szCs w:val="20"/>
                <w:highlight w:val="white"/>
              </w:rPr>
              <w:t xml:space="preserve">Principi fondamentali del diritto del lavoro </w:t>
            </w:r>
          </w:p>
          <w:p w:rsidR="003A64A3" w:rsidRDefault="001F5822">
            <w:pPr>
              <w:tabs>
                <w:tab w:val="left" w:pos="1410"/>
              </w:tabs>
              <w:spacing w:after="160" w:line="259" w:lineRule="auto"/>
              <w:rPr>
                <w:sz w:val="20"/>
                <w:szCs w:val="20"/>
                <w:highlight w:val="white"/>
              </w:rPr>
            </w:pPr>
            <w:r>
              <w:rPr>
                <w:sz w:val="20"/>
                <w:szCs w:val="20"/>
                <w:highlight w:val="white"/>
              </w:rPr>
              <w:t xml:space="preserve">Caratteri, contenuti e modalità di svolgimento del rapporto di lavoro subordinato </w:t>
            </w:r>
          </w:p>
          <w:p w:rsidR="003A64A3" w:rsidRDefault="001F5822">
            <w:pPr>
              <w:tabs>
                <w:tab w:val="left" w:pos="1410"/>
              </w:tabs>
              <w:spacing w:after="160" w:line="259" w:lineRule="auto"/>
              <w:rPr>
                <w:sz w:val="20"/>
                <w:szCs w:val="20"/>
                <w:highlight w:val="white"/>
              </w:rPr>
            </w:pPr>
            <w:r>
              <w:rPr>
                <w:sz w:val="20"/>
                <w:szCs w:val="20"/>
                <w:highlight w:val="white"/>
              </w:rPr>
              <w:t xml:space="preserve">Il contratto di lavoro  subordinato </w:t>
            </w:r>
          </w:p>
          <w:p w:rsidR="003A64A3" w:rsidRDefault="001F5822">
            <w:pPr>
              <w:tabs>
                <w:tab w:val="left" w:pos="1410"/>
              </w:tabs>
              <w:spacing w:after="160" w:line="259" w:lineRule="auto"/>
              <w:rPr>
                <w:sz w:val="20"/>
                <w:szCs w:val="20"/>
                <w:highlight w:val="white"/>
              </w:rPr>
            </w:pPr>
            <w:r>
              <w:rPr>
                <w:sz w:val="20"/>
                <w:szCs w:val="20"/>
                <w:highlight w:val="white"/>
              </w:rPr>
              <w:t>I contratti di formazione professionale del lavoratore</w:t>
            </w:r>
          </w:p>
          <w:p w:rsidR="003A64A3" w:rsidRDefault="001F5822">
            <w:pPr>
              <w:tabs>
                <w:tab w:val="left" w:pos="1410"/>
              </w:tabs>
              <w:spacing w:after="160" w:line="259" w:lineRule="auto"/>
              <w:rPr>
                <w:sz w:val="20"/>
                <w:szCs w:val="20"/>
                <w:highlight w:val="white"/>
              </w:rPr>
            </w:pPr>
            <w:r>
              <w:rPr>
                <w:sz w:val="20"/>
                <w:szCs w:val="20"/>
                <w:highlight w:val="white"/>
              </w:rPr>
              <w:t xml:space="preserve">Strumenti di tutela e  sicurezza dei lavoratori </w:t>
            </w:r>
          </w:p>
          <w:p w:rsidR="003A64A3" w:rsidRDefault="001F5822">
            <w:pPr>
              <w:tabs>
                <w:tab w:val="left" w:pos="1410"/>
              </w:tabs>
              <w:spacing w:after="160" w:line="259" w:lineRule="auto"/>
              <w:rPr>
                <w:sz w:val="20"/>
                <w:szCs w:val="20"/>
                <w:highlight w:val="white"/>
              </w:rPr>
            </w:pPr>
            <w:r>
              <w:rPr>
                <w:sz w:val="20"/>
                <w:szCs w:val="20"/>
                <w:highlight w:val="white"/>
              </w:rPr>
              <w:t>Legislazione sociale del lavoro: la protezione dei lavoratori  (linee generali)</w:t>
            </w:r>
          </w:p>
        </w:tc>
      </w:tr>
      <w:tr w:rsidR="003A64A3">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sz w:val="20"/>
                <w:szCs w:val="20"/>
              </w:rPr>
            </w:pPr>
            <w:r>
              <w:rPr>
                <w:b/>
                <w:sz w:val="20"/>
                <w:szCs w:val="20"/>
              </w:rPr>
              <w:t>LINGUA INGLESE E LINGUA FRANCESE:</w:t>
            </w:r>
          </w:p>
          <w:p w:rsidR="003A64A3" w:rsidRDefault="001F5822">
            <w:pPr>
              <w:spacing w:after="160" w:line="259" w:lineRule="auto"/>
              <w:rPr>
                <w:sz w:val="20"/>
                <w:szCs w:val="20"/>
                <w:highlight w:val="white"/>
              </w:rPr>
            </w:pPr>
            <w:r>
              <w:rPr>
                <w:sz w:val="20"/>
                <w:szCs w:val="20"/>
                <w:highlight w:val="white"/>
              </w:rPr>
              <w:t>Saper redigere il CV e la lettera di presentazione in lingua inglese e francese</w:t>
            </w:r>
          </w:p>
          <w:p w:rsidR="003A64A3" w:rsidRDefault="003A64A3">
            <w:pPr>
              <w:tabs>
                <w:tab w:val="left" w:pos="1410"/>
              </w:tabs>
              <w:spacing w:after="160" w:line="259" w:lineRule="auto"/>
              <w:rPr>
                <w:sz w:val="20"/>
                <w:szCs w:val="20"/>
              </w:rPr>
            </w:pPr>
          </w:p>
          <w:p w:rsidR="003A64A3" w:rsidRDefault="003A64A3">
            <w:pPr>
              <w:tabs>
                <w:tab w:val="left" w:pos="1410"/>
              </w:tabs>
              <w:spacing w:after="160" w:line="259" w:lineRule="auto"/>
              <w:rPr>
                <w:sz w:val="20"/>
                <w:szCs w:val="20"/>
              </w:rPr>
            </w:pPr>
          </w:p>
          <w:p w:rsidR="003A64A3" w:rsidRDefault="003A64A3">
            <w:pPr>
              <w:spacing w:after="160" w:line="259" w:lineRule="auto"/>
              <w:rPr>
                <w:sz w:val="20"/>
                <w:szCs w:val="20"/>
              </w:rPr>
            </w:pPr>
          </w:p>
        </w:tc>
        <w:tc>
          <w:tcPr>
            <w:tcW w:w="4815" w:type="dxa"/>
            <w:tcBorders>
              <w:top w:val="single" w:sz="4" w:space="0" w:color="000000"/>
              <w:left w:val="single" w:sz="4" w:space="0" w:color="000000"/>
              <w:bottom w:val="single" w:sz="4" w:space="0" w:color="000000"/>
              <w:right w:val="single" w:sz="4" w:space="0" w:color="000000"/>
            </w:tcBorders>
          </w:tcPr>
          <w:p w:rsidR="003A64A3" w:rsidRPr="008C0A6E" w:rsidRDefault="001F5822">
            <w:pPr>
              <w:spacing w:after="160" w:line="259" w:lineRule="auto"/>
              <w:rPr>
                <w:sz w:val="20"/>
                <w:szCs w:val="20"/>
                <w:lang w:val="en-US"/>
              </w:rPr>
            </w:pPr>
            <w:r w:rsidRPr="008C0A6E">
              <w:rPr>
                <w:b/>
                <w:sz w:val="20"/>
                <w:szCs w:val="20"/>
                <w:lang w:val="en-US"/>
              </w:rPr>
              <w:t xml:space="preserve">LINGUA INGLESE: </w:t>
            </w:r>
          </w:p>
          <w:p w:rsidR="003A64A3" w:rsidRPr="008C0A6E" w:rsidRDefault="001F5822">
            <w:pPr>
              <w:tabs>
                <w:tab w:val="left" w:pos="1410"/>
              </w:tabs>
              <w:spacing w:after="160" w:line="259" w:lineRule="auto"/>
              <w:rPr>
                <w:sz w:val="20"/>
                <w:szCs w:val="20"/>
                <w:highlight w:val="white"/>
                <w:lang w:val="en-US"/>
              </w:rPr>
            </w:pPr>
            <w:r w:rsidRPr="008C0A6E">
              <w:rPr>
                <w:sz w:val="20"/>
                <w:szCs w:val="20"/>
                <w:highlight w:val="white"/>
                <w:lang w:val="en-US"/>
              </w:rPr>
              <w:t>Searching for a job</w:t>
            </w:r>
          </w:p>
          <w:p w:rsidR="003A64A3" w:rsidRPr="008C0A6E" w:rsidRDefault="001F5822">
            <w:pPr>
              <w:tabs>
                <w:tab w:val="left" w:pos="1410"/>
              </w:tabs>
              <w:spacing w:after="160" w:line="259" w:lineRule="auto"/>
              <w:rPr>
                <w:sz w:val="20"/>
                <w:szCs w:val="20"/>
                <w:highlight w:val="white"/>
                <w:lang w:val="en-US"/>
              </w:rPr>
            </w:pPr>
            <w:r w:rsidRPr="008C0A6E">
              <w:rPr>
                <w:sz w:val="20"/>
                <w:szCs w:val="20"/>
                <w:highlight w:val="white"/>
                <w:lang w:val="en-US"/>
              </w:rPr>
              <w:t>Writing a covering letter</w:t>
            </w:r>
          </w:p>
          <w:p w:rsidR="003A64A3" w:rsidRPr="008C0A6E" w:rsidRDefault="001F5822">
            <w:pPr>
              <w:tabs>
                <w:tab w:val="left" w:pos="1410"/>
              </w:tabs>
              <w:spacing w:after="160" w:line="259" w:lineRule="auto"/>
              <w:rPr>
                <w:b/>
                <w:sz w:val="20"/>
                <w:szCs w:val="20"/>
                <w:lang w:val="en-US"/>
              </w:rPr>
            </w:pPr>
            <w:r w:rsidRPr="008C0A6E">
              <w:rPr>
                <w:sz w:val="20"/>
                <w:szCs w:val="20"/>
                <w:highlight w:val="white"/>
                <w:lang w:val="en-US"/>
              </w:rPr>
              <w:t>Writing a CV</w:t>
            </w:r>
          </w:p>
          <w:p w:rsidR="003A64A3" w:rsidRDefault="001F5822">
            <w:pPr>
              <w:spacing w:after="160" w:line="259" w:lineRule="auto"/>
              <w:rPr>
                <w:sz w:val="20"/>
                <w:szCs w:val="20"/>
                <w:highlight w:val="white"/>
              </w:rPr>
            </w:pPr>
            <w:r>
              <w:rPr>
                <w:b/>
                <w:sz w:val="20"/>
                <w:szCs w:val="20"/>
              </w:rPr>
              <w:t>LINGUA FRANCESE:</w:t>
            </w:r>
          </w:p>
          <w:p w:rsidR="003A64A3" w:rsidRDefault="001F5822">
            <w:pPr>
              <w:tabs>
                <w:tab w:val="left" w:pos="1410"/>
              </w:tabs>
              <w:spacing w:after="160" w:line="259" w:lineRule="auto"/>
              <w:rPr>
                <w:sz w:val="20"/>
                <w:szCs w:val="20"/>
                <w:highlight w:val="white"/>
              </w:rPr>
            </w:pPr>
            <w:proofErr w:type="spellStart"/>
            <w:r>
              <w:rPr>
                <w:sz w:val="20"/>
                <w:szCs w:val="20"/>
                <w:highlight w:val="white"/>
              </w:rPr>
              <w:t>Chercher</w:t>
            </w:r>
            <w:proofErr w:type="spellEnd"/>
            <w:r>
              <w:rPr>
                <w:sz w:val="20"/>
                <w:szCs w:val="20"/>
                <w:highlight w:val="white"/>
              </w:rPr>
              <w:t xml:space="preserve"> un </w:t>
            </w:r>
            <w:proofErr w:type="spellStart"/>
            <w:r>
              <w:rPr>
                <w:sz w:val="20"/>
                <w:szCs w:val="20"/>
                <w:highlight w:val="white"/>
              </w:rPr>
              <w:t>travail</w:t>
            </w:r>
            <w:proofErr w:type="spellEnd"/>
          </w:p>
          <w:p w:rsidR="003A64A3" w:rsidRDefault="001F5822">
            <w:pPr>
              <w:tabs>
                <w:tab w:val="left" w:pos="1410"/>
              </w:tabs>
              <w:spacing w:after="160" w:line="259" w:lineRule="auto"/>
              <w:rPr>
                <w:sz w:val="20"/>
                <w:szCs w:val="20"/>
                <w:highlight w:val="white"/>
              </w:rPr>
            </w:pPr>
            <w:proofErr w:type="spellStart"/>
            <w:r>
              <w:rPr>
                <w:sz w:val="20"/>
                <w:szCs w:val="20"/>
                <w:highlight w:val="white"/>
              </w:rPr>
              <w:t>Ecrire</w:t>
            </w:r>
            <w:proofErr w:type="spellEnd"/>
            <w:r>
              <w:rPr>
                <w:sz w:val="20"/>
                <w:szCs w:val="20"/>
                <w:highlight w:val="white"/>
              </w:rPr>
              <w:t xml:space="preserve"> une lettre de </w:t>
            </w:r>
            <w:proofErr w:type="spellStart"/>
            <w:r>
              <w:rPr>
                <w:sz w:val="20"/>
                <w:szCs w:val="20"/>
                <w:highlight w:val="white"/>
              </w:rPr>
              <w:t>motivation</w:t>
            </w:r>
            <w:proofErr w:type="spellEnd"/>
          </w:p>
          <w:p w:rsidR="003A64A3" w:rsidRDefault="001F5822">
            <w:pPr>
              <w:tabs>
                <w:tab w:val="left" w:pos="1410"/>
              </w:tabs>
              <w:spacing w:after="160" w:line="259" w:lineRule="auto"/>
              <w:rPr>
                <w:rFonts w:ascii="Arial" w:eastAsia="Arial" w:hAnsi="Arial" w:cs="Arial"/>
                <w:sz w:val="20"/>
                <w:szCs w:val="20"/>
              </w:rPr>
            </w:pPr>
            <w:r>
              <w:rPr>
                <w:sz w:val="20"/>
                <w:szCs w:val="20"/>
                <w:highlight w:val="white"/>
              </w:rPr>
              <w:t>Rediger un CV</w:t>
            </w:r>
          </w:p>
        </w:tc>
      </w:tr>
      <w:tr w:rsidR="003A64A3">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tabs>
                <w:tab w:val="left" w:pos="1410"/>
              </w:tabs>
              <w:spacing w:after="160" w:line="259" w:lineRule="auto"/>
              <w:rPr>
                <w:rFonts w:ascii="Arial" w:eastAsia="Arial" w:hAnsi="Arial" w:cs="Arial"/>
                <w:sz w:val="20"/>
                <w:szCs w:val="20"/>
              </w:rPr>
            </w:pPr>
            <w:r>
              <w:rPr>
                <w:b/>
                <w:sz w:val="20"/>
                <w:szCs w:val="20"/>
              </w:rPr>
              <w:t>INFORMATICA</w:t>
            </w:r>
          </w:p>
          <w:p w:rsidR="003A64A3" w:rsidRDefault="001F5822">
            <w:pPr>
              <w:tabs>
                <w:tab w:val="left" w:pos="1410"/>
              </w:tabs>
              <w:spacing w:after="160" w:line="259" w:lineRule="auto"/>
              <w:rPr>
                <w:b/>
                <w:sz w:val="20"/>
                <w:szCs w:val="20"/>
              </w:rPr>
            </w:pPr>
            <w:r>
              <w:rPr>
                <w:sz w:val="20"/>
                <w:szCs w:val="20"/>
                <w:highlight w:val="white"/>
              </w:rPr>
              <w:t>Composizione di un CV elettronico</w:t>
            </w:r>
          </w:p>
        </w:tc>
        <w:tc>
          <w:tcPr>
            <w:tcW w:w="48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b/>
                <w:sz w:val="20"/>
                <w:szCs w:val="20"/>
              </w:rPr>
            </w:pPr>
            <w:r>
              <w:rPr>
                <w:b/>
                <w:sz w:val="20"/>
                <w:szCs w:val="20"/>
              </w:rPr>
              <w:t>INFORMATICA:</w:t>
            </w:r>
          </w:p>
          <w:p w:rsidR="003A64A3" w:rsidRDefault="001F5822">
            <w:pPr>
              <w:tabs>
                <w:tab w:val="left" w:pos="1410"/>
              </w:tabs>
              <w:spacing w:after="160" w:line="259" w:lineRule="auto"/>
              <w:rPr>
                <w:sz w:val="20"/>
                <w:szCs w:val="20"/>
                <w:highlight w:val="white"/>
              </w:rPr>
            </w:pPr>
            <w:r>
              <w:rPr>
                <w:sz w:val="20"/>
                <w:szCs w:val="20"/>
                <w:highlight w:val="white"/>
              </w:rPr>
              <w:t>Automazione documentale</w:t>
            </w:r>
          </w:p>
        </w:tc>
      </w:tr>
      <w:tr w:rsidR="003A64A3">
        <w:tc>
          <w:tcPr>
            <w:tcW w:w="4815" w:type="dxa"/>
          </w:tcPr>
          <w:p w:rsidR="003A64A3" w:rsidRDefault="001F5822">
            <w:pPr>
              <w:spacing w:after="0"/>
              <w:rPr>
                <w:b/>
                <w:sz w:val="20"/>
                <w:szCs w:val="20"/>
              </w:rPr>
            </w:pPr>
            <w:r>
              <w:rPr>
                <w:b/>
                <w:sz w:val="20"/>
                <w:szCs w:val="20"/>
              </w:rPr>
              <w:t>SCIENZE MOTORIE</w:t>
            </w:r>
          </w:p>
          <w:p w:rsidR="003A64A3" w:rsidRDefault="003A64A3">
            <w:pPr>
              <w:spacing w:after="0"/>
              <w:rPr>
                <w:b/>
                <w:sz w:val="20"/>
                <w:szCs w:val="20"/>
              </w:rPr>
            </w:pPr>
          </w:p>
          <w:p w:rsidR="003A64A3" w:rsidRDefault="001F5822">
            <w:pPr>
              <w:spacing w:after="0"/>
              <w:rPr>
                <w:sz w:val="20"/>
                <w:szCs w:val="20"/>
              </w:rPr>
            </w:pPr>
            <w:r>
              <w:rPr>
                <w:sz w:val="20"/>
                <w:szCs w:val="20"/>
              </w:rPr>
              <w:t>Comprendere le dinamiche lavorative dell'atleta professionista.</w:t>
            </w:r>
          </w:p>
          <w:p w:rsidR="003A64A3" w:rsidRDefault="003A64A3">
            <w:pPr>
              <w:spacing w:after="0"/>
              <w:jc w:val="both"/>
              <w:rPr>
                <w:b/>
                <w:sz w:val="20"/>
                <w:szCs w:val="20"/>
              </w:rPr>
            </w:pPr>
          </w:p>
        </w:tc>
        <w:tc>
          <w:tcPr>
            <w:tcW w:w="4815" w:type="dxa"/>
          </w:tcPr>
          <w:p w:rsidR="003A64A3" w:rsidRDefault="001F5822">
            <w:pPr>
              <w:spacing w:after="0"/>
              <w:rPr>
                <w:b/>
                <w:sz w:val="20"/>
                <w:szCs w:val="20"/>
              </w:rPr>
            </w:pPr>
            <w:r>
              <w:rPr>
                <w:b/>
                <w:sz w:val="20"/>
                <w:szCs w:val="20"/>
              </w:rPr>
              <w:lastRenderedPageBreak/>
              <w:t>SCIENZE MOTORIE</w:t>
            </w:r>
          </w:p>
          <w:p w:rsidR="003A64A3" w:rsidRDefault="001F5822">
            <w:pPr>
              <w:spacing w:after="0"/>
              <w:jc w:val="both"/>
              <w:rPr>
                <w:sz w:val="20"/>
                <w:szCs w:val="20"/>
              </w:rPr>
            </w:pPr>
            <w:r>
              <w:rPr>
                <w:sz w:val="20"/>
                <w:szCs w:val="20"/>
              </w:rPr>
              <w:lastRenderedPageBreak/>
              <w:t>IL CIO</w:t>
            </w:r>
          </w:p>
          <w:p w:rsidR="003A64A3" w:rsidRDefault="001F5822">
            <w:pPr>
              <w:spacing w:after="0"/>
              <w:jc w:val="both"/>
              <w:rPr>
                <w:sz w:val="20"/>
                <w:szCs w:val="20"/>
              </w:rPr>
            </w:pPr>
            <w:r>
              <w:rPr>
                <w:sz w:val="20"/>
                <w:szCs w:val="20"/>
              </w:rPr>
              <w:t>Il CONI</w:t>
            </w:r>
          </w:p>
          <w:p w:rsidR="003A64A3" w:rsidRDefault="001F5822">
            <w:pPr>
              <w:spacing w:after="0"/>
              <w:jc w:val="both"/>
              <w:rPr>
                <w:sz w:val="20"/>
                <w:szCs w:val="20"/>
              </w:rPr>
            </w:pPr>
            <w:r>
              <w:rPr>
                <w:sz w:val="20"/>
                <w:szCs w:val="20"/>
              </w:rPr>
              <w:t>Le Federazioni</w:t>
            </w:r>
          </w:p>
          <w:p w:rsidR="003A64A3" w:rsidRDefault="001F5822">
            <w:pPr>
              <w:spacing w:after="0"/>
              <w:jc w:val="both"/>
              <w:rPr>
                <w:sz w:val="20"/>
                <w:szCs w:val="20"/>
              </w:rPr>
            </w:pPr>
            <w:r>
              <w:rPr>
                <w:sz w:val="20"/>
                <w:szCs w:val="20"/>
              </w:rPr>
              <w:t>Le Società sportive</w:t>
            </w:r>
          </w:p>
          <w:p w:rsidR="003A64A3" w:rsidRDefault="001F5822">
            <w:pPr>
              <w:spacing w:after="0"/>
              <w:jc w:val="both"/>
              <w:rPr>
                <w:sz w:val="20"/>
                <w:szCs w:val="20"/>
              </w:rPr>
            </w:pPr>
            <w:r>
              <w:rPr>
                <w:sz w:val="20"/>
                <w:szCs w:val="20"/>
              </w:rPr>
              <w:t>Tesseramento e Affiliazione</w:t>
            </w:r>
          </w:p>
        </w:tc>
      </w:tr>
      <w:tr w:rsidR="003A64A3">
        <w:tc>
          <w:tcPr>
            <w:tcW w:w="4815" w:type="dxa"/>
          </w:tcPr>
          <w:p w:rsidR="003A64A3" w:rsidRDefault="001F5822">
            <w:pPr>
              <w:spacing w:after="0"/>
              <w:rPr>
                <w:b/>
                <w:sz w:val="20"/>
                <w:szCs w:val="20"/>
              </w:rPr>
            </w:pPr>
            <w:r>
              <w:rPr>
                <w:b/>
                <w:sz w:val="20"/>
                <w:szCs w:val="20"/>
              </w:rPr>
              <w:lastRenderedPageBreak/>
              <w:t>RELIGIONE</w:t>
            </w:r>
          </w:p>
          <w:p w:rsidR="003A64A3" w:rsidRDefault="001F5822">
            <w:pPr>
              <w:spacing w:after="0"/>
              <w:rPr>
                <w:sz w:val="20"/>
                <w:szCs w:val="20"/>
              </w:rPr>
            </w:pPr>
            <w:r>
              <w:rPr>
                <w:sz w:val="20"/>
                <w:szCs w:val="20"/>
              </w:rPr>
              <w:t>Comprendere l’importanza della scelta del lavoro</w:t>
            </w:r>
          </w:p>
        </w:tc>
        <w:tc>
          <w:tcPr>
            <w:tcW w:w="4815" w:type="dxa"/>
          </w:tcPr>
          <w:p w:rsidR="003A64A3" w:rsidRDefault="001F5822">
            <w:pPr>
              <w:spacing w:after="0"/>
              <w:rPr>
                <w:b/>
                <w:sz w:val="20"/>
                <w:szCs w:val="20"/>
              </w:rPr>
            </w:pPr>
            <w:r>
              <w:rPr>
                <w:b/>
                <w:sz w:val="20"/>
                <w:szCs w:val="20"/>
              </w:rPr>
              <w:t>RELIGIONE</w:t>
            </w:r>
          </w:p>
          <w:p w:rsidR="003A64A3" w:rsidRDefault="001F5822">
            <w:pPr>
              <w:spacing w:after="0"/>
              <w:rPr>
                <w:sz w:val="20"/>
                <w:szCs w:val="20"/>
              </w:rPr>
            </w:pPr>
            <w:r>
              <w:rPr>
                <w:sz w:val="20"/>
                <w:szCs w:val="20"/>
              </w:rPr>
              <w:t>Il lavoro nei testi sacri</w:t>
            </w:r>
          </w:p>
        </w:tc>
      </w:tr>
    </w:tbl>
    <w:p w:rsidR="003A64A3" w:rsidRDefault="003A64A3">
      <w:pPr>
        <w:spacing w:after="160" w:line="259" w:lineRule="auto"/>
        <w:rPr>
          <w:sz w:val="20"/>
          <w:szCs w:val="20"/>
        </w:rPr>
      </w:pPr>
    </w:p>
    <w:tbl>
      <w:tblPr>
        <w:tblStyle w:val="affffff5"/>
        <w:tblW w:w="96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0"/>
        <w:gridCol w:w="570"/>
        <w:gridCol w:w="5955"/>
      </w:tblGrid>
      <w:tr w:rsidR="003A64A3">
        <w:tc>
          <w:tcPr>
            <w:tcW w:w="3120" w:type="dxa"/>
          </w:tcPr>
          <w:p w:rsidR="003A64A3" w:rsidRDefault="001F5822">
            <w:pPr>
              <w:spacing w:after="160" w:line="259" w:lineRule="auto"/>
              <w:rPr>
                <w:b/>
                <w:sz w:val="20"/>
                <w:szCs w:val="20"/>
              </w:rPr>
            </w:pPr>
            <w:r>
              <w:rPr>
                <w:b/>
                <w:sz w:val="20"/>
                <w:szCs w:val="20"/>
              </w:rPr>
              <w:t>UTENTI DESTINATARI</w:t>
            </w:r>
          </w:p>
        </w:tc>
        <w:tc>
          <w:tcPr>
            <w:tcW w:w="6525" w:type="dxa"/>
            <w:gridSpan w:val="2"/>
          </w:tcPr>
          <w:p w:rsidR="003A64A3" w:rsidRDefault="001F5822">
            <w:pPr>
              <w:spacing w:after="160" w:line="259" w:lineRule="auto"/>
              <w:rPr>
                <w:sz w:val="20"/>
                <w:szCs w:val="20"/>
              </w:rPr>
            </w:pPr>
            <w:r>
              <w:rPr>
                <w:sz w:val="20"/>
                <w:szCs w:val="20"/>
              </w:rPr>
              <w:t>Alunni della classe V G professionale per i servizi commerciali</w:t>
            </w:r>
          </w:p>
        </w:tc>
      </w:tr>
      <w:tr w:rsidR="003A64A3">
        <w:trPr>
          <w:trHeight w:val="1757"/>
        </w:trPr>
        <w:tc>
          <w:tcPr>
            <w:tcW w:w="3120" w:type="dxa"/>
          </w:tcPr>
          <w:p w:rsidR="003A64A3" w:rsidRDefault="001F5822">
            <w:pPr>
              <w:spacing w:after="160" w:line="259" w:lineRule="auto"/>
              <w:jc w:val="center"/>
              <w:rPr>
                <w:b/>
                <w:sz w:val="20"/>
                <w:szCs w:val="20"/>
              </w:rPr>
            </w:pPr>
            <w:r>
              <w:rPr>
                <w:b/>
                <w:sz w:val="20"/>
                <w:szCs w:val="20"/>
              </w:rPr>
              <w:t>PREREQUISITI</w:t>
            </w:r>
          </w:p>
        </w:tc>
        <w:tc>
          <w:tcPr>
            <w:tcW w:w="6525" w:type="dxa"/>
            <w:gridSpan w:val="2"/>
          </w:tcPr>
          <w:p w:rsidR="003A64A3" w:rsidRDefault="001F5822">
            <w:pPr>
              <w:spacing w:after="0" w:line="240" w:lineRule="auto"/>
              <w:rPr>
                <w:rFonts w:ascii="Times New Roman" w:eastAsia="Times New Roman" w:hAnsi="Times New Roman" w:cs="Times New Roman"/>
                <w:sz w:val="20"/>
                <w:szCs w:val="20"/>
              </w:rPr>
            </w:pPr>
            <w:r>
              <w:rPr>
                <w:sz w:val="20"/>
                <w:szCs w:val="20"/>
              </w:rPr>
              <w:t>Leggere e interpretare testi  </w:t>
            </w:r>
          </w:p>
          <w:p w:rsidR="003A64A3" w:rsidRDefault="001F5822">
            <w:pPr>
              <w:spacing w:after="0" w:line="240" w:lineRule="auto"/>
              <w:rPr>
                <w:rFonts w:ascii="Times New Roman" w:eastAsia="Times New Roman" w:hAnsi="Times New Roman" w:cs="Times New Roman"/>
                <w:sz w:val="20"/>
                <w:szCs w:val="20"/>
              </w:rPr>
            </w:pPr>
            <w:r>
              <w:rPr>
                <w:sz w:val="20"/>
                <w:szCs w:val="20"/>
              </w:rPr>
              <w:t>Usare e riconoscere i vari registri linguistici  </w:t>
            </w:r>
          </w:p>
          <w:p w:rsidR="003A64A3" w:rsidRDefault="001F5822">
            <w:pPr>
              <w:spacing w:after="0" w:line="240" w:lineRule="auto"/>
              <w:rPr>
                <w:rFonts w:ascii="Times New Roman" w:eastAsia="Times New Roman" w:hAnsi="Times New Roman" w:cs="Times New Roman"/>
                <w:sz w:val="20"/>
                <w:szCs w:val="20"/>
              </w:rPr>
            </w:pPr>
            <w:r>
              <w:rPr>
                <w:sz w:val="20"/>
                <w:szCs w:val="20"/>
              </w:rPr>
              <w:t>Utilizzare diversi strumenti per la ricerca di informazioni </w:t>
            </w:r>
          </w:p>
          <w:p w:rsidR="003A64A3" w:rsidRDefault="001F5822">
            <w:pPr>
              <w:spacing w:after="0" w:line="259" w:lineRule="auto"/>
              <w:rPr>
                <w:sz w:val="20"/>
                <w:szCs w:val="20"/>
              </w:rPr>
            </w:pPr>
            <w:r>
              <w:rPr>
                <w:sz w:val="20"/>
                <w:szCs w:val="20"/>
              </w:rPr>
              <w:t>Conoscere le strutture di base di una lingua straniere</w:t>
            </w:r>
          </w:p>
          <w:p w:rsidR="003A64A3" w:rsidRDefault="001F5822">
            <w:pPr>
              <w:spacing w:after="0" w:line="259" w:lineRule="auto"/>
              <w:rPr>
                <w:sz w:val="20"/>
                <w:szCs w:val="20"/>
              </w:rPr>
            </w:pPr>
            <w:r>
              <w:rPr>
                <w:sz w:val="20"/>
                <w:szCs w:val="20"/>
              </w:rPr>
              <w:t>Conoscere ed utilizzare i nuclei tematici fondamentali delle diverse discipline</w:t>
            </w:r>
          </w:p>
        </w:tc>
      </w:tr>
      <w:tr w:rsidR="003A64A3">
        <w:tc>
          <w:tcPr>
            <w:tcW w:w="3120" w:type="dxa"/>
          </w:tcPr>
          <w:p w:rsidR="003A64A3" w:rsidRDefault="001F5822">
            <w:pPr>
              <w:spacing w:after="160" w:line="259" w:lineRule="auto"/>
              <w:jc w:val="center"/>
              <w:rPr>
                <w:b/>
                <w:sz w:val="20"/>
                <w:szCs w:val="20"/>
              </w:rPr>
            </w:pPr>
            <w:r>
              <w:rPr>
                <w:b/>
                <w:sz w:val="20"/>
                <w:szCs w:val="20"/>
              </w:rPr>
              <w:t>FASE DI APPLICAZIONE</w:t>
            </w:r>
          </w:p>
        </w:tc>
        <w:tc>
          <w:tcPr>
            <w:tcW w:w="6525" w:type="dxa"/>
            <w:gridSpan w:val="2"/>
          </w:tcPr>
          <w:p w:rsidR="003A64A3" w:rsidRDefault="001F5822">
            <w:pPr>
              <w:spacing w:after="160" w:line="259" w:lineRule="auto"/>
              <w:rPr>
                <w:sz w:val="20"/>
                <w:szCs w:val="20"/>
              </w:rPr>
            </w:pPr>
            <w:r>
              <w:rPr>
                <w:sz w:val="20"/>
                <w:szCs w:val="20"/>
              </w:rPr>
              <w:t>1° e 2° quadrimestre</w:t>
            </w:r>
          </w:p>
        </w:tc>
      </w:tr>
      <w:tr w:rsidR="003A64A3">
        <w:tc>
          <w:tcPr>
            <w:tcW w:w="3120" w:type="dxa"/>
          </w:tcPr>
          <w:p w:rsidR="003A64A3" w:rsidRDefault="001F5822">
            <w:pPr>
              <w:spacing w:after="160" w:line="259" w:lineRule="auto"/>
              <w:jc w:val="center"/>
              <w:rPr>
                <w:b/>
                <w:sz w:val="20"/>
                <w:szCs w:val="20"/>
              </w:rPr>
            </w:pPr>
            <w:r>
              <w:rPr>
                <w:b/>
                <w:sz w:val="20"/>
                <w:szCs w:val="20"/>
              </w:rPr>
              <w:t>TEMPI</w:t>
            </w:r>
          </w:p>
        </w:tc>
        <w:tc>
          <w:tcPr>
            <w:tcW w:w="6525" w:type="dxa"/>
            <w:gridSpan w:val="2"/>
          </w:tcPr>
          <w:p w:rsidR="003A64A3" w:rsidRDefault="001F5822">
            <w:pPr>
              <w:spacing w:after="160" w:line="259" w:lineRule="auto"/>
              <w:rPr>
                <w:sz w:val="20"/>
                <w:szCs w:val="20"/>
              </w:rPr>
            </w:pPr>
            <w:r>
              <w:rPr>
                <w:sz w:val="20"/>
                <w:szCs w:val="20"/>
              </w:rPr>
              <w:t>Da settembre 2023 a giugno 2024</w:t>
            </w:r>
          </w:p>
        </w:tc>
      </w:tr>
      <w:tr w:rsidR="003A64A3">
        <w:tc>
          <w:tcPr>
            <w:tcW w:w="3120" w:type="dxa"/>
          </w:tcPr>
          <w:p w:rsidR="003A64A3" w:rsidRDefault="001F5822">
            <w:pPr>
              <w:spacing w:after="160" w:line="259" w:lineRule="auto"/>
              <w:jc w:val="center"/>
              <w:rPr>
                <w:b/>
                <w:sz w:val="20"/>
                <w:szCs w:val="20"/>
              </w:rPr>
            </w:pPr>
            <w:r>
              <w:rPr>
                <w:b/>
                <w:sz w:val="20"/>
                <w:szCs w:val="20"/>
              </w:rPr>
              <w:t>METODOLOGIE</w:t>
            </w:r>
          </w:p>
        </w:tc>
        <w:tc>
          <w:tcPr>
            <w:tcW w:w="6525" w:type="dxa"/>
            <w:gridSpan w:val="2"/>
          </w:tcPr>
          <w:p w:rsidR="003A64A3" w:rsidRDefault="001F5822">
            <w:pPr>
              <w:spacing w:after="160" w:line="259" w:lineRule="auto"/>
              <w:jc w:val="both"/>
              <w:rPr>
                <w:sz w:val="20"/>
                <w:szCs w:val="20"/>
              </w:rPr>
            </w:pPr>
            <w:r>
              <w:rPr>
                <w:sz w:val="20"/>
                <w:szCs w:val="20"/>
              </w:rPr>
              <w:t>Metodo deduttivo</w:t>
            </w:r>
          </w:p>
          <w:p w:rsidR="003A64A3" w:rsidRDefault="001F5822">
            <w:pPr>
              <w:spacing w:after="160" w:line="259" w:lineRule="auto"/>
              <w:jc w:val="both"/>
              <w:rPr>
                <w:sz w:val="20"/>
                <w:szCs w:val="20"/>
              </w:rPr>
            </w:pPr>
            <w:r>
              <w:rPr>
                <w:sz w:val="20"/>
                <w:szCs w:val="20"/>
              </w:rPr>
              <w:t>Metodo induttivo</w:t>
            </w:r>
          </w:p>
          <w:p w:rsidR="003A64A3" w:rsidRDefault="001F5822">
            <w:pPr>
              <w:spacing w:after="160" w:line="259" w:lineRule="auto"/>
              <w:jc w:val="both"/>
              <w:rPr>
                <w:sz w:val="20"/>
                <w:szCs w:val="20"/>
              </w:rPr>
            </w:pPr>
            <w:proofErr w:type="spellStart"/>
            <w:r>
              <w:rPr>
                <w:sz w:val="20"/>
                <w:szCs w:val="20"/>
              </w:rPr>
              <w:t>Problem</w:t>
            </w:r>
            <w:proofErr w:type="spellEnd"/>
            <w:r>
              <w:rPr>
                <w:sz w:val="20"/>
                <w:szCs w:val="20"/>
              </w:rPr>
              <w:t xml:space="preserve"> </w:t>
            </w:r>
            <w:proofErr w:type="spellStart"/>
            <w:r>
              <w:rPr>
                <w:sz w:val="20"/>
                <w:szCs w:val="20"/>
              </w:rPr>
              <w:t>solving</w:t>
            </w:r>
            <w:proofErr w:type="spellEnd"/>
          </w:p>
          <w:p w:rsidR="003A64A3" w:rsidRDefault="001F5822">
            <w:pPr>
              <w:spacing w:after="160" w:line="259" w:lineRule="auto"/>
              <w:jc w:val="both"/>
              <w:rPr>
                <w:sz w:val="20"/>
                <w:szCs w:val="20"/>
              </w:rPr>
            </w:pPr>
            <w:r>
              <w:rPr>
                <w:sz w:val="20"/>
                <w:szCs w:val="20"/>
              </w:rPr>
              <w:t>Lezione interattiva dialogata</w:t>
            </w:r>
          </w:p>
          <w:p w:rsidR="003A64A3" w:rsidRDefault="001F5822">
            <w:pPr>
              <w:spacing w:after="160" w:line="259" w:lineRule="auto"/>
              <w:jc w:val="both"/>
              <w:rPr>
                <w:sz w:val="20"/>
                <w:szCs w:val="20"/>
              </w:rPr>
            </w:pPr>
            <w:r>
              <w:rPr>
                <w:sz w:val="20"/>
                <w:szCs w:val="20"/>
              </w:rPr>
              <w:t>Discussione libera e guidata</w:t>
            </w:r>
          </w:p>
          <w:p w:rsidR="003A64A3" w:rsidRDefault="001F5822">
            <w:pPr>
              <w:spacing w:after="160" w:line="259" w:lineRule="auto"/>
              <w:rPr>
                <w:sz w:val="20"/>
                <w:szCs w:val="20"/>
              </w:rPr>
            </w:pPr>
            <w:r>
              <w:rPr>
                <w:sz w:val="20"/>
                <w:szCs w:val="20"/>
              </w:rPr>
              <w:t xml:space="preserve">Lavori individuali e/o di gruppo </w:t>
            </w:r>
          </w:p>
          <w:p w:rsidR="003A64A3" w:rsidRDefault="001F5822">
            <w:pPr>
              <w:spacing w:after="160" w:line="259" w:lineRule="auto"/>
              <w:rPr>
                <w:sz w:val="20"/>
                <w:szCs w:val="20"/>
              </w:rPr>
            </w:pPr>
            <w:r>
              <w:rPr>
                <w:sz w:val="20"/>
                <w:szCs w:val="20"/>
              </w:rPr>
              <w:t>didattica laboratoriale</w:t>
            </w:r>
          </w:p>
        </w:tc>
      </w:tr>
      <w:tr w:rsidR="003A64A3">
        <w:tc>
          <w:tcPr>
            <w:tcW w:w="3120" w:type="dxa"/>
          </w:tcPr>
          <w:p w:rsidR="003A64A3" w:rsidRDefault="001F5822">
            <w:pPr>
              <w:spacing w:after="160" w:line="259" w:lineRule="auto"/>
              <w:jc w:val="center"/>
              <w:rPr>
                <w:b/>
                <w:sz w:val="20"/>
                <w:szCs w:val="20"/>
              </w:rPr>
            </w:pPr>
            <w:r>
              <w:rPr>
                <w:b/>
                <w:sz w:val="20"/>
                <w:szCs w:val="20"/>
              </w:rPr>
              <w:t>RISORSE UMANE</w:t>
            </w:r>
          </w:p>
        </w:tc>
        <w:tc>
          <w:tcPr>
            <w:tcW w:w="6525" w:type="dxa"/>
            <w:gridSpan w:val="2"/>
          </w:tcPr>
          <w:p w:rsidR="003A64A3" w:rsidRDefault="001F5822">
            <w:pPr>
              <w:spacing w:after="160" w:line="259" w:lineRule="auto"/>
              <w:rPr>
                <w:sz w:val="20"/>
                <w:szCs w:val="20"/>
              </w:rPr>
            </w:pPr>
            <w:r>
              <w:rPr>
                <w:sz w:val="20"/>
                <w:szCs w:val="20"/>
              </w:rPr>
              <w:t>Docenti interni – Esperti esterni volontari</w:t>
            </w:r>
          </w:p>
        </w:tc>
      </w:tr>
      <w:tr w:rsidR="003A64A3">
        <w:tc>
          <w:tcPr>
            <w:tcW w:w="3120" w:type="dxa"/>
          </w:tcPr>
          <w:p w:rsidR="003A64A3" w:rsidRDefault="001F5822">
            <w:pPr>
              <w:spacing w:after="160" w:line="259" w:lineRule="auto"/>
              <w:jc w:val="center"/>
              <w:rPr>
                <w:b/>
                <w:sz w:val="20"/>
                <w:szCs w:val="20"/>
              </w:rPr>
            </w:pPr>
            <w:r>
              <w:rPr>
                <w:b/>
                <w:sz w:val="20"/>
                <w:szCs w:val="20"/>
              </w:rPr>
              <w:t>STRUMENTI</w:t>
            </w:r>
          </w:p>
        </w:tc>
        <w:tc>
          <w:tcPr>
            <w:tcW w:w="6525" w:type="dxa"/>
            <w:gridSpan w:val="2"/>
          </w:tcPr>
          <w:p w:rsidR="003A64A3" w:rsidRDefault="001F5822">
            <w:pPr>
              <w:spacing w:after="160" w:line="259" w:lineRule="auto"/>
              <w:rPr>
                <w:sz w:val="20"/>
                <w:szCs w:val="20"/>
              </w:rPr>
            </w:pPr>
            <w:r>
              <w:rPr>
                <w:sz w:val="20"/>
                <w:szCs w:val="20"/>
              </w:rPr>
              <w:t>Libri di testo</w:t>
            </w:r>
          </w:p>
          <w:p w:rsidR="003A64A3" w:rsidRDefault="001F5822">
            <w:pPr>
              <w:spacing w:after="160" w:line="259" w:lineRule="auto"/>
              <w:rPr>
                <w:sz w:val="20"/>
                <w:szCs w:val="20"/>
              </w:rPr>
            </w:pPr>
            <w:r>
              <w:rPr>
                <w:sz w:val="20"/>
                <w:szCs w:val="20"/>
              </w:rPr>
              <w:t>Schede e mappe predisposte</w:t>
            </w:r>
          </w:p>
          <w:p w:rsidR="003A64A3" w:rsidRDefault="001F5822">
            <w:pPr>
              <w:tabs>
                <w:tab w:val="left" w:pos="1410"/>
              </w:tabs>
              <w:spacing w:after="160" w:line="259" w:lineRule="auto"/>
              <w:rPr>
                <w:sz w:val="20"/>
                <w:szCs w:val="20"/>
              </w:rPr>
            </w:pPr>
            <w:r>
              <w:rPr>
                <w:sz w:val="20"/>
                <w:szCs w:val="20"/>
              </w:rPr>
              <w:t>Sussidi audio-visivi</w:t>
            </w:r>
          </w:p>
          <w:p w:rsidR="003A64A3" w:rsidRDefault="001F5822">
            <w:pPr>
              <w:tabs>
                <w:tab w:val="left" w:pos="1410"/>
              </w:tabs>
              <w:spacing w:after="160" w:line="259" w:lineRule="auto"/>
              <w:rPr>
                <w:sz w:val="20"/>
                <w:szCs w:val="20"/>
              </w:rPr>
            </w:pPr>
            <w:r>
              <w:rPr>
                <w:sz w:val="20"/>
                <w:szCs w:val="20"/>
              </w:rPr>
              <w:t>Materiale dal web</w:t>
            </w:r>
          </w:p>
          <w:p w:rsidR="003A64A3" w:rsidRDefault="001F5822">
            <w:pPr>
              <w:tabs>
                <w:tab w:val="left" w:pos="1410"/>
              </w:tabs>
              <w:spacing w:after="160" w:line="259" w:lineRule="auto"/>
              <w:rPr>
                <w:sz w:val="20"/>
                <w:szCs w:val="20"/>
              </w:rPr>
            </w:pPr>
            <w:r>
              <w:rPr>
                <w:sz w:val="20"/>
                <w:szCs w:val="20"/>
              </w:rPr>
              <w:t>PC in laboratorio di informatica</w:t>
            </w:r>
          </w:p>
        </w:tc>
      </w:tr>
      <w:tr w:rsidR="003A64A3">
        <w:tc>
          <w:tcPr>
            <w:tcW w:w="3120" w:type="dxa"/>
          </w:tcPr>
          <w:p w:rsidR="003A64A3" w:rsidRDefault="001F5822">
            <w:pPr>
              <w:spacing w:after="160" w:line="259" w:lineRule="auto"/>
              <w:jc w:val="center"/>
              <w:rPr>
                <w:b/>
                <w:sz w:val="20"/>
                <w:szCs w:val="20"/>
              </w:rPr>
            </w:pPr>
            <w:r>
              <w:rPr>
                <w:b/>
                <w:sz w:val="20"/>
                <w:szCs w:val="20"/>
              </w:rPr>
              <w:t>VALUTAZIONE</w:t>
            </w:r>
          </w:p>
        </w:tc>
        <w:tc>
          <w:tcPr>
            <w:tcW w:w="6525" w:type="dxa"/>
            <w:gridSpan w:val="2"/>
          </w:tcPr>
          <w:p w:rsidR="003A64A3" w:rsidRDefault="001F5822">
            <w:pPr>
              <w:spacing w:after="160" w:line="259" w:lineRule="auto"/>
              <w:rPr>
                <w:sz w:val="20"/>
                <w:szCs w:val="20"/>
              </w:rPr>
            </w:pPr>
            <w:r>
              <w:rPr>
                <w:sz w:val="20"/>
                <w:szCs w:val="20"/>
              </w:rPr>
              <w:t>La valutazione sarà effettuata nel rispetto delle rubriche di valutazione disciplinari adottate dall’Istituto.</w:t>
            </w:r>
          </w:p>
        </w:tc>
      </w:tr>
      <w:tr w:rsidR="003A64A3">
        <w:tc>
          <w:tcPr>
            <w:tcW w:w="9645" w:type="dxa"/>
            <w:gridSpan w:val="3"/>
          </w:tcPr>
          <w:p w:rsidR="003A64A3" w:rsidRDefault="001F5822">
            <w:pPr>
              <w:spacing w:after="160" w:line="259" w:lineRule="auto"/>
              <w:jc w:val="center"/>
              <w:rPr>
                <w:b/>
                <w:sz w:val="20"/>
                <w:szCs w:val="20"/>
              </w:rPr>
            </w:pPr>
            <w:r>
              <w:rPr>
                <w:b/>
                <w:sz w:val="20"/>
                <w:szCs w:val="20"/>
              </w:rPr>
              <w:t>PIANO DI LAVORO DELL’UDA</w:t>
            </w:r>
          </w:p>
        </w:tc>
      </w:tr>
      <w:tr w:rsidR="003A64A3">
        <w:tc>
          <w:tcPr>
            <w:tcW w:w="3690" w:type="dxa"/>
            <w:gridSpan w:val="2"/>
            <w:vMerge w:val="restart"/>
          </w:tcPr>
          <w:p w:rsidR="003A64A3" w:rsidRDefault="003A64A3">
            <w:pPr>
              <w:spacing w:after="160" w:line="259" w:lineRule="auto"/>
              <w:rPr>
                <w:sz w:val="20"/>
                <w:szCs w:val="20"/>
              </w:rPr>
            </w:pPr>
          </w:p>
          <w:p w:rsidR="003A64A3" w:rsidRDefault="003A64A3">
            <w:pPr>
              <w:spacing w:after="160" w:line="259" w:lineRule="auto"/>
              <w:rPr>
                <w:sz w:val="20"/>
                <w:szCs w:val="20"/>
              </w:rPr>
            </w:pPr>
          </w:p>
          <w:p w:rsidR="003A64A3" w:rsidRDefault="003A64A3">
            <w:pPr>
              <w:spacing w:after="160" w:line="259" w:lineRule="auto"/>
              <w:rPr>
                <w:sz w:val="20"/>
                <w:szCs w:val="20"/>
              </w:rPr>
            </w:pPr>
          </w:p>
          <w:p w:rsidR="003A64A3" w:rsidRDefault="001F5822">
            <w:pPr>
              <w:spacing w:after="160" w:line="259" w:lineRule="auto"/>
              <w:jc w:val="center"/>
              <w:rPr>
                <w:b/>
                <w:sz w:val="20"/>
                <w:szCs w:val="20"/>
              </w:rPr>
            </w:pPr>
            <w:r>
              <w:rPr>
                <w:b/>
                <w:sz w:val="20"/>
                <w:szCs w:val="20"/>
              </w:rPr>
              <w:t>SEQUENZA FASI</w:t>
            </w:r>
          </w:p>
        </w:tc>
        <w:tc>
          <w:tcPr>
            <w:tcW w:w="5955" w:type="dxa"/>
          </w:tcPr>
          <w:p w:rsidR="003A64A3" w:rsidRDefault="001F5822">
            <w:pPr>
              <w:spacing w:after="160" w:line="259" w:lineRule="auto"/>
              <w:rPr>
                <w:sz w:val="20"/>
                <w:szCs w:val="20"/>
              </w:rPr>
            </w:pPr>
            <w:r>
              <w:rPr>
                <w:sz w:val="20"/>
                <w:szCs w:val="20"/>
              </w:rPr>
              <w:t>1. Preparazione materiali da parte dei docenti</w:t>
            </w:r>
          </w:p>
        </w:tc>
      </w:tr>
      <w:tr w:rsidR="003A64A3">
        <w:tc>
          <w:tcPr>
            <w:tcW w:w="3690" w:type="dxa"/>
            <w:gridSpan w:val="2"/>
            <w:vMerge/>
          </w:tcPr>
          <w:p w:rsidR="003A64A3" w:rsidRDefault="003A64A3">
            <w:pPr>
              <w:widowControl w:val="0"/>
              <w:spacing w:after="0"/>
              <w:rPr>
                <w:color w:val="FF0000"/>
              </w:rPr>
            </w:pPr>
          </w:p>
        </w:tc>
        <w:tc>
          <w:tcPr>
            <w:tcW w:w="5955" w:type="dxa"/>
          </w:tcPr>
          <w:p w:rsidR="003A64A3" w:rsidRDefault="001F5822">
            <w:pPr>
              <w:spacing w:after="160" w:line="259" w:lineRule="auto"/>
              <w:rPr>
                <w:sz w:val="20"/>
                <w:szCs w:val="20"/>
              </w:rPr>
            </w:pPr>
            <w:r>
              <w:rPr>
                <w:sz w:val="20"/>
                <w:szCs w:val="20"/>
              </w:rPr>
              <w:t xml:space="preserve">2. Presentazione </w:t>
            </w:r>
            <w:proofErr w:type="spellStart"/>
            <w:r>
              <w:rPr>
                <w:sz w:val="20"/>
                <w:szCs w:val="20"/>
              </w:rPr>
              <w:t>UdA</w:t>
            </w:r>
            <w:proofErr w:type="spellEnd"/>
            <w:r>
              <w:rPr>
                <w:sz w:val="20"/>
                <w:szCs w:val="20"/>
              </w:rPr>
              <w:t xml:space="preserve"> agli alunni</w:t>
            </w:r>
          </w:p>
        </w:tc>
      </w:tr>
      <w:tr w:rsidR="003A64A3">
        <w:tc>
          <w:tcPr>
            <w:tcW w:w="3690" w:type="dxa"/>
            <w:gridSpan w:val="2"/>
            <w:vMerge/>
          </w:tcPr>
          <w:p w:rsidR="003A64A3" w:rsidRDefault="003A64A3">
            <w:pPr>
              <w:widowControl w:val="0"/>
              <w:spacing w:after="0"/>
              <w:rPr>
                <w:color w:val="FF0000"/>
              </w:rPr>
            </w:pPr>
          </w:p>
        </w:tc>
        <w:tc>
          <w:tcPr>
            <w:tcW w:w="5955" w:type="dxa"/>
          </w:tcPr>
          <w:p w:rsidR="003A64A3" w:rsidRDefault="001F5822">
            <w:pPr>
              <w:spacing w:after="160" w:line="259" w:lineRule="auto"/>
              <w:rPr>
                <w:sz w:val="20"/>
                <w:szCs w:val="20"/>
              </w:rPr>
            </w:pPr>
            <w:r>
              <w:rPr>
                <w:sz w:val="20"/>
                <w:szCs w:val="20"/>
              </w:rPr>
              <w:t xml:space="preserve">3. Recupero e selezione materiali da parte degli alunni </w:t>
            </w:r>
          </w:p>
        </w:tc>
      </w:tr>
      <w:tr w:rsidR="003A64A3">
        <w:tc>
          <w:tcPr>
            <w:tcW w:w="3690" w:type="dxa"/>
            <w:gridSpan w:val="2"/>
            <w:vMerge/>
          </w:tcPr>
          <w:p w:rsidR="003A64A3" w:rsidRDefault="003A64A3">
            <w:pPr>
              <w:widowControl w:val="0"/>
              <w:spacing w:after="0"/>
              <w:rPr>
                <w:color w:val="FF0000"/>
              </w:rPr>
            </w:pPr>
          </w:p>
        </w:tc>
        <w:tc>
          <w:tcPr>
            <w:tcW w:w="5955" w:type="dxa"/>
          </w:tcPr>
          <w:p w:rsidR="003A64A3" w:rsidRDefault="001F5822">
            <w:pPr>
              <w:spacing w:after="160" w:line="259" w:lineRule="auto"/>
              <w:rPr>
                <w:sz w:val="20"/>
                <w:szCs w:val="20"/>
              </w:rPr>
            </w:pPr>
            <w:r>
              <w:rPr>
                <w:sz w:val="20"/>
                <w:szCs w:val="20"/>
              </w:rPr>
              <w:t>4. Costituzione gruppi di lavoro (se previsti)</w:t>
            </w:r>
          </w:p>
        </w:tc>
      </w:tr>
      <w:tr w:rsidR="003A64A3">
        <w:tc>
          <w:tcPr>
            <w:tcW w:w="3690" w:type="dxa"/>
            <w:gridSpan w:val="2"/>
            <w:vMerge/>
          </w:tcPr>
          <w:p w:rsidR="003A64A3" w:rsidRDefault="003A64A3">
            <w:pPr>
              <w:widowControl w:val="0"/>
              <w:spacing w:after="0"/>
              <w:rPr>
                <w:color w:val="FF0000"/>
              </w:rPr>
            </w:pPr>
          </w:p>
        </w:tc>
        <w:tc>
          <w:tcPr>
            <w:tcW w:w="5955" w:type="dxa"/>
          </w:tcPr>
          <w:p w:rsidR="003A64A3" w:rsidRDefault="001F5822">
            <w:pPr>
              <w:spacing w:after="160" w:line="259" w:lineRule="auto"/>
              <w:rPr>
                <w:sz w:val="20"/>
                <w:szCs w:val="20"/>
              </w:rPr>
            </w:pPr>
            <w:r>
              <w:rPr>
                <w:sz w:val="20"/>
                <w:szCs w:val="20"/>
              </w:rPr>
              <w:t>5. Sviluppo dei contenuti</w:t>
            </w:r>
          </w:p>
        </w:tc>
      </w:tr>
      <w:tr w:rsidR="003A64A3">
        <w:tc>
          <w:tcPr>
            <w:tcW w:w="3690" w:type="dxa"/>
            <w:gridSpan w:val="2"/>
            <w:vMerge/>
          </w:tcPr>
          <w:p w:rsidR="003A64A3" w:rsidRDefault="003A64A3">
            <w:pPr>
              <w:widowControl w:val="0"/>
              <w:spacing w:after="0"/>
              <w:rPr>
                <w:color w:val="FF0000"/>
              </w:rPr>
            </w:pPr>
          </w:p>
        </w:tc>
        <w:tc>
          <w:tcPr>
            <w:tcW w:w="5955" w:type="dxa"/>
          </w:tcPr>
          <w:p w:rsidR="003A64A3" w:rsidRDefault="001F5822">
            <w:pPr>
              <w:spacing w:after="160" w:line="259" w:lineRule="auto"/>
              <w:rPr>
                <w:sz w:val="20"/>
                <w:szCs w:val="20"/>
              </w:rPr>
            </w:pPr>
            <w:r>
              <w:rPr>
                <w:sz w:val="20"/>
                <w:szCs w:val="20"/>
              </w:rPr>
              <w:t>6. Verifica intermedia scritta o orale</w:t>
            </w:r>
          </w:p>
        </w:tc>
      </w:tr>
      <w:tr w:rsidR="003A64A3">
        <w:tc>
          <w:tcPr>
            <w:tcW w:w="3690" w:type="dxa"/>
            <w:gridSpan w:val="2"/>
            <w:vMerge/>
          </w:tcPr>
          <w:p w:rsidR="003A64A3" w:rsidRDefault="003A64A3">
            <w:pPr>
              <w:widowControl w:val="0"/>
              <w:spacing w:after="0"/>
              <w:rPr>
                <w:color w:val="FF0000"/>
              </w:rPr>
            </w:pPr>
          </w:p>
        </w:tc>
        <w:tc>
          <w:tcPr>
            <w:tcW w:w="5955" w:type="dxa"/>
          </w:tcPr>
          <w:p w:rsidR="003A64A3" w:rsidRDefault="001F5822">
            <w:pPr>
              <w:spacing w:after="160" w:line="259" w:lineRule="auto"/>
              <w:rPr>
                <w:sz w:val="20"/>
                <w:szCs w:val="20"/>
              </w:rPr>
            </w:pPr>
            <w:r>
              <w:rPr>
                <w:sz w:val="20"/>
                <w:szCs w:val="20"/>
              </w:rPr>
              <w:t>7. Realizzazione del compito – prodotto</w:t>
            </w:r>
          </w:p>
        </w:tc>
      </w:tr>
      <w:tr w:rsidR="003A64A3">
        <w:tc>
          <w:tcPr>
            <w:tcW w:w="3690" w:type="dxa"/>
            <w:gridSpan w:val="2"/>
            <w:vMerge/>
          </w:tcPr>
          <w:p w:rsidR="003A64A3" w:rsidRDefault="003A64A3">
            <w:pPr>
              <w:widowControl w:val="0"/>
              <w:spacing w:after="0"/>
              <w:rPr>
                <w:color w:val="FF0000"/>
              </w:rPr>
            </w:pPr>
          </w:p>
        </w:tc>
        <w:tc>
          <w:tcPr>
            <w:tcW w:w="5955" w:type="dxa"/>
          </w:tcPr>
          <w:p w:rsidR="003A64A3" w:rsidRDefault="001F5822">
            <w:pPr>
              <w:spacing w:after="160" w:line="259" w:lineRule="auto"/>
              <w:rPr>
                <w:sz w:val="20"/>
                <w:szCs w:val="20"/>
              </w:rPr>
            </w:pPr>
            <w:r>
              <w:rPr>
                <w:sz w:val="20"/>
                <w:szCs w:val="20"/>
              </w:rPr>
              <w:t>8. Verifica finale del compito-prodotto tramite prova orale e/o prove scritte individuali e/o di gruppo</w:t>
            </w:r>
          </w:p>
        </w:tc>
      </w:tr>
    </w:tbl>
    <w:p w:rsidR="003A64A3" w:rsidRDefault="001F5822">
      <w:pPr>
        <w:spacing w:after="160" w:line="259" w:lineRule="auto"/>
        <w:jc w:val="center"/>
        <w:rPr>
          <w:b/>
          <w:sz w:val="24"/>
          <w:szCs w:val="24"/>
        </w:rPr>
      </w:pPr>
      <w:r>
        <w:rPr>
          <w:b/>
          <w:sz w:val="24"/>
          <w:szCs w:val="24"/>
        </w:rPr>
        <w:t>GRIGLIE E RUBRICHE DI VALUTAZIONE</w:t>
      </w:r>
    </w:p>
    <w:p w:rsidR="003A64A3" w:rsidRDefault="001F5822">
      <w:pPr>
        <w:tabs>
          <w:tab w:val="left" w:pos="720"/>
        </w:tabs>
        <w:spacing w:after="160" w:line="259" w:lineRule="auto"/>
        <w:jc w:val="center"/>
        <w:rPr>
          <w:b/>
        </w:rPr>
      </w:pPr>
      <w:r>
        <w:rPr>
          <w:b/>
        </w:rPr>
        <w:t>Competenze chiave di cittadinanza 2018</w:t>
      </w:r>
    </w:p>
    <w:tbl>
      <w:tblPr>
        <w:tblStyle w:val="affffff6"/>
        <w:tblW w:w="9781" w:type="dxa"/>
        <w:tblInd w:w="25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00" w:firstRow="0" w:lastRow="0" w:firstColumn="0" w:lastColumn="0" w:noHBand="0" w:noVBand="1"/>
      </w:tblPr>
      <w:tblGrid>
        <w:gridCol w:w="6662"/>
        <w:gridCol w:w="1560"/>
        <w:gridCol w:w="1559"/>
      </w:tblGrid>
      <w:tr w:rsidR="003A64A3">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sz w:val="20"/>
                <w:szCs w:val="20"/>
              </w:rPr>
            </w:pPr>
            <w:r>
              <w:rPr>
                <w:b/>
                <w:sz w:val="20"/>
                <w:szCs w:val="20"/>
              </w:rPr>
              <w:t>Competenze</w:t>
            </w:r>
          </w:p>
          <w:p w:rsidR="003A64A3" w:rsidRDefault="003A64A3">
            <w:pPr>
              <w:spacing w:after="160" w:line="360" w:lineRule="auto"/>
              <w:jc w:val="center"/>
              <w:rPr>
                <w:b/>
                <w:sz w:val="20"/>
                <w:szCs w:val="20"/>
              </w:rPr>
            </w:pP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i/>
                <w:sz w:val="20"/>
                <w:szCs w:val="20"/>
              </w:rPr>
            </w:pPr>
            <w:r>
              <w:rPr>
                <w:b/>
                <w:i/>
                <w:sz w:val="20"/>
                <w:szCs w:val="20"/>
              </w:rPr>
              <w:t>Prestazioni da sviluppare</w:t>
            </w:r>
          </w:p>
          <w:p w:rsidR="003A64A3" w:rsidRDefault="001F5822">
            <w:pPr>
              <w:spacing w:after="0" w:line="240" w:lineRule="auto"/>
              <w:jc w:val="center"/>
              <w:rPr>
                <w:sz w:val="20"/>
                <w:szCs w:val="20"/>
              </w:rPr>
            </w:pPr>
            <w:r>
              <w:rPr>
                <w:i/>
                <w:sz w:val="20"/>
                <w:szCs w:val="20"/>
              </w:rPr>
              <w:t>(L1-L2-L3-L4)</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jc w:val="center"/>
              <w:rPr>
                <w:b/>
                <w:i/>
                <w:sz w:val="20"/>
                <w:szCs w:val="20"/>
              </w:rPr>
            </w:pPr>
            <w:r>
              <w:rPr>
                <w:b/>
                <w:i/>
                <w:sz w:val="20"/>
                <w:szCs w:val="20"/>
              </w:rPr>
              <w:t>Prestazioni attese</w:t>
            </w:r>
          </w:p>
          <w:p w:rsidR="003A64A3" w:rsidRDefault="001F5822">
            <w:pPr>
              <w:spacing w:after="0" w:line="240" w:lineRule="auto"/>
              <w:jc w:val="center"/>
              <w:rPr>
                <w:b/>
                <w:i/>
                <w:sz w:val="20"/>
                <w:szCs w:val="20"/>
              </w:rPr>
            </w:pPr>
            <w:r>
              <w:rPr>
                <w:i/>
                <w:sz w:val="20"/>
                <w:szCs w:val="20"/>
              </w:rPr>
              <w:t>(L1-L2-L3-L4</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rPr>
                <w:b/>
                <w:sz w:val="20"/>
                <w:szCs w:val="20"/>
              </w:rPr>
            </w:pPr>
            <w:r>
              <w:rPr>
                <w:sz w:val="20"/>
                <w:szCs w:val="20"/>
              </w:rPr>
              <w:t>competenza alfabetica funzionale</w:t>
            </w:r>
          </w:p>
          <w:p w:rsidR="003A64A3" w:rsidRDefault="003A64A3">
            <w:pPr>
              <w:spacing w:after="0" w:line="240" w:lineRule="auto"/>
              <w:rPr>
                <w:sz w:val="20"/>
                <w:szCs w:val="20"/>
              </w:rPr>
            </w:pP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 xml:space="preserve">competenza multilinguistica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 xml:space="preserve">competenza digitale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 xml:space="preserve">competenza personale, sociale e capacità di imparare a imparare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spacing w:after="0" w:line="240" w:lineRule="auto"/>
              <w:rPr>
                <w:b/>
                <w:sz w:val="20"/>
                <w:szCs w:val="20"/>
              </w:rPr>
            </w:pPr>
            <w:r>
              <w:rPr>
                <w:sz w:val="20"/>
                <w:szCs w:val="20"/>
              </w:rPr>
              <w:t>competenza in materia di cittadinanza</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b/>
                <w:sz w:val="20"/>
                <w:szCs w:val="20"/>
              </w:rPr>
            </w:pPr>
            <w:r>
              <w:rPr>
                <w:sz w:val="20"/>
                <w:szCs w:val="20"/>
              </w:rPr>
              <w:t>competenza imprenditoriale</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r w:rsidR="003A64A3">
        <w:trPr>
          <w:trHeight w:val="380"/>
        </w:trPr>
        <w:tc>
          <w:tcPr>
            <w:tcW w:w="6662" w:type="dxa"/>
            <w:tcBorders>
              <w:top w:val="single" w:sz="4" w:space="0" w:color="76923C"/>
              <w:left w:val="single" w:sz="4" w:space="0" w:color="76923C"/>
              <w:bottom w:val="single" w:sz="4" w:space="0" w:color="76923C"/>
              <w:right w:val="single" w:sz="4" w:space="0" w:color="76923C"/>
            </w:tcBorders>
          </w:tcPr>
          <w:p w:rsidR="003A64A3" w:rsidRDefault="001F5822">
            <w:pPr>
              <w:rPr>
                <w:sz w:val="20"/>
                <w:szCs w:val="20"/>
              </w:rPr>
            </w:pPr>
            <w:r>
              <w:rPr>
                <w:sz w:val="20"/>
                <w:szCs w:val="20"/>
              </w:rPr>
              <w:t xml:space="preserve">competenza in materia di consapevolezza ed espressione culturali </w:t>
            </w:r>
          </w:p>
        </w:tc>
        <w:tc>
          <w:tcPr>
            <w:tcW w:w="1560"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c>
          <w:tcPr>
            <w:tcW w:w="1559" w:type="dxa"/>
            <w:tcBorders>
              <w:top w:val="single" w:sz="4" w:space="0" w:color="76923C"/>
              <w:left w:val="single" w:sz="4" w:space="0" w:color="76923C"/>
              <w:bottom w:val="single" w:sz="4" w:space="0" w:color="76923C"/>
              <w:right w:val="single" w:sz="4" w:space="0" w:color="76923C"/>
            </w:tcBorders>
          </w:tcPr>
          <w:p w:rsidR="003A64A3" w:rsidRDefault="001F5822">
            <w:pPr>
              <w:spacing w:after="160" w:line="360" w:lineRule="auto"/>
              <w:jc w:val="center"/>
              <w:rPr>
                <w:sz w:val="20"/>
                <w:szCs w:val="20"/>
              </w:rPr>
            </w:pPr>
            <w:r>
              <w:rPr>
                <w:sz w:val="20"/>
                <w:szCs w:val="20"/>
              </w:rPr>
              <w:t>L2/L3</w:t>
            </w:r>
          </w:p>
        </w:tc>
      </w:tr>
    </w:tbl>
    <w:p w:rsidR="003A64A3" w:rsidRDefault="001F5822">
      <w:pPr>
        <w:spacing w:after="0" w:line="240" w:lineRule="auto"/>
        <w:rPr>
          <w:sz w:val="20"/>
          <w:szCs w:val="20"/>
        </w:rPr>
      </w:pPr>
      <w:r>
        <w:rPr>
          <w:sz w:val="20"/>
          <w:szCs w:val="20"/>
        </w:rPr>
        <w:t xml:space="preserve">    I livelli sono descritti nella programmazione del consiglio di classe </w:t>
      </w:r>
    </w:p>
    <w:p w:rsidR="003A64A3" w:rsidRDefault="003A64A3">
      <w:pPr>
        <w:spacing w:after="160" w:line="259" w:lineRule="auto"/>
        <w:jc w:val="center"/>
        <w:rPr>
          <w:b/>
          <w:sz w:val="24"/>
          <w:szCs w:val="24"/>
        </w:rPr>
      </w:pPr>
    </w:p>
    <w:p w:rsidR="003A64A3" w:rsidRDefault="001F5822">
      <w:pPr>
        <w:spacing w:after="160" w:line="259" w:lineRule="auto"/>
        <w:jc w:val="center"/>
        <w:rPr>
          <w:b/>
          <w:sz w:val="20"/>
          <w:szCs w:val="20"/>
        </w:rPr>
      </w:pPr>
      <w:r>
        <w:rPr>
          <w:b/>
          <w:sz w:val="20"/>
          <w:szCs w:val="20"/>
        </w:rPr>
        <w:t>COMPETENZE ASSI</w:t>
      </w:r>
    </w:p>
    <w:tbl>
      <w:tblPr>
        <w:tblStyle w:val="affffff7"/>
        <w:tblW w:w="100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1560"/>
        <w:gridCol w:w="1715"/>
      </w:tblGrid>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sz w:val="20"/>
                <w:szCs w:val="20"/>
              </w:rPr>
            </w:pPr>
            <w:r>
              <w:rPr>
                <w:b/>
                <w:sz w:val="20"/>
                <w:szCs w:val="20"/>
              </w:rPr>
              <w:t>COMPETENZE ASSI</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0" w:line="240" w:lineRule="auto"/>
              <w:jc w:val="center"/>
              <w:rPr>
                <w:b/>
                <w:i/>
                <w:sz w:val="20"/>
                <w:szCs w:val="20"/>
              </w:rPr>
            </w:pPr>
            <w:r>
              <w:rPr>
                <w:b/>
                <w:i/>
                <w:sz w:val="20"/>
                <w:szCs w:val="20"/>
              </w:rPr>
              <w:t>Prestazioni di partenza</w:t>
            </w:r>
          </w:p>
          <w:p w:rsidR="003A64A3" w:rsidRDefault="001F5822">
            <w:pPr>
              <w:spacing w:after="160" w:line="259" w:lineRule="auto"/>
              <w:jc w:val="center"/>
              <w:rPr>
                <w:sz w:val="20"/>
                <w:szCs w:val="20"/>
              </w:rPr>
            </w:pPr>
            <w:r>
              <w:rPr>
                <w:i/>
                <w:sz w:val="20"/>
                <w:szCs w:val="20"/>
              </w:rPr>
              <w:t>(L1-L2-L3-L4)</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b/>
                <w:i/>
                <w:sz w:val="20"/>
                <w:szCs w:val="20"/>
              </w:rPr>
            </w:pPr>
            <w:r>
              <w:rPr>
                <w:b/>
                <w:i/>
                <w:sz w:val="20"/>
                <w:szCs w:val="20"/>
              </w:rPr>
              <w:t>Prestazioni attese</w:t>
            </w:r>
          </w:p>
          <w:p w:rsidR="003A64A3" w:rsidRDefault="001F5822">
            <w:pPr>
              <w:spacing w:after="160" w:line="259" w:lineRule="auto"/>
              <w:jc w:val="center"/>
              <w:rPr>
                <w:b/>
                <w:i/>
                <w:sz w:val="20"/>
                <w:szCs w:val="20"/>
              </w:rPr>
            </w:pPr>
            <w:r>
              <w:rPr>
                <w:i/>
                <w:sz w:val="20"/>
                <w:szCs w:val="20"/>
              </w:rPr>
              <w:t>(L1-L2-L3-L4)</w:t>
            </w:r>
          </w:p>
        </w:tc>
      </w:tr>
      <w:tr w:rsidR="003A64A3">
        <w:trPr>
          <w:trHeight w:val="825"/>
        </w:trPr>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n.1 – Agire in riferimento ad un sistema di valori, coerenti con i principi della Costituzione, in base ai quali essere in grado di valutare fatti e orientare i propri comportamenti personali, sociali e professionali.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n.2 - Utilizzare il patrimonio lessicale ed espressivo della lingua Italiana secondo le esigenze comunicative nei vari contesti: sociali, culturali, scientifici ed economici, tecnologici e professionali.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n.3 – Riconoscere gli aspetti geografici, ecologici, territoriali dell’ambiente naturale e antropico, le connessioni con le strutture demografiche, economiche, sociali, culturali e le trasformazioni intervenute nel corso del tempo.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n.5 – Utilizzare i linguaggi settoriali delle lingue straniere previste dai percorsi di studio per interagire in diversi ambiti e contesti di studio e lavoro.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 xml:space="preserve">Competenza n.7 – Individuare ed utilizzare le moderne forme di comunicazione visiva e multimediale anche con riferimento alle strategie espressive e agli strumenti tecnici della comunicazione in rete.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Competenza n.8 – Utilizza le reti e gli strumenti informatici nelle attività di studio, ricerca e approfondimento.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lastRenderedPageBreak/>
              <w:t>Competenza n.9 – Riconoscere i principali aspetti comunicativi, culturali e relazionali dell’espressività corporea ed esercitare in modo efficace la pratica sportiva per il benessere individuale e collettivo.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hd w:val="clear" w:color="auto" w:fill="FFFFFF"/>
              <w:spacing w:after="0" w:line="240" w:lineRule="auto"/>
              <w:rPr>
                <w:sz w:val="20"/>
                <w:szCs w:val="20"/>
              </w:rPr>
            </w:pPr>
            <w:r>
              <w:rPr>
                <w:sz w:val="20"/>
                <w:szCs w:val="20"/>
              </w:rPr>
              <w:t>Competenza n.10 – Comprendere e utilizzare i principali concetti relativi all'economia, all'organizzazione, allo svolgimento dei processi produttivi e dei servizi.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r w:rsidR="003A64A3">
        <w:tc>
          <w:tcPr>
            <w:tcW w:w="6804"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rPr>
                <w:sz w:val="20"/>
                <w:szCs w:val="20"/>
              </w:rPr>
            </w:pPr>
            <w:r>
              <w:rPr>
                <w:sz w:val="20"/>
                <w:szCs w:val="20"/>
              </w:rPr>
              <w:t>Competenza n.12 – Utilizzare i concetti e i fondamentali strumenti degli assi culturali per comprendere la realtà operativa in campi applicativi. </w:t>
            </w:r>
          </w:p>
        </w:tc>
        <w:tc>
          <w:tcPr>
            <w:tcW w:w="1560"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L2/L3</w:t>
            </w:r>
          </w:p>
        </w:tc>
        <w:tc>
          <w:tcPr>
            <w:tcW w:w="1715" w:type="dxa"/>
            <w:tcBorders>
              <w:top w:val="single" w:sz="4" w:space="0" w:color="000000"/>
              <w:left w:val="single" w:sz="4" w:space="0" w:color="000000"/>
              <w:bottom w:val="single" w:sz="4" w:space="0" w:color="000000"/>
              <w:right w:val="single" w:sz="4" w:space="0" w:color="000000"/>
            </w:tcBorders>
          </w:tcPr>
          <w:p w:rsidR="003A64A3" w:rsidRDefault="001F5822">
            <w:pPr>
              <w:spacing w:after="160" w:line="259" w:lineRule="auto"/>
              <w:jc w:val="center"/>
              <w:rPr>
                <w:sz w:val="20"/>
                <w:szCs w:val="20"/>
              </w:rPr>
            </w:pPr>
            <w:r>
              <w:rPr>
                <w:sz w:val="20"/>
                <w:szCs w:val="20"/>
              </w:rPr>
              <w:t>L3/L4</w:t>
            </w:r>
          </w:p>
        </w:tc>
      </w:tr>
    </w:tbl>
    <w:p w:rsidR="003A64A3" w:rsidRDefault="001F5822">
      <w:pPr>
        <w:spacing w:after="0" w:line="256" w:lineRule="auto"/>
        <w:rPr>
          <w:sz w:val="20"/>
          <w:szCs w:val="20"/>
        </w:rPr>
      </w:pPr>
      <w:r>
        <w:rPr>
          <w:sz w:val="20"/>
          <w:szCs w:val="20"/>
        </w:rPr>
        <w:t>Le competenze e il raggruppamento per assi sono descritte nella programmazione del consiglio di classe</w:t>
      </w:r>
    </w:p>
    <w:p w:rsidR="003A64A3" w:rsidRDefault="003A64A3">
      <w:pPr>
        <w:widowControl w:val="0"/>
        <w:spacing w:after="0"/>
        <w:rPr>
          <w:b/>
          <w:sz w:val="20"/>
          <w:szCs w:val="20"/>
        </w:rPr>
      </w:pPr>
    </w:p>
    <w:p w:rsidR="003A64A3" w:rsidRDefault="001F5822">
      <w:pPr>
        <w:widowControl w:val="0"/>
        <w:spacing w:after="0"/>
        <w:rPr>
          <w:b/>
          <w:sz w:val="16"/>
          <w:szCs w:val="16"/>
        </w:rPr>
      </w:pPr>
      <w:r>
        <w:rPr>
          <w:b/>
          <w:sz w:val="20"/>
          <w:szCs w:val="20"/>
        </w:rPr>
        <w:t>UDA N. 4</w:t>
      </w:r>
    </w:p>
    <w:tbl>
      <w:tblPr>
        <w:tblStyle w:val="afffff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65"/>
      </w:tblGrid>
      <w:tr w:rsidR="003A64A3">
        <w:trPr>
          <w:trHeight w:val="454"/>
        </w:trPr>
        <w:tc>
          <w:tcPr>
            <w:tcW w:w="9628" w:type="dxa"/>
            <w:gridSpan w:val="2"/>
            <w:vAlign w:val="center"/>
          </w:tcPr>
          <w:p w:rsidR="003A64A3" w:rsidRDefault="001F5822">
            <w:pPr>
              <w:jc w:val="center"/>
              <w:rPr>
                <w:b/>
              </w:rPr>
            </w:pPr>
            <w:r>
              <w:rPr>
                <w:b/>
              </w:rPr>
              <w:t>UNITÀ DI APPRENDIMENTO</w:t>
            </w:r>
          </w:p>
        </w:tc>
      </w:tr>
      <w:tr w:rsidR="003A64A3">
        <w:trPr>
          <w:trHeight w:val="454"/>
        </w:trPr>
        <w:tc>
          <w:tcPr>
            <w:tcW w:w="9628" w:type="dxa"/>
            <w:gridSpan w:val="2"/>
            <w:vAlign w:val="center"/>
          </w:tcPr>
          <w:p w:rsidR="003A64A3" w:rsidRDefault="001F5822">
            <w:pPr>
              <w:jc w:val="center"/>
              <w:rPr>
                <w:b/>
              </w:rPr>
            </w:pPr>
            <w:r>
              <w:rPr>
                <w:b/>
              </w:rPr>
              <w:t>ASSE MATEMATICO</w:t>
            </w:r>
          </w:p>
        </w:tc>
      </w:tr>
      <w:tr w:rsidR="003A64A3">
        <w:trPr>
          <w:trHeight w:val="454"/>
        </w:trPr>
        <w:tc>
          <w:tcPr>
            <w:tcW w:w="9628" w:type="dxa"/>
            <w:gridSpan w:val="2"/>
            <w:vAlign w:val="center"/>
          </w:tcPr>
          <w:p w:rsidR="003A64A3" w:rsidRDefault="001F5822">
            <w:pPr>
              <w:jc w:val="center"/>
              <w:rPr>
                <w:b/>
              </w:rPr>
            </w:pPr>
            <w:r>
              <w:rPr>
                <w:b/>
              </w:rPr>
              <w:t>Discipline coinvolte: Matematica</w:t>
            </w:r>
          </w:p>
        </w:tc>
      </w:tr>
      <w:tr w:rsidR="003A64A3">
        <w:trPr>
          <w:trHeight w:val="454"/>
        </w:trPr>
        <w:tc>
          <w:tcPr>
            <w:tcW w:w="2263" w:type="dxa"/>
            <w:vAlign w:val="center"/>
          </w:tcPr>
          <w:p w:rsidR="003A64A3" w:rsidRDefault="001F5822">
            <w:pPr>
              <w:jc w:val="center"/>
              <w:rPr>
                <w:b/>
              </w:rPr>
            </w:pPr>
            <w:r>
              <w:rPr>
                <w:b/>
              </w:rPr>
              <w:t>Denominazione</w:t>
            </w:r>
          </w:p>
        </w:tc>
        <w:tc>
          <w:tcPr>
            <w:tcW w:w="7365" w:type="dxa"/>
            <w:vAlign w:val="center"/>
          </w:tcPr>
          <w:p w:rsidR="003A64A3" w:rsidRDefault="001F5822">
            <w:pPr>
              <w:rPr>
                <w:b/>
              </w:rPr>
            </w:pPr>
            <w:r>
              <w:rPr>
                <w:b/>
              </w:rPr>
              <w:t>Funzioni senza segreti</w:t>
            </w:r>
          </w:p>
        </w:tc>
      </w:tr>
      <w:tr w:rsidR="003A64A3">
        <w:trPr>
          <w:trHeight w:val="454"/>
        </w:trPr>
        <w:tc>
          <w:tcPr>
            <w:tcW w:w="2263" w:type="dxa"/>
            <w:vAlign w:val="center"/>
          </w:tcPr>
          <w:p w:rsidR="003A64A3" w:rsidRDefault="001F5822">
            <w:pPr>
              <w:jc w:val="center"/>
            </w:pPr>
            <w:r>
              <w:t>Compito - Prodotto</w:t>
            </w:r>
          </w:p>
        </w:tc>
        <w:tc>
          <w:tcPr>
            <w:tcW w:w="7365" w:type="dxa"/>
            <w:vAlign w:val="center"/>
          </w:tcPr>
          <w:p w:rsidR="003A64A3" w:rsidRDefault="001F5822">
            <w:r>
              <w:t>Costruzione del grafico di una funzione; risoluzione di problemi numerici, geometrici ed economici di massimo e di minimo</w:t>
            </w:r>
          </w:p>
        </w:tc>
      </w:tr>
    </w:tbl>
    <w:p w:rsidR="003A64A3" w:rsidRDefault="003A64A3">
      <w:pPr>
        <w:spacing w:after="0" w:line="259" w:lineRule="auto"/>
        <w:rPr>
          <w:sz w:val="20"/>
          <w:szCs w:val="20"/>
        </w:rPr>
      </w:pPr>
    </w:p>
    <w:tbl>
      <w:tblPr>
        <w:tblStyle w:val="affffff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3A64A3">
        <w:trPr>
          <w:trHeight w:val="454"/>
        </w:trPr>
        <w:tc>
          <w:tcPr>
            <w:tcW w:w="9628" w:type="dxa"/>
            <w:gridSpan w:val="2"/>
            <w:vAlign w:val="center"/>
          </w:tcPr>
          <w:p w:rsidR="003A64A3" w:rsidRDefault="001F5822">
            <w:pPr>
              <w:jc w:val="center"/>
              <w:rPr>
                <w:b/>
              </w:rPr>
            </w:pPr>
            <w:r>
              <w:rPr>
                <w:b/>
              </w:rPr>
              <w:t>COMPETENZE MIRATE</w:t>
            </w:r>
          </w:p>
        </w:tc>
      </w:tr>
      <w:tr w:rsidR="003A64A3">
        <w:trPr>
          <w:trHeight w:val="454"/>
        </w:trPr>
        <w:tc>
          <w:tcPr>
            <w:tcW w:w="4814" w:type="dxa"/>
            <w:vAlign w:val="center"/>
          </w:tcPr>
          <w:p w:rsidR="003A64A3" w:rsidRDefault="001F5822">
            <w:pPr>
              <w:jc w:val="center"/>
              <w:rPr>
                <w:b/>
              </w:rPr>
            </w:pPr>
            <w:r>
              <w:rPr>
                <w:b/>
              </w:rPr>
              <w:t>Competenze Europee di cittadinanza</w:t>
            </w:r>
          </w:p>
        </w:tc>
        <w:tc>
          <w:tcPr>
            <w:tcW w:w="4814" w:type="dxa"/>
            <w:vAlign w:val="center"/>
          </w:tcPr>
          <w:p w:rsidR="003A64A3" w:rsidRDefault="001F5822">
            <w:pPr>
              <w:jc w:val="center"/>
              <w:rPr>
                <w:b/>
              </w:rPr>
            </w:pPr>
            <w:r>
              <w:rPr>
                <w:b/>
              </w:rPr>
              <w:t>Competenze asse</w:t>
            </w:r>
          </w:p>
        </w:tc>
      </w:tr>
      <w:tr w:rsidR="003A64A3">
        <w:tc>
          <w:tcPr>
            <w:tcW w:w="4814" w:type="dxa"/>
          </w:tcPr>
          <w:p w:rsidR="003A64A3" w:rsidRDefault="001F5822">
            <w:pPr>
              <w:numPr>
                <w:ilvl w:val="0"/>
                <w:numId w:val="8"/>
              </w:numPr>
              <w:ind w:left="307" w:hanging="284"/>
            </w:pPr>
            <w:r>
              <w:t>Competenza matematica e competenza in scienze, tecnologia e ingegneria</w:t>
            </w:r>
          </w:p>
          <w:p w:rsidR="003A64A3" w:rsidRDefault="001F5822">
            <w:pPr>
              <w:numPr>
                <w:ilvl w:val="0"/>
                <w:numId w:val="8"/>
              </w:numPr>
              <w:ind w:left="308" w:hanging="283"/>
            </w:pPr>
            <w:r>
              <w:t>Competenza digitale</w:t>
            </w:r>
          </w:p>
          <w:p w:rsidR="003A64A3" w:rsidRDefault="001F5822">
            <w:pPr>
              <w:numPr>
                <w:ilvl w:val="0"/>
                <w:numId w:val="8"/>
              </w:numPr>
              <w:ind w:left="308" w:hanging="283"/>
            </w:pPr>
            <w:r>
              <w:t>Competenza personale, sociale e capacità di imparare a imparare</w:t>
            </w:r>
          </w:p>
          <w:p w:rsidR="003A64A3" w:rsidRDefault="001F5822">
            <w:pPr>
              <w:numPr>
                <w:ilvl w:val="0"/>
                <w:numId w:val="8"/>
              </w:numPr>
              <w:ind w:left="308" w:hanging="283"/>
            </w:pPr>
            <w:r>
              <w:t>Competenza in materia di cittadinanza</w:t>
            </w:r>
          </w:p>
          <w:p w:rsidR="003A64A3" w:rsidRDefault="003A64A3"/>
        </w:tc>
        <w:tc>
          <w:tcPr>
            <w:tcW w:w="4814" w:type="dxa"/>
          </w:tcPr>
          <w:p w:rsidR="003A64A3" w:rsidRDefault="001F5822">
            <w:pPr>
              <w:numPr>
                <w:ilvl w:val="0"/>
                <w:numId w:val="8"/>
              </w:numPr>
              <w:ind w:left="323" w:hanging="283"/>
            </w:pPr>
            <w:r>
              <w:t>Individuare ed utilizzare le moderne forme di comunicazione visiva e multimediale, anche con riferimento alle strategie espressive e agli strumenti tecnici della comunicazione in rete</w:t>
            </w:r>
          </w:p>
          <w:p w:rsidR="003A64A3" w:rsidRDefault="001F5822">
            <w:pPr>
              <w:numPr>
                <w:ilvl w:val="0"/>
                <w:numId w:val="8"/>
              </w:numPr>
              <w:ind w:left="323" w:hanging="283"/>
            </w:pPr>
            <w:r>
              <w:t>Utilizzare le reti e gli strumenti informatici nelle attività di studio, ricerca e approfondimento</w:t>
            </w:r>
          </w:p>
          <w:p w:rsidR="003A64A3" w:rsidRDefault="001F5822">
            <w:pPr>
              <w:numPr>
                <w:ilvl w:val="0"/>
                <w:numId w:val="8"/>
              </w:numPr>
              <w:ind w:left="323" w:hanging="283"/>
            </w:pPr>
            <w:r>
              <w:t>Utilizzare i concetti e i fondamentali strumenti degli assi culturali (in particolare dell’asse matematico) per comprendere la realtà ed operare in campi applicativi</w:t>
            </w:r>
          </w:p>
          <w:p w:rsidR="003A64A3" w:rsidRDefault="001F5822">
            <w:pPr>
              <w:numPr>
                <w:ilvl w:val="0"/>
                <w:numId w:val="8"/>
              </w:numPr>
              <w:ind w:left="323" w:hanging="283"/>
            </w:pPr>
            <w:r>
              <w:t>Utilizzare tecniche e procedure di calcolo aritmetico e algebrico, rappresentandole anche in forma grafica</w:t>
            </w:r>
          </w:p>
          <w:p w:rsidR="003A64A3" w:rsidRDefault="001F5822">
            <w:pPr>
              <w:numPr>
                <w:ilvl w:val="0"/>
                <w:numId w:val="8"/>
              </w:numPr>
              <w:ind w:left="323" w:hanging="283"/>
            </w:pPr>
            <w:r>
              <w:t>Analizzare dati e interpretarli sviluppando deduzioni e ragionamenti, usando consapevolmente gli strumenti di calcolo e le potenzialità offerte da applicazioni di tipo informatico</w:t>
            </w:r>
          </w:p>
        </w:tc>
      </w:tr>
      <w:tr w:rsidR="003A64A3">
        <w:tc>
          <w:tcPr>
            <w:tcW w:w="4814" w:type="dxa"/>
          </w:tcPr>
          <w:p w:rsidR="003A64A3" w:rsidRDefault="001F5822">
            <w:pPr>
              <w:jc w:val="center"/>
              <w:rPr>
                <w:b/>
              </w:rPr>
            </w:pPr>
            <w:r>
              <w:rPr>
                <w:b/>
              </w:rPr>
              <w:t>ABILITA’</w:t>
            </w:r>
          </w:p>
        </w:tc>
        <w:tc>
          <w:tcPr>
            <w:tcW w:w="4814" w:type="dxa"/>
          </w:tcPr>
          <w:p w:rsidR="003A64A3" w:rsidRDefault="001F5822">
            <w:pPr>
              <w:jc w:val="center"/>
              <w:rPr>
                <w:b/>
              </w:rPr>
            </w:pPr>
            <w:r>
              <w:rPr>
                <w:b/>
              </w:rPr>
              <w:t>CONOSCENZE</w:t>
            </w:r>
          </w:p>
        </w:tc>
      </w:tr>
      <w:tr w:rsidR="003A64A3">
        <w:tc>
          <w:tcPr>
            <w:tcW w:w="4814" w:type="dxa"/>
          </w:tcPr>
          <w:p w:rsidR="003A64A3" w:rsidRDefault="001F5822">
            <w:r>
              <w:t>* Avere la capacità di:</w:t>
            </w:r>
          </w:p>
          <w:p w:rsidR="003A64A3" w:rsidRDefault="001F5822">
            <w:r>
              <w:t>- individuare le caratteristiche di una funzione algebrica razionale (dominio, intersezioni con gli assi, segno, asintoti, massimi/minimi assoluti e relativi , crescenza/decrescenza, concavità e flessi) applicando i vari strumenti dell’analisi matematica;</w:t>
            </w:r>
          </w:p>
          <w:p w:rsidR="003A64A3" w:rsidRDefault="001F5822">
            <w:r>
              <w:t>- rappresentare il grafico di una funzione razionale e descriverne il comportamento al variare della variabile indipendente</w:t>
            </w:r>
          </w:p>
          <w:p w:rsidR="003A64A3" w:rsidRDefault="001F5822">
            <w:r>
              <w:t>- modellizzare un problema massimo o di minimo;</w:t>
            </w:r>
          </w:p>
          <w:p w:rsidR="003A64A3" w:rsidRDefault="001F5822">
            <w:r>
              <w:t>- risolvere un problema di massimo o di minimo attraverso lo studio della derivata prima</w:t>
            </w:r>
          </w:p>
        </w:tc>
        <w:tc>
          <w:tcPr>
            <w:tcW w:w="4814" w:type="dxa"/>
          </w:tcPr>
          <w:p w:rsidR="003A64A3" w:rsidRDefault="001F5822">
            <w:r>
              <w:t>- limiti di funzioni, con particolare riguardo alle funzioni razionali; forme indeterminate +∞-∞, ∞/∞, 0/0;</w:t>
            </w:r>
          </w:p>
          <w:p w:rsidR="003A64A3" w:rsidRDefault="001F5822">
            <w:r>
              <w:t>- asintoti di una funzione</w:t>
            </w:r>
          </w:p>
          <w:p w:rsidR="003A64A3" w:rsidRDefault="001F5822">
            <w:pPr>
              <w:rPr>
                <w:color w:val="010101"/>
              </w:rPr>
            </w:pPr>
            <w:r>
              <w:rPr>
                <w:color w:val="010101"/>
              </w:rPr>
              <w:t>- derivata di una funzione; derivata delle funzioni elementari; regole di derivazione; derivate successive; teorema di De L’</w:t>
            </w:r>
            <w:proofErr w:type="spellStart"/>
            <w:r>
              <w:rPr>
                <w:color w:val="010101"/>
              </w:rPr>
              <w:t>Hôpital</w:t>
            </w:r>
            <w:proofErr w:type="spellEnd"/>
          </w:p>
          <w:p w:rsidR="003A64A3" w:rsidRDefault="001F5822">
            <w:pPr>
              <w:rPr>
                <w:color w:val="010101"/>
              </w:rPr>
            </w:pPr>
            <w:r>
              <w:rPr>
                <w:color w:val="010101"/>
              </w:rPr>
              <w:t>- crescenza/decrescenza, massimi e minimi assoluti e relativi, concavità e flessi di una funzione</w:t>
            </w:r>
          </w:p>
          <w:p w:rsidR="003A64A3" w:rsidRDefault="003A64A3"/>
        </w:tc>
      </w:tr>
    </w:tbl>
    <w:p w:rsidR="003A64A3" w:rsidRDefault="003A64A3">
      <w:pPr>
        <w:spacing w:after="0" w:line="259" w:lineRule="auto"/>
        <w:rPr>
          <w:sz w:val="20"/>
          <w:szCs w:val="20"/>
        </w:rPr>
      </w:pPr>
    </w:p>
    <w:tbl>
      <w:tblPr>
        <w:tblStyle w:val="affffff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514"/>
      </w:tblGrid>
      <w:tr w:rsidR="003A64A3">
        <w:tc>
          <w:tcPr>
            <w:tcW w:w="3114" w:type="dxa"/>
          </w:tcPr>
          <w:p w:rsidR="003A64A3" w:rsidRDefault="001F5822">
            <w:pPr>
              <w:rPr>
                <w:b/>
              </w:rPr>
            </w:pPr>
            <w:r>
              <w:rPr>
                <w:b/>
              </w:rPr>
              <w:t>UTENTI DESTINATARI</w:t>
            </w:r>
          </w:p>
        </w:tc>
        <w:tc>
          <w:tcPr>
            <w:tcW w:w="6514" w:type="dxa"/>
          </w:tcPr>
          <w:p w:rsidR="003A64A3" w:rsidRDefault="001F5822">
            <w:r>
              <w:t>Alunni della classe 5 G Indirizzo Servizi Commerciali</w:t>
            </w:r>
          </w:p>
        </w:tc>
      </w:tr>
      <w:tr w:rsidR="003A64A3">
        <w:tc>
          <w:tcPr>
            <w:tcW w:w="3114" w:type="dxa"/>
          </w:tcPr>
          <w:p w:rsidR="003A64A3" w:rsidRDefault="001F5822">
            <w:pPr>
              <w:jc w:val="center"/>
              <w:rPr>
                <w:b/>
              </w:rPr>
            </w:pPr>
            <w:r>
              <w:rPr>
                <w:b/>
              </w:rPr>
              <w:t>PREREQUISITI</w:t>
            </w:r>
          </w:p>
        </w:tc>
        <w:tc>
          <w:tcPr>
            <w:tcW w:w="6514" w:type="dxa"/>
          </w:tcPr>
          <w:p w:rsidR="003A64A3" w:rsidRDefault="001F5822">
            <w:r>
              <w:t xml:space="preserve">Piano cartesiano; equazione della retta con i suoi casi particolari; equazioni e disequazioni di I e II grado, intere e fratte, basi di calcolo numerico e letterale. </w:t>
            </w:r>
          </w:p>
          <w:p w:rsidR="003A64A3" w:rsidRDefault="001F5822">
            <w:r>
              <w:t>Concetto di funzione; analisi del grafico di una funzione.</w:t>
            </w:r>
          </w:p>
          <w:p w:rsidR="003A64A3" w:rsidRDefault="001F5822">
            <w:r>
              <w:t>Dominio, intersezioni con gli assi e segno di una funzione razionale.</w:t>
            </w:r>
          </w:p>
        </w:tc>
      </w:tr>
      <w:tr w:rsidR="003A64A3">
        <w:tc>
          <w:tcPr>
            <w:tcW w:w="3114" w:type="dxa"/>
          </w:tcPr>
          <w:p w:rsidR="003A64A3" w:rsidRDefault="001F5822">
            <w:pPr>
              <w:jc w:val="center"/>
              <w:rPr>
                <w:b/>
              </w:rPr>
            </w:pPr>
            <w:r>
              <w:rPr>
                <w:b/>
              </w:rPr>
              <w:t>FASE DI APPLICAZIONE</w:t>
            </w:r>
          </w:p>
        </w:tc>
        <w:tc>
          <w:tcPr>
            <w:tcW w:w="6514" w:type="dxa"/>
          </w:tcPr>
          <w:p w:rsidR="003A64A3" w:rsidRDefault="001F5822">
            <w:r>
              <w:t xml:space="preserve">1° e 2° quadrimestre </w:t>
            </w:r>
          </w:p>
        </w:tc>
      </w:tr>
      <w:tr w:rsidR="003A64A3">
        <w:tc>
          <w:tcPr>
            <w:tcW w:w="3114" w:type="dxa"/>
          </w:tcPr>
          <w:p w:rsidR="003A64A3" w:rsidRDefault="001F5822">
            <w:pPr>
              <w:jc w:val="center"/>
              <w:rPr>
                <w:b/>
              </w:rPr>
            </w:pPr>
            <w:r>
              <w:rPr>
                <w:b/>
              </w:rPr>
              <w:t>TEMPI</w:t>
            </w:r>
          </w:p>
        </w:tc>
        <w:tc>
          <w:tcPr>
            <w:tcW w:w="6514" w:type="dxa"/>
          </w:tcPr>
          <w:p w:rsidR="003A64A3" w:rsidRDefault="001F5822">
            <w:r>
              <w:t>Ottobre 2023-Marzo 2024</w:t>
            </w:r>
          </w:p>
        </w:tc>
      </w:tr>
      <w:tr w:rsidR="003A64A3">
        <w:tc>
          <w:tcPr>
            <w:tcW w:w="3114" w:type="dxa"/>
          </w:tcPr>
          <w:p w:rsidR="003A64A3" w:rsidRDefault="001F5822">
            <w:pPr>
              <w:jc w:val="center"/>
              <w:rPr>
                <w:b/>
              </w:rPr>
            </w:pPr>
            <w:r>
              <w:rPr>
                <w:b/>
              </w:rPr>
              <w:t>METODOLOGIE</w:t>
            </w:r>
          </w:p>
        </w:tc>
        <w:tc>
          <w:tcPr>
            <w:tcW w:w="6514" w:type="dxa"/>
          </w:tcPr>
          <w:p w:rsidR="003A64A3" w:rsidRDefault="001F5822">
            <w:r>
              <w:t xml:space="preserve">Lezione frontale e partecipata </w:t>
            </w:r>
          </w:p>
          <w:p w:rsidR="003A64A3" w:rsidRDefault="001F5822">
            <w:proofErr w:type="spellStart"/>
            <w:r>
              <w:t>Problem</w:t>
            </w:r>
            <w:proofErr w:type="spellEnd"/>
            <w:r>
              <w:t xml:space="preserve"> </w:t>
            </w:r>
            <w:proofErr w:type="spellStart"/>
            <w:r>
              <w:t>posing</w:t>
            </w:r>
            <w:proofErr w:type="spellEnd"/>
            <w:r>
              <w:t xml:space="preserve">, </w:t>
            </w:r>
            <w:proofErr w:type="spellStart"/>
            <w:r>
              <w:t>problem</w:t>
            </w:r>
            <w:proofErr w:type="spellEnd"/>
            <w:r>
              <w:t xml:space="preserve"> </w:t>
            </w:r>
            <w:proofErr w:type="spellStart"/>
            <w:r>
              <w:t>solving</w:t>
            </w:r>
            <w:proofErr w:type="spellEnd"/>
          </w:p>
          <w:p w:rsidR="003A64A3" w:rsidRDefault="001F5822">
            <w:r>
              <w:t xml:space="preserve">Attività laboratoriali con e senza supporto informatico </w:t>
            </w:r>
          </w:p>
          <w:p w:rsidR="003A64A3" w:rsidRDefault="001F5822">
            <w:r>
              <w:t xml:space="preserve">Lavori individuali e di gruppo </w:t>
            </w:r>
          </w:p>
          <w:p w:rsidR="003A64A3" w:rsidRDefault="001F5822">
            <w:r>
              <w:t>Discussione guidata in classe</w:t>
            </w:r>
          </w:p>
        </w:tc>
      </w:tr>
      <w:tr w:rsidR="003A64A3">
        <w:tc>
          <w:tcPr>
            <w:tcW w:w="3114" w:type="dxa"/>
          </w:tcPr>
          <w:p w:rsidR="003A64A3" w:rsidRDefault="001F5822">
            <w:pPr>
              <w:jc w:val="center"/>
              <w:rPr>
                <w:b/>
              </w:rPr>
            </w:pPr>
            <w:r>
              <w:rPr>
                <w:b/>
              </w:rPr>
              <w:t>RISORSE UMANE</w:t>
            </w:r>
          </w:p>
        </w:tc>
        <w:tc>
          <w:tcPr>
            <w:tcW w:w="6514" w:type="dxa"/>
          </w:tcPr>
          <w:p w:rsidR="003A64A3" w:rsidRDefault="001F5822">
            <w:r>
              <w:t>Docenti interni</w:t>
            </w:r>
          </w:p>
        </w:tc>
      </w:tr>
      <w:tr w:rsidR="003A64A3">
        <w:tc>
          <w:tcPr>
            <w:tcW w:w="3114" w:type="dxa"/>
          </w:tcPr>
          <w:p w:rsidR="003A64A3" w:rsidRDefault="001F5822">
            <w:pPr>
              <w:jc w:val="center"/>
              <w:rPr>
                <w:b/>
              </w:rPr>
            </w:pPr>
            <w:r>
              <w:rPr>
                <w:b/>
              </w:rPr>
              <w:t>STRUMENTI</w:t>
            </w:r>
          </w:p>
        </w:tc>
        <w:tc>
          <w:tcPr>
            <w:tcW w:w="6514" w:type="dxa"/>
          </w:tcPr>
          <w:p w:rsidR="003A64A3" w:rsidRDefault="001F5822">
            <w:r>
              <w:t xml:space="preserve">Libro, quaderno, fotocopie </w:t>
            </w:r>
          </w:p>
          <w:p w:rsidR="003A64A3" w:rsidRDefault="001F5822">
            <w:r>
              <w:t xml:space="preserve">Materiali presenti sul web </w:t>
            </w:r>
          </w:p>
          <w:p w:rsidR="003A64A3" w:rsidRDefault="001F5822">
            <w:r>
              <w:t>Lavagna, LIM</w:t>
            </w:r>
          </w:p>
          <w:p w:rsidR="003A64A3" w:rsidRDefault="001F5822">
            <w:r>
              <w:t>Laboratorio di informatica</w:t>
            </w:r>
          </w:p>
          <w:p w:rsidR="003A64A3" w:rsidRDefault="001F5822">
            <w:r>
              <w:t xml:space="preserve">Applicazione </w:t>
            </w:r>
            <w:proofErr w:type="spellStart"/>
            <w:r>
              <w:t>GeoGebra</w:t>
            </w:r>
            <w:proofErr w:type="spellEnd"/>
          </w:p>
          <w:p w:rsidR="003A64A3" w:rsidRDefault="001F5822">
            <w:proofErr w:type="spellStart"/>
            <w:r>
              <w:t>Classroom</w:t>
            </w:r>
            <w:proofErr w:type="spellEnd"/>
          </w:p>
        </w:tc>
      </w:tr>
      <w:tr w:rsidR="003A64A3">
        <w:tc>
          <w:tcPr>
            <w:tcW w:w="3114" w:type="dxa"/>
          </w:tcPr>
          <w:p w:rsidR="003A64A3" w:rsidRDefault="001F5822">
            <w:pPr>
              <w:jc w:val="center"/>
              <w:rPr>
                <w:b/>
              </w:rPr>
            </w:pPr>
            <w:r>
              <w:rPr>
                <w:b/>
              </w:rPr>
              <w:t>VALUTAZIONE</w:t>
            </w:r>
          </w:p>
        </w:tc>
        <w:tc>
          <w:tcPr>
            <w:tcW w:w="6514" w:type="dxa"/>
          </w:tcPr>
          <w:p w:rsidR="003A64A3" w:rsidRDefault="001F5822">
            <w:r>
              <w:t xml:space="preserve">Una valutazione intermedia, di processo (tramite schede di monitoraggio e/o griglie di osservazione), che valuti l’organizzazione dei singoli / dei gruppi, l’utilizzo dei materiali, il grado di acquisizione delle competenze disciplinari attese. </w:t>
            </w:r>
          </w:p>
          <w:p w:rsidR="003A64A3" w:rsidRDefault="001F5822">
            <w:r>
              <w:t xml:space="preserve">Una valutazione finale, di prodotto (relazione gruppi di lavoro / individuale orale o scritta, prove </w:t>
            </w:r>
            <w:proofErr w:type="spellStart"/>
            <w:r>
              <w:t>semistrutturate</w:t>
            </w:r>
            <w:proofErr w:type="spellEnd"/>
            <w:r>
              <w:t xml:space="preserve"> e orali), che valuti accuratezza, precisione, efficacia comunicativa, il grado di acquisizione delle competenze disciplinari attese.  </w:t>
            </w:r>
          </w:p>
        </w:tc>
      </w:tr>
    </w:tbl>
    <w:p w:rsidR="003A64A3" w:rsidRDefault="003A64A3">
      <w:pPr>
        <w:spacing w:after="0" w:line="240" w:lineRule="auto"/>
        <w:rPr>
          <w:sz w:val="20"/>
          <w:szCs w:val="20"/>
        </w:rPr>
      </w:pPr>
    </w:p>
    <w:tbl>
      <w:tblPr>
        <w:tblStyle w:val="affffff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514"/>
      </w:tblGrid>
      <w:tr w:rsidR="003A64A3">
        <w:tc>
          <w:tcPr>
            <w:tcW w:w="9628" w:type="dxa"/>
            <w:gridSpan w:val="2"/>
          </w:tcPr>
          <w:p w:rsidR="003A64A3" w:rsidRDefault="001F5822">
            <w:pPr>
              <w:jc w:val="center"/>
              <w:rPr>
                <w:b/>
              </w:rPr>
            </w:pPr>
            <w:r>
              <w:rPr>
                <w:b/>
              </w:rPr>
              <w:t>PIANO DI LAVORO DELL’UDA</w:t>
            </w:r>
          </w:p>
        </w:tc>
      </w:tr>
      <w:tr w:rsidR="003A64A3">
        <w:tc>
          <w:tcPr>
            <w:tcW w:w="3114" w:type="dxa"/>
            <w:vMerge w:val="restart"/>
            <w:vAlign w:val="center"/>
          </w:tcPr>
          <w:p w:rsidR="003A64A3" w:rsidRDefault="001F5822">
            <w:pPr>
              <w:rPr>
                <w:b/>
              </w:rPr>
            </w:pPr>
            <w:r>
              <w:rPr>
                <w:b/>
              </w:rPr>
              <w:t>SEQUENZA FASI</w:t>
            </w:r>
          </w:p>
        </w:tc>
        <w:tc>
          <w:tcPr>
            <w:tcW w:w="6514" w:type="dxa"/>
          </w:tcPr>
          <w:p w:rsidR="003A64A3" w:rsidRDefault="001F5822">
            <w:r>
              <w:t>1. Preparazione materiali da parte del docente</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 xml:space="preserve">2. Presentazione </w:t>
            </w:r>
            <w:proofErr w:type="spellStart"/>
            <w:r>
              <w:t>UdA</w:t>
            </w:r>
            <w:proofErr w:type="spellEnd"/>
            <w:r>
              <w:t xml:space="preserve"> agli alunni e illustrazione dei concetti base di analisi infinitesimale (limiti e derivate)</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3. Calcolo di limiti e derivate di semplici funzioni razionali</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4. Costituzione gruppi di lavoro; Esercitazioni in classe per gruppi ed approfondimento individuale pomeridiano</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5. Formulazione e selezione dei quesiti da inserire nel questionario</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6. Verifica intermedia (tramite schede di monitoraggio), durante la realizzazione della fase 7</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 xml:space="preserve">7. Realizzazione del compito – prodotto (alunni divisi in gruppi): </w:t>
            </w:r>
          </w:p>
          <w:p w:rsidR="003A64A3" w:rsidRDefault="001F5822">
            <w:r>
              <w:t xml:space="preserve">- studio e rappresentazione grafica di semplici funzioni razionali, anche attraverso l’utilizzo di MS-Excel e </w:t>
            </w:r>
            <w:proofErr w:type="spellStart"/>
            <w:r>
              <w:t>GeoGebra</w:t>
            </w:r>
            <w:proofErr w:type="spellEnd"/>
            <w:r>
              <w:t xml:space="preserve">; </w:t>
            </w:r>
          </w:p>
          <w:p w:rsidR="003A64A3" w:rsidRDefault="001F5822">
            <w:r>
              <w:t xml:space="preserve">- risoluzione di semplici problemi di massimo o di minimo, riferiti preferibilmente a problemi di scelta in economia </w:t>
            </w:r>
          </w:p>
          <w:p w:rsidR="003A64A3" w:rsidRDefault="001F5822">
            <w:r>
              <w:t>- Presentazione in MS-PowerPoint dei risultati del lavoro svolto</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8. Verifica finale tramite prova orale (presentazione dei gruppi del prodotto digitale realizzato) e prove scritte individuali</w:t>
            </w:r>
          </w:p>
        </w:tc>
      </w:tr>
    </w:tbl>
    <w:p w:rsidR="003A64A3" w:rsidRDefault="003A64A3">
      <w:pPr>
        <w:spacing w:after="160" w:line="259" w:lineRule="auto"/>
        <w:rPr>
          <w:sz w:val="20"/>
          <w:szCs w:val="20"/>
        </w:rPr>
      </w:pPr>
    </w:p>
    <w:p w:rsidR="003A64A3" w:rsidRDefault="001F5822">
      <w:pPr>
        <w:tabs>
          <w:tab w:val="left" w:pos="0"/>
          <w:tab w:val="left" w:pos="709"/>
          <w:tab w:val="center" w:pos="6521"/>
        </w:tabs>
        <w:spacing w:after="160" w:line="259" w:lineRule="auto"/>
        <w:rPr>
          <w:sz w:val="20"/>
          <w:szCs w:val="20"/>
        </w:rPr>
      </w:pPr>
      <w:r>
        <w:rPr>
          <w:sz w:val="20"/>
          <w:szCs w:val="20"/>
        </w:rPr>
        <w:tab/>
      </w:r>
      <w:r>
        <w:rPr>
          <w:sz w:val="20"/>
          <w:szCs w:val="20"/>
        </w:rPr>
        <w:tab/>
      </w:r>
      <w:r>
        <w:rPr>
          <w:sz w:val="20"/>
          <w:szCs w:val="20"/>
        </w:rPr>
        <w:tab/>
        <w:t>Il Docente</w:t>
      </w:r>
    </w:p>
    <w:p w:rsidR="003A64A3" w:rsidRDefault="001F5822">
      <w:pPr>
        <w:tabs>
          <w:tab w:val="left" w:pos="0"/>
          <w:tab w:val="left" w:pos="709"/>
          <w:tab w:val="center" w:pos="6521"/>
        </w:tabs>
        <w:spacing w:after="160" w:line="259" w:lineRule="auto"/>
        <w:rPr>
          <w:sz w:val="20"/>
          <w:szCs w:val="20"/>
        </w:rPr>
      </w:pPr>
      <w:r>
        <w:rPr>
          <w:sz w:val="20"/>
          <w:szCs w:val="20"/>
        </w:rPr>
        <w:tab/>
      </w:r>
      <w:r>
        <w:rPr>
          <w:sz w:val="20"/>
          <w:szCs w:val="20"/>
        </w:rPr>
        <w:tab/>
      </w:r>
      <w:r>
        <w:rPr>
          <w:sz w:val="20"/>
          <w:szCs w:val="20"/>
        </w:rPr>
        <w:tab/>
        <w:t xml:space="preserve">Maria Pia </w:t>
      </w:r>
      <w:proofErr w:type="spellStart"/>
      <w:r>
        <w:rPr>
          <w:sz w:val="20"/>
          <w:szCs w:val="20"/>
        </w:rPr>
        <w:t>Abbruscato</w:t>
      </w:r>
      <w:proofErr w:type="spellEnd"/>
    </w:p>
    <w:p w:rsidR="003A64A3" w:rsidRDefault="001F5822">
      <w:pPr>
        <w:tabs>
          <w:tab w:val="left" w:pos="0"/>
          <w:tab w:val="center" w:pos="6521"/>
        </w:tabs>
        <w:spacing w:after="160" w:line="259" w:lineRule="auto"/>
        <w:rPr>
          <w:i/>
          <w:sz w:val="20"/>
          <w:szCs w:val="20"/>
        </w:rPr>
      </w:pPr>
      <w:r>
        <w:rPr>
          <w:sz w:val="20"/>
          <w:szCs w:val="20"/>
        </w:rPr>
        <w:tab/>
      </w:r>
    </w:p>
    <w:p w:rsidR="003A64A3" w:rsidRDefault="001F5822">
      <w:pPr>
        <w:spacing w:after="160" w:line="259" w:lineRule="auto"/>
        <w:jc w:val="center"/>
        <w:rPr>
          <w:b/>
          <w:sz w:val="20"/>
          <w:szCs w:val="20"/>
        </w:rPr>
      </w:pPr>
      <w:r>
        <w:rPr>
          <w:b/>
          <w:sz w:val="20"/>
          <w:szCs w:val="20"/>
        </w:rPr>
        <w:t>GRIGLIE E RUBRICHE DI VALUTAZIONE</w:t>
      </w:r>
    </w:p>
    <w:p w:rsidR="003A64A3" w:rsidRDefault="001F5822">
      <w:pPr>
        <w:tabs>
          <w:tab w:val="left" w:pos="720"/>
        </w:tabs>
        <w:spacing w:after="160" w:line="259" w:lineRule="auto"/>
        <w:jc w:val="center"/>
        <w:rPr>
          <w:b/>
          <w:sz w:val="20"/>
          <w:szCs w:val="20"/>
        </w:rPr>
      </w:pPr>
      <w:r>
        <w:rPr>
          <w:b/>
          <w:sz w:val="20"/>
          <w:szCs w:val="20"/>
        </w:rPr>
        <w:lastRenderedPageBreak/>
        <w:t>COMPETENZE CHIAVE DI CITTADINANZA 2018</w:t>
      </w:r>
    </w:p>
    <w:tbl>
      <w:tblPr>
        <w:tblStyle w:val="affffffc"/>
        <w:tblW w:w="9091" w:type="dxa"/>
        <w:tblInd w:w="25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00" w:firstRow="0" w:lastRow="0" w:firstColumn="0" w:lastColumn="0" w:noHBand="0" w:noVBand="1"/>
      </w:tblPr>
      <w:tblGrid>
        <w:gridCol w:w="7673"/>
        <w:gridCol w:w="1418"/>
      </w:tblGrid>
      <w:tr w:rsidR="003A64A3">
        <w:tc>
          <w:tcPr>
            <w:tcW w:w="7673" w:type="dxa"/>
            <w:shd w:val="clear" w:color="auto" w:fill="auto"/>
          </w:tcPr>
          <w:p w:rsidR="003A64A3" w:rsidRDefault="001F5822">
            <w:pPr>
              <w:spacing w:after="0" w:line="240" w:lineRule="auto"/>
              <w:jc w:val="center"/>
              <w:rPr>
                <w:b/>
                <w:sz w:val="20"/>
                <w:szCs w:val="20"/>
              </w:rPr>
            </w:pPr>
            <w:r>
              <w:rPr>
                <w:b/>
                <w:sz w:val="20"/>
                <w:szCs w:val="20"/>
              </w:rPr>
              <w:t>Competenze</w:t>
            </w:r>
          </w:p>
          <w:p w:rsidR="003A64A3" w:rsidRDefault="003A64A3">
            <w:pPr>
              <w:spacing w:after="160" w:line="360" w:lineRule="auto"/>
              <w:jc w:val="center"/>
              <w:rPr>
                <w:b/>
                <w:sz w:val="20"/>
                <w:szCs w:val="20"/>
              </w:rPr>
            </w:pPr>
          </w:p>
        </w:tc>
        <w:tc>
          <w:tcPr>
            <w:tcW w:w="1418" w:type="dxa"/>
            <w:shd w:val="clear" w:color="auto" w:fill="auto"/>
          </w:tcPr>
          <w:p w:rsidR="003A64A3" w:rsidRDefault="001F5822">
            <w:pPr>
              <w:spacing w:after="0" w:line="240" w:lineRule="auto"/>
              <w:jc w:val="center"/>
              <w:rPr>
                <w:b/>
                <w:i/>
                <w:sz w:val="20"/>
                <w:szCs w:val="20"/>
              </w:rPr>
            </w:pPr>
            <w:r>
              <w:rPr>
                <w:b/>
                <w:i/>
                <w:sz w:val="20"/>
                <w:szCs w:val="20"/>
              </w:rPr>
              <w:t>Prestazioni attese</w:t>
            </w:r>
          </w:p>
          <w:p w:rsidR="003A64A3" w:rsidRDefault="001F5822">
            <w:pPr>
              <w:spacing w:after="0" w:line="240" w:lineRule="auto"/>
              <w:jc w:val="center"/>
              <w:rPr>
                <w:sz w:val="20"/>
                <w:szCs w:val="20"/>
              </w:rPr>
            </w:pPr>
            <w:r>
              <w:rPr>
                <w:i/>
                <w:sz w:val="20"/>
                <w:szCs w:val="20"/>
              </w:rPr>
              <w:t>(L1-L2-L3-L4)</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competenza alfabetica funzionale</w:t>
            </w:r>
          </w:p>
        </w:tc>
        <w:tc>
          <w:tcPr>
            <w:tcW w:w="1418" w:type="dxa"/>
            <w:shd w:val="clear" w:color="auto" w:fill="auto"/>
          </w:tcPr>
          <w:p w:rsidR="003A64A3" w:rsidRDefault="001F5822">
            <w:pPr>
              <w:spacing w:after="0" w:line="360" w:lineRule="auto"/>
              <w:jc w:val="center"/>
              <w:rPr>
                <w:sz w:val="20"/>
                <w:szCs w:val="20"/>
              </w:rPr>
            </w:pPr>
            <w:r>
              <w:rPr>
                <w:sz w:val="20"/>
                <w:szCs w:val="20"/>
              </w:rPr>
              <w:t>-</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 xml:space="preserve">competenza multilinguistica </w:t>
            </w:r>
          </w:p>
        </w:tc>
        <w:tc>
          <w:tcPr>
            <w:tcW w:w="1418" w:type="dxa"/>
            <w:shd w:val="clear" w:color="auto" w:fill="auto"/>
            <w:vAlign w:val="center"/>
          </w:tcPr>
          <w:p w:rsidR="003A64A3" w:rsidRDefault="001F5822">
            <w:pPr>
              <w:spacing w:after="0" w:line="360" w:lineRule="auto"/>
              <w:jc w:val="center"/>
              <w:rPr>
                <w:sz w:val="20"/>
                <w:szCs w:val="20"/>
              </w:rPr>
            </w:pPr>
            <w:r>
              <w:rPr>
                <w:sz w:val="20"/>
                <w:szCs w:val="20"/>
              </w:rPr>
              <w:t>-</w:t>
            </w:r>
          </w:p>
        </w:tc>
      </w:tr>
      <w:tr w:rsidR="003A64A3">
        <w:trPr>
          <w:trHeight w:val="416"/>
        </w:trPr>
        <w:tc>
          <w:tcPr>
            <w:tcW w:w="7673" w:type="dxa"/>
            <w:shd w:val="clear" w:color="auto" w:fill="auto"/>
            <w:vAlign w:val="center"/>
          </w:tcPr>
          <w:p w:rsidR="003A64A3" w:rsidRDefault="001F5822">
            <w:pPr>
              <w:spacing w:after="0" w:line="240" w:lineRule="auto"/>
              <w:rPr>
                <w:b/>
                <w:sz w:val="20"/>
                <w:szCs w:val="20"/>
              </w:rPr>
            </w:pPr>
            <w:r>
              <w:rPr>
                <w:sz w:val="20"/>
                <w:szCs w:val="20"/>
              </w:rPr>
              <w:t xml:space="preserve">competenza matematica e competenza in scienze, tecnologie e ingegneria </w:t>
            </w:r>
          </w:p>
        </w:tc>
        <w:tc>
          <w:tcPr>
            <w:tcW w:w="1418" w:type="dxa"/>
            <w:shd w:val="clear" w:color="auto" w:fill="auto"/>
            <w:vAlign w:val="center"/>
          </w:tcPr>
          <w:p w:rsidR="003A64A3" w:rsidRDefault="001F5822">
            <w:pPr>
              <w:spacing w:after="0" w:line="240" w:lineRule="auto"/>
              <w:jc w:val="center"/>
              <w:rPr>
                <w:sz w:val="20"/>
                <w:szCs w:val="20"/>
              </w:rPr>
            </w:pPr>
            <w:r>
              <w:rPr>
                <w:sz w:val="20"/>
                <w:szCs w:val="20"/>
              </w:rPr>
              <w:t>L2</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 xml:space="preserve">competenza digitale </w:t>
            </w:r>
          </w:p>
        </w:tc>
        <w:tc>
          <w:tcPr>
            <w:tcW w:w="1418" w:type="dxa"/>
            <w:shd w:val="clear" w:color="auto" w:fill="auto"/>
            <w:vAlign w:val="center"/>
          </w:tcPr>
          <w:p w:rsidR="003A64A3" w:rsidRDefault="001F5822">
            <w:pPr>
              <w:spacing w:after="0" w:line="240" w:lineRule="auto"/>
              <w:jc w:val="center"/>
              <w:rPr>
                <w:sz w:val="20"/>
                <w:szCs w:val="20"/>
              </w:rPr>
            </w:pPr>
            <w:r>
              <w:rPr>
                <w:sz w:val="20"/>
                <w:szCs w:val="20"/>
              </w:rPr>
              <w:t>L2</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 xml:space="preserve">competenza personale, sociale e capacità di imparare a imparare </w:t>
            </w:r>
          </w:p>
        </w:tc>
        <w:tc>
          <w:tcPr>
            <w:tcW w:w="1418" w:type="dxa"/>
            <w:shd w:val="clear" w:color="auto" w:fill="auto"/>
            <w:vAlign w:val="center"/>
          </w:tcPr>
          <w:p w:rsidR="003A64A3" w:rsidRDefault="001F5822">
            <w:pPr>
              <w:spacing w:after="0" w:line="240" w:lineRule="auto"/>
              <w:jc w:val="center"/>
              <w:rPr>
                <w:sz w:val="20"/>
                <w:szCs w:val="20"/>
              </w:rPr>
            </w:pPr>
            <w:r>
              <w:rPr>
                <w:sz w:val="20"/>
                <w:szCs w:val="20"/>
              </w:rPr>
              <w:t>L2</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competenza in materia di cittadinanza</w:t>
            </w:r>
          </w:p>
        </w:tc>
        <w:tc>
          <w:tcPr>
            <w:tcW w:w="1418" w:type="dxa"/>
            <w:shd w:val="clear" w:color="auto" w:fill="auto"/>
            <w:vAlign w:val="center"/>
          </w:tcPr>
          <w:p w:rsidR="003A64A3" w:rsidRDefault="001F5822">
            <w:pPr>
              <w:spacing w:after="0" w:line="240" w:lineRule="auto"/>
              <w:jc w:val="center"/>
              <w:rPr>
                <w:sz w:val="20"/>
                <w:szCs w:val="20"/>
              </w:rPr>
            </w:pPr>
            <w:r>
              <w:rPr>
                <w:sz w:val="20"/>
                <w:szCs w:val="20"/>
              </w:rPr>
              <w:t>L2</w:t>
            </w:r>
          </w:p>
        </w:tc>
      </w:tr>
      <w:tr w:rsidR="003A64A3">
        <w:trPr>
          <w:trHeight w:val="397"/>
        </w:trPr>
        <w:tc>
          <w:tcPr>
            <w:tcW w:w="7673" w:type="dxa"/>
            <w:tcBorders>
              <w:bottom w:val="single" w:sz="4" w:space="0" w:color="76923C"/>
            </w:tcBorders>
            <w:shd w:val="clear" w:color="auto" w:fill="auto"/>
            <w:vAlign w:val="center"/>
          </w:tcPr>
          <w:p w:rsidR="003A64A3" w:rsidRDefault="001F5822">
            <w:pPr>
              <w:spacing w:after="0" w:line="240" w:lineRule="auto"/>
              <w:rPr>
                <w:b/>
                <w:sz w:val="20"/>
                <w:szCs w:val="20"/>
              </w:rPr>
            </w:pPr>
            <w:r>
              <w:rPr>
                <w:sz w:val="20"/>
                <w:szCs w:val="20"/>
              </w:rPr>
              <w:t xml:space="preserve">competenza imprenditoriale </w:t>
            </w:r>
          </w:p>
        </w:tc>
        <w:tc>
          <w:tcPr>
            <w:tcW w:w="1418" w:type="dxa"/>
            <w:tcBorders>
              <w:bottom w:val="single" w:sz="4" w:space="0" w:color="76923C"/>
            </w:tcBorders>
            <w:shd w:val="clear" w:color="auto" w:fill="auto"/>
            <w:vAlign w:val="center"/>
          </w:tcPr>
          <w:p w:rsidR="003A64A3" w:rsidRDefault="001F5822">
            <w:pPr>
              <w:spacing w:after="0" w:line="360" w:lineRule="auto"/>
              <w:jc w:val="center"/>
              <w:rPr>
                <w:sz w:val="20"/>
                <w:szCs w:val="20"/>
              </w:rPr>
            </w:pPr>
            <w:r>
              <w:rPr>
                <w:sz w:val="20"/>
                <w:szCs w:val="20"/>
              </w:rPr>
              <w:t>-</w:t>
            </w:r>
          </w:p>
        </w:tc>
      </w:tr>
      <w:tr w:rsidR="003A64A3">
        <w:trPr>
          <w:trHeight w:val="397"/>
        </w:trPr>
        <w:tc>
          <w:tcPr>
            <w:tcW w:w="7673" w:type="dxa"/>
            <w:tcBorders>
              <w:right w:val="single" w:sz="6" w:space="0" w:color="76923C"/>
            </w:tcBorders>
            <w:shd w:val="clear" w:color="auto" w:fill="auto"/>
            <w:vAlign w:val="center"/>
          </w:tcPr>
          <w:p w:rsidR="003A64A3" w:rsidRDefault="001F5822">
            <w:pPr>
              <w:spacing w:after="0" w:line="240" w:lineRule="auto"/>
              <w:rPr>
                <w:sz w:val="20"/>
                <w:szCs w:val="20"/>
              </w:rPr>
            </w:pPr>
            <w:r>
              <w:rPr>
                <w:sz w:val="20"/>
                <w:szCs w:val="20"/>
              </w:rPr>
              <w:t xml:space="preserve">competenza in materia di consapevolezza ed espressione culturali </w:t>
            </w:r>
          </w:p>
        </w:tc>
        <w:tc>
          <w:tcPr>
            <w:tcW w:w="1418" w:type="dxa"/>
            <w:tcBorders>
              <w:left w:val="single" w:sz="6" w:space="0" w:color="76923C"/>
            </w:tcBorders>
            <w:shd w:val="clear" w:color="auto" w:fill="auto"/>
            <w:vAlign w:val="center"/>
          </w:tcPr>
          <w:p w:rsidR="003A64A3" w:rsidRDefault="001F5822">
            <w:pPr>
              <w:spacing w:after="0" w:line="360" w:lineRule="auto"/>
              <w:jc w:val="center"/>
              <w:rPr>
                <w:sz w:val="20"/>
                <w:szCs w:val="20"/>
              </w:rPr>
            </w:pPr>
            <w:r>
              <w:rPr>
                <w:sz w:val="20"/>
                <w:szCs w:val="20"/>
              </w:rPr>
              <w:t>-</w:t>
            </w:r>
          </w:p>
        </w:tc>
      </w:tr>
    </w:tbl>
    <w:p w:rsidR="003A64A3" w:rsidRDefault="001F5822">
      <w:pPr>
        <w:spacing w:before="120" w:after="0" w:line="240" w:lineRule="auto"/>
        <w:rPr>
          <w:sz w:val="24"/>
          <w:szCs w:val="24"/>
        </w:rPr>
      </w:pPr>
      <w:r>
        <w:rPr>
          <w:sz w:val="20"/>
          <w:szCs w:val="20"/>
        </w:rPr>
        <w:t xml:space="preserve">I livelli sono descritti nella programmazione del consiglio di classe </w:t>
      </w:r>
      <w:r>
        <w:br w:type="page"/>
      </w:r>
    </w:p>
    <w:p w:rsidR="003A64A3" w:rsidRDefault="001F5822">
      <w:pPr>
        <w:spacing w:after="160" w:line="259" w:lineRule="auto"/>
        <w:jc w:val="center"/>
        <w:rPr>
          <w:b/>
          <w:sz w:val="20"/>
          <w:szCs w:val="20"/>
        </w:rPr>
      </w:pPr>
      <w:r>
        <w:rPr>
          <w:b/>
          <w:sz w:val="20"/>
          <w:szCs w:val="20"/>
        </w:rPr>
        <w:lastRenderedPageBreak/>
        <w:t>COMPETENZE D’ASSE</w:t>
      </w:r>
    </w:p>
    <w:tbl>
      <w:tblPr>
        <w:tblStyle w:val="affffffd"/>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5"/>
        <w:gridCol w:w="1560"/>
      </w:tblGrid>
      <w:tr w:rsidR="003A64A3">
        <w:tc>
          <w:tcPr>
            <w:tcW w:w="7815" w:type="dxa"/>
          </w:tcPr>
          <w:p w:rsidR="003A64A3" w:rsidRDefault="001F5822">
            <w:pPr>
              <w:jc w:val="center"/>
              <w:rPr>
                <w:b/>
              </w:rPr>
            </w:pPr>
            <w:r>
              <w:rPr>
                <w:b/>
              </w:rPr>
              <w:t>COMPETENZE D’ASSE</w:t>
            </w:r>
          </w:p>
          <w:p w:rsidR="003A64A3" w:rsidRDefault="003A64A3">
            <w:pPr>
              <w:rPr>
                <w:b/>
              </w:rPr>
            </w:pPr>
          </w:p>
        </w:tc>
        <w:tc>
          <w:tcPr>
            <w:tcW w:w="1560" w:type="dxa"/>
          </w:tcPr>
          <w:p w:rsidR="003A64A3" w:rsidRDefault="001F5822">
            <w:pPr>
              <w:jc w:val="center"/>
              <w:rPr>
                <w:b/>
                <w:i/>
              </w:rPr>
            </w:pPr>
            <w:r>
              <w:rPr>
                <w:b/>
                <w:i/>
              </w:rPr>
              <w:t>Prestazioni attese</w:t>
            </w:r>
          </w:p>
          <w:p w:rsidR="003A64A3" w:rsidRDefault="001F5822">
            <w:pPr>
              <w:jc w:val="center"/>
            </w:pPr>
            <w:r>
              <w:rPr>
                <w:i/>
              </w:rPr>
              <w:t>(L1-L2-L3-L4)</w:t>
            </w:r>
          </w:p>
        </w:tc>
      </w:tr>
      <w:tr w:rsidR="003A64A3">
        <w:tc>
          <w:tcPr>
            <w:tcW w:w="7815" w:type="dxa"/>
          </w:tcPr>
          <w:p w:rsidR="003A64A3" w:rsidRDefault="001F5822">
            <w:pPr>
              <w:jc w:val="both"/>
            </w:pPr>
            <w:r>
              <w:t>Agire in riferimento ad un sistema di valori, coerenti con i principi della Costituzione, in base ai quali essere in grado di valutare fatti e orientare i propri comportamenti personali, sociali e professionali</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Utilizzare il patrimonio lessicale ed espressivo della lingua italiana secondo le esigenze comunicative nei vari contesti: sociali, culturali, scientifici, economici, tecnologici e professionali</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Riconoscere gli aspetti geografici, ecologici, territoriali, dell’ambiente naturale ed antropico, le connessioni con le strutture demografiche, economiche, sociali, culturali e le trasformazioni intervenute nel corso del tempo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Stabilire collegamenti tra le tradizioni culturali locali, nazionali ed internazionali, sia in una prospettiva interculturale sia ai fini della mobilità di studio e di lavoro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Utilizzare i linguaggi settoriali delle lingue straniere previste dai percorsi di studio per interagire in diversi ambiti e contesti di studio e di lavoro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Riconoscere il valore e le potenzialità dei beni artistici e ambientali</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Individuare ed utilizzare le moderne forme di comunicazione visiva e multimediale, anche con riferimento alle strategie espressive e agli strumenti tecnici della comunicazione in rete</w:t>
            </w:r>
          </w:p>
        </w:tc>
        <w:tc>
          <w:tcPr>
            <w:tcW w:w="1560" w:type="dxa"/>
            <w:vAlign w:val="center"/>
          </w:tcPr>
          <w:p w:rsidR="003A64A3" w:rsidRDefault="001F5822">
            <w:pPr>
              <w:jc w:val="center"/>
            </w:pPr>
            <w:r>
              <w:t>L2</w:t>
            </w:r>
          </w:p>
        </w:tc>
      </w:tr>
      <w:tr w:rsidR="003A64A3">
        <w:tc>
          <w:tcPr>
            <w:tcW w:w="7815" w:type="dxa"/>
          </w:tcPr>
          <w:p w:rsidR="003A64A3" w:rsidRDefault="001F5822">
            <w:pPr>
              <w:jc w:val="both"/>
            </w:pPr>
            <w:r>
              <w:t>Utilizzare le reti e gli strumenti informatici nelle attività di studio, ricerca e approfondimento</w:t>
            </w:r>
          </w:p>
        </w:tc>
        <w:tc>
          <w:tcPr>
            <w:tcW w:w="1560" w:type="dxa"/>
            <w:vAlign w:val="center"/>
          </w:tcPr>
          <w:p w:rsidR="003A64A3" w:rsidRDefault="001F5822">
            <w:pPr>
              <w:jc w:val="center"/>
            </w:pPr>
            <w:r>
              <w:t>L2</w:t>
            </w:r>
          </w:p>
        </w:tc>
      </w:tr>
      <w:tr w:rsidR="003A64A3">
        <w:tc>
          <w:tcPr>
            <w:tcW w:w="7815" w:type="dxa"/>
          </w:tcPr>
          <w:p w:rsidR="003A64A3" w:rsidRDefault="001F5822">
            <w:pPr>
              <w:jc w:val="both"/>
            </w:pPr>
            <w:r>
              <w:t>Riconoscere i principali aspetti comunicativi, culturali e relazionali dell’espressività corporea ed esercitare in modo efficace la pratica sportiva per il benessere individuale e collettivo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Padroneggiare l’uso di strumenti tecnologici con particolare attenzione alla sicurezza e alla tutela della salute nei luoghi di vita e di lavoro, alla tutela della persona, dell’ambiente e del territorio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Utilizzare i concetti e i fondamentali strumenti degli assi culturali (in particolare dell’asse matematico) per comprendere la realtà ed operare in campi applicativi</w:t>
            </w:r>
          </w:p>
        </w:tc>
        <w:tc>
          <w:tcPr>
            <w:tcW w:w="1560" w:type="dxa"/>
            <w:vAlign w:val="center"/>
          </w:tcPr>
          <w:p w:rsidR="003A64A3" w:rsidRDefault="001F5822">
            <w:pPr>
              <w:jc w:val="center"/>
            </w:pPr>
            <w:r>
              <w:t>L2</w:t>
            </w:r>
          </w:p>
        </w:tc>
      </w:tr>
    </w:tbl>
    <w:p w:rsidR="003A64A3" w:rsidRDefault="001F5822">
      <w:pPr>
        <w:spacing w:before="120" w:after="0" w:line="259" w:lineRule="auto"/>
        <w:rPr>
          <w:sz w:val="20"/>
          <w:szCs w:val="20"/>
        </w:rPr>
      </w:pPr>
      <w:r>
        <w:rPr>
          <w:sz w:val="20"/>
          <w:szCs w:val="20"/>
        </w:rPr>
        <w:t>Le competenze e il raggruppamento per assi sono descritte nella programmazione del consiglio di classe</w:t>
      </w:r>
    </w:p>
    <w:p w:rsidR="003A64A3" w:rsidRDefault="001F5822">
      <w:pPr>
        <w:spacing w:after="160" w:line="259" w:lineRule="auto"/>
        <w:rPr>
          <w:sz w:val="20"/>
          <w:szCs w:val="20"/>
        </w:rPr>
      </w:pPr>
      <w:r>
        <w:rPr>
          <w:sz w:val="20"/>
          <w:szCs w:val="20"/>
        </w:rPr>
        <w:t>Scegliere le competenze di pertinenza descritte nella programmazione del consiglio di classe</w:t>
      </w:r>
    </w:p>
    <w:p w:rsidR="003A64A3" w:rsidRDefault="001F5822">
      <w:pPr>
        <w:tabs>
          <w:tab w:val="left" w:pos="720"/>
        </w:tabs>
        <w:spacing w:after="160" w:line="259" w:lineRule="auto"/>
        <w:rPr>
          <w:b/>
          <w:sz w:val="20"/>
          <w:szCs w:val="20"/>
        </w:rPr>
      </w:pPr>
      <w:r>
        <w:rPr>
          <w:b/>
          <w:sz w:val="20"/>
          <w:szCs w:val="20"/>
        </w:rPr>
        <w:t>UDA N. 5</w:t>
      </w:r>
    </w:p>
    <w:tbl>
      <w:tblPr>
        <w:tblStyle w:val="affffffe"/>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65"/>
      </w:tblGrid>
      <w:tr w:rsidR="003A64A3">
        <w:trPr>
          <w:trHeight w:val="454"/>
        </w:trPr>
        <w:tc>
          <w:tcPr>
            <w:tcW w:w="9628" w:type="dxa"/>
            <w:gridSpan w:val="2"/>
            <w:vAlign w:val="center"/>
          </w:tcPr>
          <w:p w:rsidR="003A64A3" w:rsidRDefault="001F5822">
            <w:pPr>
              <w:jc w:val="center"/>
              <w:rPr>
                <w:b/>
              </w:rPr>
            </w:pPr>
            <w:r>
              <w:rPr>
                <w:b/>
              </w:rPr>
              <w:t>UNITÀ DI APPRENDIMENTO</w:t>
            </w:r>
          </w:p>
        </w:tc>
      </w:tr>
      <w:tr w:rsidR="003A64A3">
        <w:trPr>
          <w:trHeight w:val="454"/>
        </w:trPr>
        <w:tc>
          <w:tcPr>
            <w:tcW w:w="9628" w:type="dxa"/>
            <w:gridSpan w:val="2"/>
            <w:vAlign w:val="center"/>
          </w:tcPr>
          <w:p w:rsidR="003A64A3" w:rsidRDefault="001F5822">
            <w:pPr>
              <w:jc w:val="center"/>
              <w:rPr>
                <w:b/>
              </w:rPr>
            </w:pPr>
            <w:r>
              <w:rPr>
                <w:b/>
              </w:rPr>
              <w:t>ASSE MATEMATICO</w:t>
            </w:r>
          </w:p>
        </w:tc>
      </w:tr>
      <w:tr w:rsidR="003A64A3">
        <w:trPr>
          <w:trHeight w:val="454"/>
        </w:trPr>
        <w:tc>
          <w:tcPr>
            <w:tcW w:w="9628" w:type="dxa"/>
            <w:gridSpan w:val="2"/>
            <w:vAlign w:val="center"/>
          </w:tcPr>
          <w:p w:rsidR="003A64A3" w:rsidRDefault="001F5822">
            <w:pPr>
              <w:jc w:val="center"/>
              <w:rPr>
                <w:b/>
              </w:rPr>
            </w:pPr>
            <w:r>
              <w:rPr>
                <w:b/>
              </w:rPr>
              <w:t>Discipline coinvolte: Matematica</w:t>
            </w:r>
          </w:p>
        </w:tc>
      </w:tr>
      <w:tr w:rsidR="003A64A3">
        <w:trPr>
          <w:trHeight w:val="454"/>
        </w:trPr>
        <w:tc>
          <w:tcPr>
            <w:tcW w:w="2263" w:type="dxa"/>
            <w:vAlign w:val="center"/>
          </w:tcPr>
          <w:p w:rsidR="003A64A3" w:rsidRDefault="001F5822">
            <w:pPr>
              <w:jc w:val="center"/>
            </w:pPr>
            <w:r>
              <w:t>Denominazione</w:t>
            </w:r>
          </w:p>
        </w:tc>
        <w:tc>
          <w:tcPr>
            <w:tcW w:w="7365" w:type="dxa"/>
            <w:vAlign w:val="center"/>
          </w:tcPr>
          <w:p w:rsidR="003A64A3" w:rsidRDefault="001F5822">
            <w:r>
              <w:t>Rilevo, Elaboro, Conosco, Comunico</w:t>
            </w:r>
          </w:p>
        </w:tc>
      </w:tr>
      <w:tr w:rsidR="003A64A3">
        <w:trPr>
          <w:trHeight w:val="454"/>
        </w:trPr>
        <w:tc>
          <w:tcPr>
            <w:tcW w:w="2263" w:type="dxa"/>
            <w:vAlign w:val="center"/>
          </w:tcPr>
          <w:p w:rsidR="003A64A3" w:rsidRDefault="001F5822">
            <w:pPr>
              <w:jc w:val="center"/>
            </w:pPr>
            <w:r>
              <w:t>Compito - Prodotto</w:t>
            </w:r>
          </w:p>
        </w:tc>
        <w:tc>
          <w:tcPr>
            <w:tcW w:w="7365" w:type="dxa"/>
            <w:vAlign w:val="center"/>
          </w:tcPr>
          <w:p w:rsidR="003A64A3" w:rsidRDefault="001F5822">
            <w:r>
              <w:t>Conduzione di un’indagine statistica e presentazione in forma digitale dei risultati della stessa</w:t>
            </w:r>
          </w:p>
        </w:tc>
      </w:tr>
    </w:tbl>
    <w:p w:rsidR="003A64A3" w:rsidRDefault="003A64A3">
      <w:pPr>
        <w:spacing w:after="160" w:line="259" w:lineRule="auto"/>
        <w:rPr>
          <w:sz w:val="20"/>
          <w:szCs w:val="20"/>
        </w:rPr>
      </w:pPr>
    </w:p>
    <w:tbl>
      <w:tblPr>
        <w:tblStyle w:val="afffffff"/>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3A64A3">
        <w:trPr>
          <w:trHeight w:val="454"/>
        </w:trPr>
        <w:tc>
          <w:tcPr>
            <w:tcW w:w="9628" w:type="dxa"/>
            <w:gridSpan w:val="2"/>
            <w:vAlign w:val="center"/>
          </w:tcPr>
          <w:p w:rsidR="003A64A3" w:rsidRDefault="001F5822">
            <w:pPr>
              <w:jc w:val="center"/>
              <w:rPr>
                <w:b/>
              </w:rPr>
            </w:pPr>
            <w:r>
              <w:rPr>
                <w:b/>
              </w:rPr>
              <w:t>COMPETENZE MIRATE</w:t>
            </w:r>
          </w:p>
        </w:tc>
      </w:tr>
      <w:tr w:rsidR="003A64A3">
        <w:trPr>
          <w:trHeight w:val="454"/>
        </w:trPr>
        <w:tc>
          <w:tcPr>
            <w:tcW w:w="4814" w:type="dxa"/>
            <w:vAlign w:val="center"/>
          </w:tcPr>
          <w:p w:rsidR="003A64A3" w:rsidRDefault="001F5822">
            <w:pPr>
              <w:jc w:val="center"/>
              <w:rPr>
                <w:b/>
              </w:rPr>
            </w:pPr>
            <w:r>
              <w:rPr>
                <w:b/>
              </w:rPr>
              <w:t>Competenze Europee di cittadinanza</w:t>
            </w:r>
          </w:p>
        </w:tc>
        <w:tc>
          <w:tcPr>
            <w:tcW w:w="4814" w:type="dxa"/>
            <w:vAlign w:val="center"/>
          </w:tcPr>
          <w:p w:rsidR="003A64A3" w:rsidRDefault="001F5822">
            <w:pPr>
              <w:jc w:val="center"/>
              <w:rPr>
                <w:b/>
              </w:rPr>
            </w:pPr>
            <w:r>
              <w:rPr>
                <w:b/>
              </w:rPr>
              <w:t>Competenze asse</w:t>
            </w:r>
          </w:p>
        </w:tc>
      </w:tr>
      <w:tr w:rsidR="003A64A3">
        <w:trPr>
          <w:trHeight w:val="454"/>
        </w:trPr>
        <w:tc>
          <w:tcPr>
            <w:tcW w:w="4814" w:type="dxa"/>
          </w:tcPr>
          <w:p w:rsidR="003A64A3" w:rsidRDefault="001F5822">
            <w:pPr>
              <w:numPr>
                <w:ilvl w:val="0"/>
                <w:numId w:val="8"/>
              </w:numPr>
              <w:ind w:left="307" w:hanging="284"/>
            </w:pPr>
            <w:r>
              <w:t>Competenza matematica e competenza in scienze, tecnologia e ingegneria</w:t>
            </w:r>
          </w:p>
          <w:p w:rsidR="003A64A3" w:rsidRDefault="001F5822">
            <w:pPr>
              <w:numPr>
                <w:ilvl w:val="0"/>
                <w:numId w:val="8"/>
              </w:numPr>
              <w:ind w:left="308" w:hanging="283"/>
            </w:pPr>
            <w:r>
              <w:t>Competenza digitale</w:t>
            </w:r>
          </w:p>
          <w:p w:rsidR="003A64A3" w:rsidRDefault="001F5822">
            <w:pPr>
              <w:numPr>
                <w:ilvl w:val="0"/>
                <w:numId w:val="8"/>
              </w:numPr>
              <w:ind w:left="308" w:hanging="283"/>
            </w:pPr>
            <w:r>
              <w:t>Competenza personale, sociale e capacità di imparare a imparare</w:t>
            </w:r>
          </w:p>
          <w:p w:rsidR="003A64A3" w:rsidRDefault="001F5822">
            <w:pPr>
              <w:numPr>
                <w:ilvl w:val="0"/>
                <w:numId w:val="8"/>
              </w:numPr>
              <w:ind w:left="308" w:hanging="283"/>
            </w:pPr>
            <w:r>
              <w:t>Competenza in materia di cittadinanza</w:t>
            </w:r>
          </w:p>
          <w:p w:rsidR="003A64A3" w:rsidRDefault="003A64A3"/>
          <w:p w:rsidR="003A64A3" w:rsidRDefault="003A64A3">
            <w:pPr>
              <w:rPr>
                <w:b/>
              </w:rPr>
            </w:pPr>
          </w:p>
        </w:tc>
        <w:tc>
          <w:tcPr>
            <w:tcW w:w="4814" w:type="dxa"/>
          </w:tcPr>
          <w:p w:rsidR="003A64A3" w:rsidRDefault="001F5822">
            <w:pPr>
              <w:numPr>
                <w:ilvl w:val="0"/>
                <w:numId w:val="8"/>
              </w:numPr>
              <w:ind w:left="323" w:hanging="283"/>
            </w:pPr>
            <w:r>
              <w:t>Individuare ed utilizzare le moderne forme di comunicazione visiva e multimediale, anche con riferimento alle strategie espressive e agli strumenti tecnici della comunicazione in rete</w:t>
            </w:r>
          </w:p>
          <w:p w:rsidR="003A64A3" w:rsidRDefault="001F5822">
            <w:pPr>
              <w:numPr>
                <w:ilvl w:val="0"/>
                <w:numId w:val="8"/>
              </w:numPr>
              <w:ind w:left="323" w:hanging="283"/>
            </w:pPr>
            <w:r>
              <w:t>Utilizzare le reti e gli strumenti informatici nelle attività di studio, ricerca e approfondimento</w:t>
            </w:r>
          </w:p>
          <w:p w:rsidR="003A64A3" w:rsidRDefault="001F5822">
            <w:pPr>
              <w:numPr>
                <w:ilvl w:val="0"/>
                <w:numId w:val="8"/>
              </w:numPr>
              <w:ind w:left="323" w:hanging="283"/>
            </w:pPr>
            <w:r>
              <w:t xml:space="preserve">Utilizzare i concetti e i fondamentali strumenti degli assi culturali (in particolare dell’asse matematico) </w:t>
            </w:r>
            <w:r>
              <w:lastRenderedPageBreak/>
              <w:t>per comprendere la realtà ed operare in campi applicativi</w:t>
            </w:r>
          </w:p>
          <w:p w:rsidR="003A64A3" w:rsidRDefault="001F5822">
            <w:pPr>
              <w:numPr>
                <w:ilvl w:val="0"/>
                <w:numId w:val="8"/>
              </w:numPr>
              <w:ind w:left="323" w:hanging="283"/>
            </w:pPr>
            <w:r>
              <w:t>Utilizzare tecniche e procedure di calcolo aritmetico e algebrico, rappresentandole anche in forma grafica</w:t>
            </w:r>
          </w:p>
          <w:p w:rsidR="003A64A3" w:rsidRDefault="001F5822">
            <w:pPr>
              <w:numPr>
                <w:ilvl w:val="0"/>
                <w:numId w:val="8"/>
              </w:numPr>
              <w:ind w:left="323" w:hanging="283"/>
            </w:pPr>
            <w:r>
              <w:t>Analizzare dati e interpretarli sviluppando deduzioni e ragionamenti, usando consapevolmente gli strumenti di calcolo e le potenzialità offerte da applicazioni di tipo informatico</w:t>
            </w:r>
          </w:p>
        </w:tc>
      </w:tr>
      <w:tr w:rsidR="003A64A3">
        <w:tc>
          <w:tcPr>
            <w:tcW w:w="4814" w:type="dxa"/>
          </w:tcPr>
          <w:p w:rsidR="003A64A3" w:rsidRDefault="001F5822">
            <w:pPr>
              <w:jc w:val="center"/>
              <w:rPr>
                <w:b/>
              </w:rPr>
            </w:pPr>
            <w:r>
              <w:rPr>
                <w:b/>
              </w:rPr>
              <w:lastRenderedPageBreak/>
              <w:t>ABILITA’</w:t>
            </w:r>
          </w:p>
        </w:tc>
        <w:tc>
          <w:tcPr>
            <w:tcW w:w="4814" w:type="dxa"/>
          </w:tcPr>
          <w:p w:rsidR="003A64A3" w:rsidRDefault="001F5822">
            <w:pPr>
              <w:jc w:val="center"/>
              <w:rPr>
                <w:b/>
              </w:rPr>
            </w:pPr>
            <w:r>
              <w:rPr>
                <w:b/>
              </w:rPr>
              <w:t>CONOSCENZE</w:t>
            </w:r>
          </w:p>
        </w:tc>
      </w:tr>
      <w:tr w:rsidR="003A64A3">
        <w:tc>
          <w:tcPr>
            <w:tcW w:w="4814" w:type="dxa"/>
          </w:tcPr>
          <w:p w:rsidR="003A64A3" w:rsidRDefault="001F5822">
            <w:pPr>
              <w:spacing w:before="120"/>
            </w:pPr>
            <w:r>
              <w:t>* Avere la capacità di:</w:t>
            </w:r>
          </w:p>
          <w:p w:rsidR="003A64A3" w:rsidRDefault="001F5822">
            <w:r>
              <w:t>- raccogliere, organizzare e rappresentare nelle forme più appropriate un insieme di dati</w:t>
            </w:r>
          </w:p>
          <w:p w:rsidR="003A64A3" w:rsidRDefault="001F5822">
            <w:r>
              <w:t>- calcolare i valori medi e alcune misure di variabilità di una distribuzione di frequenza</w:t>
            </w:r>
          </w:p>
          <w:p w:rsidR="003A64A3" w:rsidRDefault="001F5822">
            <w:r>
              <w:t>- costruire ed analizzare una distribuzione doppia di frequenza</w:t>
            </w:r>
          </w:p>
          <w:p w:rsidR="003A64A3" w:rsidRDefault="001F5822">
            <w:r>
              <w:t xml:space="preserve">- calcolare la probabilità di un evento secondo un approccio </w:t>
            </w:r>
            <w:proofErr w:type="spellStart"/>
            <w:r>
              <w:t>frequentista</w:t>
            </w:r>
            <w:proofErr w:type="spellEnd"/>
          </w:p>
          <w:p w:rsidR="003A64A3" w:rsidRDefault="001F5822">
            <w:r>
              <w:t>- elaborare e gestire i dati disponibili mediante strumenti informatici</w:t>
            </w:r>
          </w:p>
          <w:p w:rsidR="003A64A3" w:rsidRDefault="003A64A3"/>
        </w:tc>
        <w:tc>
          <w:tcPr>
            <w:tcW w:w="4814" w:type="dxa"/>
          </w:tcPr>
          <w:p w:rsidR="003A64A3" w:rsidRDefault="001F5822">
            <w:pPr>
              <w:spacing w:before="120"/>
              <w:rPr>
                <w:color w:val="010101"/>
              </w:rPr>
            </w:pPr>
            <w:r>
              <w:t xml:space="preserve">* </w:t>
            </w:r>
            <w:r>
              <w:rPr>
                <w:color w:val="010101"/>
              </w:rPr>
              <w:t>Metodi di rilevazione dei dati; popolazione e unità statistiche; campione statistico; rappresentatività del campione; caratteri statistici e loro tipologie</w:t>
            </w:r>
          </w:p>
          <w:p w:rsidR="003A64A3" w:rsidRDefault="001F5822">
            <w:pPr>
              <w:rPr>
                <w:color w:val="010101"/>
              </w:rPr>
            </w:pPr>
            <w:r>
              <w:t xml:space="preserve">* </w:t>
            </w:r>
            <w:r>
              <w:rPr>
                <w:color w:val="010101"/>
              </w:rPr>
              <w:t xml:space="preserve">Distribuzioni statistiche, anche </w:t>
            </w:r>
            <w:proofErr w:type="spellStart"/>
            <w:r>
              <w:rPr>
                <w:color w:val="010101"/>
              </w:rPr>
              <w:t>bivariate</w:t>
            </w:r>
            <w:proofErr w:type="spellEnd"/>
            <w:r>
              <w:rPr>
                <w:color w:val="010101"/>
              </w:rPr>
              <w:t>, e relative rappresentazioni grafiche</w:t>
            </w:r>
          </w:p>
          <w:p w:rsidR="003A64A3" w:rsidRDefault="001F5822">
            <w:pPr>
              <w:rPr>
                <w:color w:val="010101"/>
              </w:rPr>
            </w:pPr>
            <w:r>
              <w:t xml:space="preserve">* </w:t>
            </w:r>
            <w:r>
              <w:rPr>
                <w:color w:val="010101"/>
              </w:rPr>
              <w:t>Indici di posizione (media aritmetica, mediana e moda) e di dispersione (intervallo di variazione, scarto semplice medio, scarto quadratico medio o deviazione standard, varianza)</w:t>
            </w:r>
          </w:p>
          <w:p w:rsidR="003A64A3" w:rsidRDefault="001F5822">
            <w:r>
              <w:t xml:space="preserve">* probabilità di eventi secondo gli approcci assiomatico e </w:t>
            </w:r>
            <w:proofErr w:type="spellStart"/>
            <w:r>
              <w:t>frequentista</w:t>
            </w:r>
            <w:proofErr w:type="spellEnd"/>
          </w:p>
        </w:tc>
      </w:tr>
    </w:tbl>
    <w:p w:rsidR="003A64A3" w:rsidRDefault="003A64A3">
      <w:pPr>
        <w:spacing w:after="160" w:line="259" w:lineRule="auto"/>
        <w:rPr>
          <w:sz w:val="20"/>
          <w:szCs w:val="20"/>
        </w:rPr>
      </w:pPr>
    </w:p>
    <w:tbl>
      <w:tblPr>
        <w:tblStyle w:val="afffffff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514"/>
      </w:tblGrid>
      <w:tr w:rsidR="003A64A3">
        <w:tc>
          <w:tcPr>
            <w:tcW w:w="3114" w:type="dxa"/>
          </w:tcPr>
          <w:p w:rsidR="003A64A3" w:rsidRDefault="001F5822">
            <w:pPr>
              <w:rPr>
                <w:b/>
              </w:rPr>
            </w:pPr>
            <w:r>
              <w:rPr>
                <w:b/>
              </w:rPr>
              <w:t>UTENTI DESTINATARI</w:t>
            </w:r>
          </w:p>
        </w:tc>
        <w:tc>
          <w:tcPr>
            <w:tcW w:w="6514" w:type="dxa"/>
          </w:tcPr>
          <w:p w:rsidR="003A64A3" w:rsidRDefault="001F5822">
            <w:r>
              <w:t>Alunni della classe 5 G Indirizzo Servizi Commerciali</w:t>
            </w:r>
          </w:p>
        </w:tc>
      </w:tr>
      <w:tr w:rsidR="003A64A3">
        <w:tc>
          <w:tcPr>
            <w:tcW w:w="3114" w:type="dxa"/>
          </w:tcPr>
          <w:p w:rsidR="003A64A3" w:rsidRDefault="001F5822">
            <w:pPr>
              <w:jc w:val="center"/>
              <w:rPr>
                <w:b/>
              </w:rPr>
            </w:pPr>
            <w:r>
              <w:rPr>
                <w:b/>
              </w:rPr>
              <w:t>PREREQUISITI</w:t>
            </w:r>
          </w:p>
        </w:tc>
        <w:tc>
          <w:tcPr>
            <w:tcW w:w="6514" w:type="dxa"/>
          </w:tcPr>
          <w:p w:rsidR="003A64A3" w:rsidRDefault="001F5822">
            <w:r>
              <w:t>Gli insiemi N, Z, Q, I, R e operazioni in essi. Proporzioni e percentuali. L’operazione di estrazione di radice. Conoscenza del piano cartesiano.</w:t>
            </w:r>
          </w:p>
          <w:p w:rsidR="003A64A3" w:rsidRDefault="001F5822">
            <w:r>
              <w:t>Conoscenze di base di MS-Excel e MS-PowerPoint</w:t>
            </w:r>
          </w:p>
        </w:tc>
      </w:tr>
      <w:tr w:rsidR="003A64A3">
        <w:tc>
          <w:tcPr>
            <w:tcW w:w="3114" w:type="dxa"/>
          </w:tcPr>
          <w:p w:rsidR="003A64A3" w:rsidRDefault="001F5822">
            <w:pPr>
              <w:jc w:val="center"/>
              <w:rPr>
                <w:b/>
              </w:rPr>
            </w:pPr>
            <w:r>
              <w:rPr>
                <w:b/>
              </w:rPr>
              <w:t>FASE DI APPLICAZIONE</w:t>
            </w:r>
          </w:p>
        </w:tc>
        <w:tc>
          <w:tcPr>
            <w:tcW w:w="6514" w:type="dxa"/>
          </w:tcPr>
          <w:p w:rsidR="003A64A3" w:rsidRDefault="001F5822">
            <w:r>
              <w:t xml:space="preserve">2° quadrimestre </w:t>
            </w:r>
          </w:p>
        </w:tc>
      </w:tr>
      <w:tr w:rsidR="003A64A3">
        <w:tc>
          <w:tcPr>
            <w:tcW w:w="3114" w:type="dxa"/>
          </w:tcPr>
          <w:p w:rsidR="003A64A3" w:rsidRDefault="001F5822">
            <w:pPr>
              <w:jc w:val="center"/>
              <w:rPr>
                <w:b/>
              </w:rPr>
            </w:pPr>
            <w:r>
              <w:rPr>
                <w:b/>
              </w:rPr>
              <w:t>TEMPI</w:t>
            </w:r>
          </w:p>
        </w:tc>
        <w:tc>
          <w:tcPr>
            <w:tcW w:w="6514" w:type="dxa"/>
          </w:tcPr>
          <w:p w:rsidR="003A64A3" w:rsidRDefault="001F5822">
            <w:r>
              <w:t>Marzo-Maggio 2024</w:t>
            </w:r>
          </w:p>
        </w:tc>
      </w:tr>
      <w:tr w:rsidR="003A64A3">
        <w:tc>
          <w:tcPr>
            <w:tcW w:w="3114" w:type="dxa"/>
          </w:tcPr>
          <w:p w:rsidR="003A64A3" w:rsidRDefault="001F5822">
            <w:pPr>
              <w:jc w:val="center"/>
              <w:rPr>
                <w:b/>
              </w:rPr>
            </w:pPr>
            <w:r>
              <w:rPr>
                <w:b/>
              </w:rPr>
              <w:t>METODOLOGIE</w:t>
            </w:r>
          </w:p>
        </w:tc>
        <w:tc>
          <w:tcPr>
            <w:tcW w:w="6514" w:type="dxa"/>
          </w:tcPr>
          <w:p w:rsidR="003A64A3" w:rsidRDefault="001F5822">
            <w:r>
              <w:t xml:space="preserve">Lezione frontale e partecipata </w:t>
            </w:r>
          </w:p>
          <w:p w:rsidR="003A64A3" w:rsidRDefault="001F5822">
            <w:proofErr w:type="spellStart"/>
            <w:r>
              <w:t>Problem</w:t>
            </w:r>
            <w:proofErr w:type="spellEnd"/>
            <w:r>
              <w:t xml:space="preserve"> </w:t>
            </w:r>
            <w:proofErr w:type="spellStart"/>
            <w:r>
              <w:t>posing</w:t>
            </w:r>
            <w:proofErr w:type="spellEnd"/>
            <w:r>
              <w:t xml:space="preserve">, </w:t>
            </w:r>
            <w:proofErr w:type="spellStart"/>
            <w:r>
              <w:t>problem</w:t>
            </w:r>
            <w:proofErr w:type="spellEnd"/>
            <w:r>
              <w:t xml:space="preserve"> </w:t>
            </w:r>
            <w:proofErr w:type="spellStart"/>
            <w:r>
              <w:t>solving</w:t>
            </w:r>
            <w:proofErr w:type="spellEnd"/>
          </w:p>
          <w:p w:rsidR="003A64A3" w:rsidRDefault="001F5822">
            <w:r>
              <w:t xml:space="preserve">Attività laboratoriali con e senza supporto informatico </w:t>
            </w:r>
          </w:p>
          <w:p w:rsidR="003A64A3" w:rsidRDefault="001F5822">
            <w:r>
              <w:t xml:space="preserve">Lavori individuali e di gruppo </w:t>
            </w:r>
          </w:p>
          <w:p w:rsidR="003A64A3" w:rsidRDefault="001F5822">
            <w:r>
              <w:t>Discussione guidata in classe</w:t>
            </w:r>
          </w:p>
        </w:tc>
      </w:tr>
      <w:tr w:rsidR="003A64A3">
        <w:tc>
          <w:tcPr>
            <w:tcW w:w="3114" w:type="dxa"/>
          </w:tcPr>
          <w:p w:rsidR="003A64A3" w:rsidRDefault="001F5822">
            <w:pPr>
              <w:jc w:val="center"/>
              <w:rPr>
                <w:b/>
              </w:rPr>
            </w:pPr>
            <w:r>
              <w:rPr>
                <w:b/>
              </w:rPr>
              <w:t>RISORSE UMANE</w:t>
            </w:r>
          </w:p>
        </w:tc>
        <w:tc>
          <w:tcPr>
            <w:tcW w:w="6514" w:type="dxa"/>
          </w:tcPr>
          <w:p w:rsidR="003A64A3" w:rsidRDefault="001F5822">
            <w:r>
              <w:t>Docenti interni</w:t>
            </w:r>
          </w:p>
        </w:tc>
      </w:tr>
      <w:tr w:rsidR="003A64A3">
        <w:tc>
          <w:tcPr>
            <w:tcW w:w="3114" w:type="dxa"/>
          </w:tcPr>
          <w:p w:rsidR="003A64A3" w:rsidRDefault="001F5822">
            <w:pPr>
              <w:jc w:val="center"/>
              <w:rPr>
                <w:b/>
              </w:rPr>
            </w:pPr>
            <w:r>
              <w:rPr>
                <w:b/>
              </w:rPr>
              <w:t>STRUMENTI</w:t>
            </w:r>
          </w:p>
        </w:tc>
        <w:tc>
          <w:tcPr>
            <w:tcW w:w="6514" w:type="dxa"/>
          </w:tcPr>
          <w:p w:rsidR="003A64A3" w:rsidRDefault="001F5822">
            <w:r>
              <w:t xml:space="preserve">Libro, quaderno, fotocopie </w:t>
            </w:r>
          </w:p>
          <w:p w:rsidR="003A64A3" w:rsidRDefault="001F5822">
            <w:r>
              <w:t xml:space="preserve">Materiali presenti sul web </w:t>
            </w:r>
          </w:p>
          <w:p w:rsidR="003A64A3" w:rsidRDefault="001F5822">
            <w:r>
              <w:t>Google moduli</w:t>
            </w:r>
          </w:p>
          <w:p w:rsidR="003A64A3" w:rsidRDefault="001F5822">
            <w:r>
              <w:t>Lavagna, LIM</w:t>
            </w:r>
          </w:p>
          <w:p w:rsidR="003A64A3" w:rsidRDefault="001F5822">
            <w:r>
              <w:t>Laboratorio di informatica</w:t>
            </w:r>
          </w:p>
          <w:p w:rsidR="003A64A3" w:rsidRDefault="001F5822">
            <w:proofErr w:type="spellStart"/>
            <w:r>
              <w:t>Classroom</w:t>
            </w:r>
            <w:proofErr w:type="spellEnd"/>
          </w:p>
        </w:tc>
      </w:tr>
      <w:tr w:rsidR="003A64A3">
        <w:tc>
          <w:tcPr>
            <w:tcW w:w="3114" w:type="dxa"/>
          </w:tcPr>
          <w:p w:rsidR="003A64A3" w:rsidRDefault="001F5822">
            <w:pPr>
              <w:jc w:val="center"/>
              <w:rPr>
                <w:b/>
              </w:rPr>
            </w:pPr>
            <w:r>
              <w:rPr>
                <w:b/>
              </w:rPr>
              <w:t>VALUTAZIONE</w:t>
            </w:r>
          </w:p>
        </w:tc>
        <w:tc>
          <w:tcPr>
            <w:tcW w:w="6514" w:type="dxa"/>
          </w:tcPr>
          <w:p w:rsidR="003A64A3" w:rsidRDefault="001F5822">
            <w:r>
              <w:t xml:space="preserve">Una valutazione intermedia, di processo (tramite schede di monitoraggio e/o griglie di osservazione), che valuti l’organizzazione dei singoli / dei gruppi, l’utilizzo dei materiali, il grado di acquisizione delle competenze disciplinari attese. </w:t>
            </w:r>
          </w:p>
          <w:p w:rsidR="003A64A3" w:rsidRDefault="001F5822">
            <w:r>
              <w:t xml:space="preserve">Una valutazione finale, di prodotto (relazione gruppi di lavoro / individuale orale o scritta, prove </w:t>
            </w:r>
            <w:proofErr w:type="spellStart"/>
            <w:r>
              <w:t>semistrutturate</w:t>
            </w:r>
            <w:proofErr w:type="spellEnd"/>
            <w:r>
              <w:t xml:space="preserve"> e orali), che valuti accuratezza, precisione, efficacia comunicativa, il grado di acquisizione delle competenze disciplinari attese.  </w:t>
            </w:r>
          </w:p>
        </w:tc>
      </w:tr>
    </w:tbl>
    <w:p w:rsidR="003A64A3" w:rsidRDefault="003A64A3">
      <w:pPr>
        <w:spacing w:after="160" w:line="259" w:lineRule="auto"/>
        <w:rPr>
          <w:sz w:val="20"/>
          <w:szCs w:val="20"/>
        </w:rPr>
      </w:pPr>
    </w:p>
    <w:tbl>
      <w:tblPr>
        <w:tblStyle w:val="afffffff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514"/>
      </w:tblGrid>
      <w:tr w:rsidR="003A64A3">
        <w:tc>
          <w:tcPr>
            <w:tcW w:w="9628" w:type="dxa"/>
            <w:gridSpan w:val="2"/>
          </w:tcPr>
          <w:p w:rsidR="003A64A3" w:rsidRDefault="001F5822">
            <w:pPr>
              <w:jc w:val="center"/>
              <w:rPr>
                <w:b/>
              </w:rPr>
            </w:pPr>
            <w:r>
              <w:rPr>
                <w:b/>
              </w:rPr>
              <w:t>PIANO DI LAVORO DELL’UDA</w:t>
            </w:r>
          </w:p>
        </w:tc>
      </w:tr>
      <w:tr w:rsidR="003A64A3">
        <w:tc>
          <w:tcPr>
            <w:tcW w:w="3114" w:type="dxa"/>
            <w:vMerge w:val="restart"/>
            <w:vAlign w:val="center"/>
          </w:tcPr>
          <w:p w:rsidR="003A64A3" w:rsidRDefault="001F5822">
            <w:pPr>
              <w:rPr>
                <w:b/>
              </w:rPr>
            </w:pPr>
            <w:r>
              <w:rPr>
                <w:b/>
              </w:rPr>
              <w:t>SEQUENZA FASI</w:t>
            </w:r>
          </w:p>
        </w:tc>
        <w:tc>
          <w:tcPr>
            <w:tcW w:w="6514" w:type="dxa"/>
          </w:tcPr>
          <w:p w:rsidR="003A64A3" w:rsidRDefault="001F5822">
            <w:r>
              <w:t>1. Preparazione materiali da parte del docente</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 xml:space="preserve">2. Presentazione </w:t>
            </w:r>
            <w:proofErr w:type="spellStart"/>
            <w:r>
              <w:t>UdA</w:t>
            </w:r>
            <w:proofErr w:type="spellEnd"/>
            <w:r>
              <w:t xml:space="preserve"> agli alunni e illustrazione dei concetti base di statistica</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3. Individuazione del campo di indagine, preferibilmente di grande interesse per gli alunni della classe, ed eventualmente della dimensione campionaria</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 xml:space="preserve">4. Costituzione gruppi di lavoro </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5. Formulazione e selezione dei quesiti da inserire nel questionario</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6. Verifica intermedia (tramite schede di monitoraggio), durante la realizzazione della fase 7</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 xml:space="preserve">7. Realizzazione del compito – prodotto (alunni divisi in gruppi): </w:t>
            </w:r>
          </w:p>
          <w:p w:rsidR="003A64A3" w:rsidRDefault="001F5822">
            <w:r>
              <w:t xml:space="preserve">- conduzione delle interviste nelle classi dell’istituto; </w:t>
            </w:r>
          </w:p>
          <w:p w:rsidR="003A64A3" w:rsidRDefault="001F5822">
            <w:r>
              <w:t>- spoglio dei dati, costruzione di tabelle, grafici e indici sintetici, anche attraverso l’utilizzo di MS-Excel;</w:t>
            </w:r>
          </w:p>
          <w:p w:rsidR="003A64A3" w:rsidRDefault="001F5822">
            <w:r>
              <w:t>- Presentazione in MS-PowerPoint dei risultati del lavoro svolto</w:t>
            </w:r>
          </w:p>
        </w:tc>
      </w:tr>
      <w:tr w:rsidR="003A64A3">
        <w:tc>
          <w:tcPr>
            <w:tcW w:w="3114" w:type="dxa"/>
            <w:vMerge/>
            <w:vAlign w:val="center"/>
          </w:tcPr>
          <w:p w:rsidR="003A64A3" w:rsidRDefault="003A64A3">
            <w:pPr>
              <w:widowControl w:val="0"/>
              <w:spacing w:line="276" w:lineRule="auto"/>
            </w:pPr>
          </w:p>
        </w:tc>
        <w:tc>
          <w:tcPr>
            <w:tcW w:w="6514" w:type="dxa"/>
          </w:tcPr>
          <w:p w:rsidR="003A64A3" w:rsidRDefault="001F5822">
            <w:r>
              <w:t>8. Verifica finale tramite prova orale (presentazione dei gruppi del prodotto digitale realizzato) e prove scritte individuali</w:t>
            </w:r>
          </w:p>
        </w:tc>
      </w:tr>
    </w:tbl>
    <w:p w:rsidR="003A64A3" w:rsidRDefault="003A64A3">
      <w:pPr>
        <w:spacing w:after="160" w:line="259" w:lineRule="auto"/>
        <w:rPr>
          <w:sz w:val="20"/>
          <w:szCs w:val="20"/>
        </w:rPr>
      </w:pPr>
    </w:p>
    <w:p w:rsidR="003A64A3" w:rsidRDefault="001F5822">
      <w:pPr>
        <w:tabs>
          <w:tab w:val="left" w:pos="0"/>
          <w:tab w:val="left" w:pos="709"/>
          <w:tab w:val="center" w:pos="6521"/>
        </w:tabs>
        <w:spacing w:after="160" w:line="259" w:lineRule="auto"/>
        <w:rPr>
          <w:sz w:val="20"/>
          <w:szCs w:val="20"/>
        </w:rPr>
      </w:pPr>
      <w:r>
        <w:rPr>
          <w:sz w:val="20"/>
          <w:szCs w:val="20"/>
        </w:rPr>
        <w:tab/>
      </w:r>
      <w:r>
        <w:rPr>
          <w:sz w:val="20"/>
          <w:szCs w:val="20"/>
        </w:rPr>
        <w:tab/>
      </w:r>
      <w:r>
        <w:rPr>
          <w:sz w:val="20"/>
          <w:szCs w:val="20"/>
        </w:rPr>
        <w:tab/>
        <w:t>Il Docente</w:t>
      </w:r>
    </w:p>
    <w:p w:rsidR="003A64A3" w:rsidRDefault="001F5822">
      <w:pPr>
        <w:tabs>
          <w:tab w:val="left" w:pos="0"/>
          <w:tab w:val="left" w:pos="709"/>
          <w:tab w:val="center" w:pos="6521"/>
        </w:tabs>
        <w:spacing w:after="160" w:line="259" w:lineRule="auto"/>
        <w:rPr>
          <w:sz w:val="20"/>
          <w:szCs w:val="20"/>
        </w:rPr>
      </w:pPr>
      <w:r>
        <w:rPr>
          <w:sz w:val="20"/>
          <w:szCs w:val="20"/>
        </w:rPr>
        <w:tab/>
      </w:r>
      <w:r>
        <w:rPr>
          <w:sz w:val="20"/>
          <w:szCs w:val="20"/>
        </w:rPr>
        <w:tab/>
      </w:r>
      <w:r>
        <w:rPr>
          <w:sz w:val="20"/>
          <w:szCs w:val="20"/>
        </w:rPr>
        <w:tab/>
        <w:t xml:space="preserve">Maria Pia </w:t>
      </w:r>
      <w:proofErr w:type="spellStart"/>
      <w:r>
        <w:rPr>
          <w:sz w:val="20"/>
          <w:szCs w:val="20"/>
        </w:rPr>
        <w:t>Abbruscato</w:t>
      </w:r>
      <w:proofErr w:type="spellEnd"/>
    </w:p>
    <w:p w:rsidR="003A64A3" w:rsidRDefault="003A64A3">
      <w:pPr>
        <w:tabs>
          <w:tab w:val="left" w:pos="0"/>
          <w:tab w:val="center" w:pos="6521"/>
        </w:tabs>
        <w:spacing w:after="160" w:line="259" w:lineRule="auto"/>
        <w:jc w:val="center"/>
        <w:rPr>
          <w:b/>
          <w:sz w:val="20"/>
          <w:szCs w:val="20"/>
        </w:rPr>
      </w:pPr>
    </w:p>
    <w:p w:rsidR="003A64A3" w:rsidRDefault="001F5822">
      <w:pPr>
        <w:tabs>
          <w:tab w:val="left" w:pos="0"/>
          <w:tab w:val="center" w:pos="6521"/>
        </w:tabs>
        <w:spacing w:after="160" w:line="259" w:lineRule="auto"/>
        <w:jc w:val="center"/>
        <w:rPr>
          <w:b/>
          <w:sz w:val="20"/>
          <w:szCs w:val="20"/>
        </w:rPr>
      </w:pPr>
      <w:r>
        <w:rPr>
          <w:b/>
          <w:sz w:val="20"/>
          <w:szCs w:val="20"/>
        </w:rPr>
        <w:t>GRIGLIE E RUBRICHE DI VALUTAZIONE</w:t>
      </w:r>
    </w:p>
    <w:p w:rsidR="003A64A3" w:rsidRDefault="001F5822">
      <w:pPr>
        <w:tabs>
          <w:tab w:val="left" w:pos="720"/>
        </w:tabs>
        <w:spacing w:after="160" w:line="259" w:lineRule="auto"/>
        <w:jc w:val="center"/>
        <w:rPr>
          <w:b/>
          <w:sz w:val="20"/>
          <w:szCs w:val="20"/>
        </w:rPr>
      </w:pPr>
      <w:r>
        <w:rPr>
          <w:b/>
          <w:sz w:val="20"/>
          <w:szCs w:val="20"/>
        </w:rPr>
        <w:t>COMPETENZE CHIAVE DI CITTADINANZA 2018</w:t>
      </w:r>
    </w:p>
    <w:tbl>
      <w:tblPr>
        <w:tblStyle w:val="afffffff2"/>
        <w:tblW w:w="9091" w:type="dxa"/>
        <w:tblInd w:w="25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Look w:val="0400" w:firstRow="0" w:lastRow="0" w:firstColumn="0" w:lastColumn="0" w:noHBand="0" w:noVBand="1"/>
      </w:tblPr>
      <w:tblGrid>
        <w:gridCol w:w="7673"/>
        <w:gridCol w:w="1418"/>
      </w:tblGrid>
      <w:tr w:rsidR="003A64A3">
        <w:tc>
          <w:tcPr>
            <w:tcW w:w="7673" w:type="dxa"/>
            <w:shd w:val="clear" w:color="auto" w:fill="auto"/>
          </w:tcPr>
          <w:p w:rsidR="003A64A3" w:rsidRDefault="001F5822">
            <w:pPr>
              <w:spacing w:after="0" w:line="240" w:lineRule="auto"/>
              <w:jc w:val="center"/>
              <w:rPr>
                <w:b/>
                <w:sz w:val="20"/>
                <w:szCs w:val="20"/>
              </w:rPr>
            </w:pPr>
            <w:r>
              <w:rPr>
                <w:b/>
                <w:sz w:val="20"/>
                <w:szCs w:val="20"/>
              </w:rPr>
              <w:t>Competenze</w:t>
            </w:r>
          </w:p>
          <w:p w:rsidR="003A64A3" w:rsidRDefault="003A64A3">
            <w:pPr>
              <w:spacing w:after="160" w:line="360" w:lineRule="auto"/>
              <w:jc w:val="center"/>
              <w:rPr>
                <w:b/>
                <w:sz w:val="20"/>
                <w:szCs w:val="20"/>
              </w:rPr>
            </w:pPr>
          </w:p>
        </w:tc>
        <w:tc>
          <w:tcPr>
            <w:tcW w:w="1418" w:type="dxa"/>
            <w:shd w:val="clear" w:color="auto" w:fill="auto"/>
          </w:tcPr>
          <w:p w:rsidR="003A64A3" w:rsidRDefault="001F5822">
            <w:pPr>
              <w:spacing w:after="0" w:line="240" w:lineRule="auto"/>
              <w:jc w:val="center"/>
              <w:rPr>
                <w:b/>
                <w:i/>
                <w:sz w:val="20"/>
                <w:szCs w:val="20"/>
              </w:rPr>
            </w:pPr>
            <w:r>
              <w:rPr>
                <w:b/>
                <w:i/>
                <w:sz w:val="20"/>
                <w:szCs w:val="20"/>
              </w:rPr>
              <w:t>Prestazioni attese</w:t>
            </w:r>
          </w:p>
          <w:p w:rsidR="003A64A3" w:rsidRDefault="001F5822">
            <w:pPr>
              <w:spacing w:after="0" w:line="240" w:lineRule="auto"/>
              <w:jc w:val="center"/>
              <w:rPr>
                <w:sz w:val="20"/>
                <w:szCs w:val="20"/>
              </w:rPr>
            </w:pPr>
            <w:r>
              <w:rPr>
                <w:i/>
                <w:sz w:val="20"/>
                <w:szCs w:val="20"/>
              </w:rPr>
              <w:t>(L1-L2-L3-L4)</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competenza alfabetica funzionale</w:t>
            </w:r>
          </w:p>
        </w:tc>
        <w:tc>
          <w:tcPr>
            <w:tcW w:w="1418" w:type="dxa"/>
            <w:shd w:val="clear" w:color="auto" w:fill="auto"/>
          </w:tcPr>
          <w:p w:rsidR="003A64A3" w:rsidRDefault="001F5822">
            <w:pPr>
              <w:spacing w:after="0" w:line="360" w:lineRule="auto"/>
              <w:jc w:val="center"/>
              <w:rPr>
                <w:sz w:val="20"/>
                <w:szCs w:val="20"/>
              </w:rPr>
            </w:pPr>
            <w:r>
              <w:rPr>
                <w:sz w:val="20"/>
                <w:szCs w:val="20"/>
              </w:rPr>
              <w:t>-</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 xml:space="preserve">competenza multilinguistica </w:t>
            </w:r>
          </w:p>
        </w:tc>
        <w:tc>
          <w:tcPr>
            <w:tcW w:w="1418" w:type="dxa"/>
            <w:shd w:val="clear" w:color="auto" w:fill="auto"/>
            <w:vAlign w:val="center"/>
          </w:tcPr>
          <w:p w:rsidR="003A64A3" w:rsidRDefault="001F5822">
            <w:pPr>
              <w:spacing w:after="0" w:line="360" w:lineRule="auto"/>
              <w:jc w:val="center"/>
              <w:rPr>
                <w:sz w:val="20"/>
                <w:szCs w:val="20"/>
              </w:rPr>
            </w:pPr>
            <w:r>
              <w:rPr>
                <w:sz w:val="20"/>
                <w:szCs w:val="20"/>
              </w:rPr>
              <w:t>-</w:t>
            </w:r>
          </w:p>
        </w:tc>
      </w:tr>
      <w:tr w:rsidR="003A64A3">
        <w:trPr>
          <w:trHeight w:val="416"/>
        </w:trPr>
        <w:tc>
          <w:tcPr>
            <w:tcW w:w="7673" w:type="dxa"/>
            <w:shd w:val="clear" w:color="auto" w:fill="auto"/>
            <w:vAlign w:val="center"/>
          </w:tcPr>
          <w:p w:rsidR="003A64A3" w:rsidRDefault="001F5822">
            <w:pPr>
              <w:spacing w:after="0" w:line="240" w:lineRule="auto"/>
              <w:rPr>
                <w:b/>
                <w:sz w:val="20"/>
                <w:szCs w:val="20"/>
              </w:rPr>
            </w:pPr>
            <w:r>
              <w:rPr>
                <w:sz w:val="20"/>
                <w:szCs w:val="20"/>
              </w:rPr>
              <w:t xml:space="preserve">competenza matematica e competenza in scienze, tecnologie e ingegneria </w:t>
            </w:r>
          </w:p>
        </w:tc>
        <w:tc>
          <w:tcPr>
            <w:tcW w:w="1418" w:type="dxa"/>
            <w:shd w:val="clear" w:color="auto" w:fill="auto"/>
            <w:vAlign w:val="center"/>
          </w:tcPr>
          <w:p w:rsidR="003A64A3" w:rsidRDefault="001F5822">
            <w:pPr>
              <w:spacing w:after="0" w:line="240" w:lineRule="auto"/>
              <w:jc w:val="center"/>
              <w:rPr>
                <w:sz w:val="20"/>
                <w:szCs w:val="20"/>
              </w:rPr>
            </w:pPr>
            <w:r>
              <w:rPr>
                <w:sz w:val="20"/>
                <w:szCs w:val="20"/>
              </w:rPr>
              <w:t>L3</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 xml:space="preserve">competenza digitale </w:t>
            </w:r>
          </w:p>
        </w:tc>
        <w:tc>
          <w:tcPr>
            <w:tcW w:w="1418" w:type="dxa"/>
            <w:shd w:val="clear" w:color="auto" w:fill="auto"/>
            <w:vAlign w:val="center"/>
          </w:tcPr>
          <w:p w:rsidR="003A64A3" w:rsidRDefault="001F5822">
            <w:pPr>
              <w:spacing w:after="0" w:line="240" w:lineRule="auto"/>
              <w:jc w:val="center"/>
              <w:rPr>
                <w:sz w:val="20"/>
                <w:szCs w:val="20"/>
              </w:rPr>
            </w:pPr>
            <w:r>
              <w:rPr>
                <w:sz w:val="20"/>
                <w:szCs w:val="20"/>
              </w:rPr>
              <w:t>L3</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 xml:space="preserve">competenza personale, sociale e capacità di imparare a imparare </w:t>
            </w:r>
          </w:p>
        </w:tc>
        <w:tc>
          <w:tcPr>
            <w:tcW w:w="1418" w:type="dxa"/>
            <w:shd w:val="clear" w:color="auto" w:fill="auto"/>
            <w:vAlign w:val="center"/>
          </w:tcPr>
          <w:p w:rsidR="003A64A3" w:rsidRDefault="001F5822">
            <w:pPr>
              <w:spacing w:after="0" w:line="240" w:lineRule="auto"/>
              <w:jc w:val="center"/>
              <w:rPr>
                <w:sz w:val="20"/>
                <w:szCs w:val="20"/>
              </w:rPr>
            </w:pPr>
            <w:r>
              <w:rPr>
                <w:sz w:val="20"/>
                <w:szCs w:val="20"/>
              </w:rPr>
              <w:t>L3</w:t>
            </w:r>
          </w:p>
        </w:tc>
      </w:tr>
      <w:tr w:rsidR="003A64A3">
        <w:trPr>
          <w:trHeight w:val="397"/>
        </w:trPr>
        <w:tc>
          <w:tcPr>
            <w:tcW w:w="7673" w:type="dxa"/>
            <w:shd w:val="clear" w:color="auto" w:fill="auto"/>
            <w:vAlign w:val="center"/>
          </w:tcPr>
          <w:p w:rsidR="003A64A3" w:rsidRDefault="001F5822">
            <w:pPr>
              <w:spacing w:after="0" w:line="240" w:lineRule="auto"/>
              <w:rPr>
                <w:b/>
                <w:sz w:val="20"/>
                <w:szCs w:val="20"/>
              </w:rPr>
            </w:pPr>
            <w:r>
              <w:rPr>
                <w:sz w:val="20"/>
                <w:szCs w:val="20"/>
              </w:rPr>
              <w:t>competenza in materia di cittadinanza</w:t>
            </w:r>
          </w:p>
        </w:tc>
        <w:tc>
          <w:tcPr>
            <w:tcW w:w="1418" w:type="dxa"/>
            <w:shd w:val="clear" w:color="auto" w:fill="auto"/>
            <w:vAlign w:val="center"/>
          </w:tcPr>
          <w:p w:rsidR="003A64A3" w:rsidRDefault="001F5822">
            <w:pPr>
              <w:spacing w:after="0" w:line="240" w:lineRule="auto"/>
              <w:jc w:val="center"/>
              <w:rPr>
                <w:sz w:val="20"/>
                <w:szCs w:val="20"/>
              </w:rPr>
            </w:pPr>
            <w:r>
              <w:rPr>
                <w:sz w:val="20"/>
                <w:szCs w:val="20"/>
              </w:rPr>
              <w:t>L3</w:t>
            </w:r>
          </w:p>
        </w:tc>
      </w:tr>
      <w:tr w:rsidR="003A64A3">
        <w:trPr>
          <w:trHeight w:val="397"/>
        </w:trPr>
        <w:tc>
          <w:tcPr>
            <w:tcW w:w="7673" w:type="dxa"/>
            <w:tcBorders>
              <w:bottom w:val="single" w:sz="4" w:space="0" w:color="76923C"/>
            </w:tcBorders>
            <w:shd w:val="clear" w:color="auto" w:fill="auto"/>
            <w:vAlign w:val="center"/>
          </w:tcPr>
          <w:p w:rsidR="003A64A3" w:rsidRDefault="001F5822">
            <w:pPr>
              <w:spacing w:after="0" w:line="240" w:lineRule="auto"/>
              <w:rPr>
                <w:b/>
                <w:sz w:val="20"/>
                <w:szCs w:val="20"/>
              </w:rPr>
            </w:pPr>
            <w:r>
              <w:rPr>
                <w:sz w:val="20"/>
                <w:szCs w:val="20"/>
              </w:rPr>
              <w:t xml:space="preserve">competenza imprenditoriale </w:t>
            </w:r>
          </w:p>
        </w:tc>
        <w:tc>
          <w:tcPr>
            <w:tcW w:w="1418" w:type="dxa"/>
            <w:tcBorders>
              <w:bottom w:val="single" w:sz="4" w:space="0" w:color="76923C"/>
            </w:tcBorders>
            <w:shd w:val="clear" w:color="auto" w:fill="auto"/>
            <w:vAlign w:val="center"/>
          </w:tcPr>
          <w:p w:rsidR="003A64A3" w:rsidRDefault="001F5822">
            <w:pPr>
              <w:spacing w:after="0" w:line="360" w:lineRule="auto"/>
              <w:jc w:val="center"/>
              <w:rPr>
                <w:sz w:val="20"/>
                <w:szCs w:val="20"/>
              </w:rPr>
            </w:pPr>
            <w:r>
              <w:rPr>
                <w:sz w:val="20"/>
                <w:szCs w:val="20"/>
              </w:rPr>
              <w:t>-</w:t>
            </w:r>
          </w:p>
        </w:tc>
      </w:tr>
      <w:tr w:rsidR="003A64A3">
        <w:trPr>
          <w:trHeight w:val="397"/>
        </w:trPr>
        <w:tc>
          <w:tcPr>
            <w:tcW w:w="7673" w:type="dxa"/>
            <w:tcBorders>
              <w:right w:val="single" w:sz="6" w:space="0" w:color="76923C"/>
            </w:tcBorders>
            <w:shd w:val="clear" w:color="auto" w:fill="auto"/>
            <w:vAlign w:val="center"/>
          </w:tcPr>
          <w:p w:rsidR="003A64A3" w:rsidRDefault="001F5822">
            <w:pPr>
              <w:spacing w:after="0" w:line="240" w:lineRule="auto"/>
              <w:rPr>
                <w:sz w:val="20"/>
                <w:szCs w:val="20"/>
              </w:rPr>
            </w:pPr>
            <w:r>
              <w:rPr>
                <w:sz w:val="20"/>
                <w:szCs w:val="20"/>
              </w:rPr>
              <w:t xml:space="preserve">competenza in materia di consapevolezza ed espressione culturali </w:t>
            </w:r>
          </w:p>
        </w:tc>
        <w:tc>
          <w:tcPr>
            <w:tcW w:w="1418" w:type="dxa"/>
            <w:tcBorders>
              <w:left w:val="single" w:sz="6" w:space="0" w:color="76923C"/>
            </w:tcBorders>
            <w:shd w:val="clear" w:color="auto" w:fill="auto"/>
            <w:vAlign w:val="center"/>
          </w:tcPr>
          <w:p w:rsidR="003A64A3" w:rsidRDefault="001F5822">
            <w:pPr>
              <w:spacing w:after="0" w:line="360" w:lineRule="auto"/>
              <w:jc w:val="center"/>
              <w:rPr>
                <w:sz w:val="20"/>
                <w:szCs w:val="20"/>
              </w:rPr>
            </w:pPr>
            <w:r>
              <w:rPr>
                <w:sz w:val="20"/>
                <w:szCs w:val="20"/>
              </w:rPr>
              <w:t>-</w:t>
            </w:r>
          </w:p>
        </w:tc>
      </w:tr>
    </w:tbl>
    <w:p w:rsidR="003A64A3" w:rsidRDefault="001F5822">
      <w:pPr>
        <w:spacing w:before="120" w:after="0" w:line="240" w:lineRule="auto"/>
        <w:rPr>
          <w:sz w:val="20"/>
          <w:szCs w:val="20"/>
        </w:rPr>
      </w:pPr>
      <w:r>
        <w:rPr>
          <w:sz w:val="20"/>
          <w:szCs w:val="20"/>
        </w:rPr>
        <w:t xml:space="preserve">I livelli sono descritti nella programmazione del consiglio di classe </w:t>
      </w:r>
    </w:p>
    <w:p w:rsidR="003A64A3" w:rsidRDefault="003A64A3">
      <w:pPr>
        <w:spacing w:after="160" w:line="259" w:lineRule="auto"/>
        <w:jc w:val="center"/>
        <w:rPr>
          <w:b/>
          <w:sz w:val="20"/>
          <w:szCs w:val="20"/>
        </w:rPr>
      </w:pPr>
    </w:p>
    <w:p w:rsidR="003A64A3" w:rsidRDefault="001F5822">
      <w:pPr>
        <w:spacing w:after="160" w:line="259" w:lineRule="auto"/>
        <w:jc w:val="center"/>
        <w:rPr>
          <w:b/>
          <w:sz w:val="20"/>
          <w:szCs w:val="20"/>
        </w:rPr>
      </w:pPr>
      <w:r>
        <w:rPr>
          <w:b/>
          <w:sz w:val="20"/>
          <w:szCs w:val="20"/>
        </w:rPr>
        <w:t>COMPETENZE D’ASSE</w:t>
      </w:r>
    </w:p>
    <w:tbl>
      <w:tblPr>
        <w:tblStyle w:val="afffffff3"/>
        <w:tblW w:w="93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5"/>
        <w:gridCol w:w="1560"/>
      </w:tblGrid>
      <w:tr w:rsidR="003A64A3">
        <w:tc>
          <w:tcPr>
            <w:tcW w:w="7815" w:type="dxa"/>
          </w:tcPr>
          <w:p w:rsidR="003A64A3" w:rsidRDefault="001F5822">
            <w:pPr>
              <w:jc w:val="center"/>
              <w:rPr>
                <w:b/>
              </w:rPr>
            </w:pPr>
            <w:r>
              <w:rPr>
                <w:b/>
              </w:rPr>
              <w:t>COMPETENZE D’ASSE</w:t>
            </w:r>
          </w:p>
          <w:p w:rsidR="003A64A3" w:rsidRDefault="003A64A3">
            <w:pPr>
              <w:rPr>
                <w:b/>
              </w:rPr>
            </w:pPr>
          </w:p>
        </w:tc>
        <w:tc>
          <w:tcPr>
            <w:tcW w:w="1560" w:type="dxa"/>
          </w:tcPr>
          <w:p w:rsidR="003A64A3" w:rsidRDefault="001F5822">
            <w:pPr>
              <w:jc w:val="center"/>
              <w:rPr>
                <w:b/>
                <w:i/>
              </w:rPr>
            </w:pPr>
            <w:r>
              <w:rPr>
                <w:b/>
                <w:i/>
              </w:rPr>
              <w:t>Prestazioni attese</w:t>
            </w:r>
          </w:p>
          <w:p w:rsidR="003A64A3" w:rsidRDefault="001F5822">
            <w:pPr>
              <w:jc w:val="center"/>
            </w:pPr>
            <w:r>
              <w:rPr>
                <w:i/>
              </w:rPr>
              <w:t>(L1-L2-L3-L4)</w:t>
            </w:r>
          </w:p>
        </w:tc>
      </w:tr>
      <w:tr w:rsidR="003A64A3">
        <w:tc>
          <w:tcPr>
            <w:tcW w:w="7815" w:type="dxa"/>
          </w:tcPr>
          <w:p w:rsidR="003A64A3" w:rsidRDefault="001F5822">
            <w:pPr>
              <w:jc w:val="both"/>
            </w:pPr>
            <w:r>
              <w:t>Agire in riferimento ad un sistema di valori, coerenti con i principi della Costituzione, in base ai quali essere in grado di valutare fatti e orientare i propri comportamenti personali, sociali e professionali</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Utilizzare il patrimonio lessicale ed espressivo della lingua italiana secondo le esigenze comunicative nei vari contesti: sociali, culturali, scientifici, economici, tecnologici e professionali</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Riconoscere gli aspetti geografici, ecologici, territoriali, dell’ambiente naturale ed antropico, le connessioni con le strutture demografiche, economiche, sociali, culturali e le trasformazioni intervenute nel corso del tempo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Stabilire collegamenti tra le tradizioni culturali locali, nazionali ed internazionali, sia in una prospettiva interculturale sia ai fini della mobilità di studio e di lavoro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lastRenderedPageBreak/>
              <w:t>Utilizzare i linguaggi settoriali delle lingue straniere previste dai percorsi di studio per interagire in diversi ambiti e contesti di studio e di lavoro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Riconoscere il valore e le potenzialità dei beni artistici e ambientali</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Individuare ed utilizzare le moderne forme di comunicazione visiva e multimediale, anche con riferimento alle strategie espressive e agli strumenti tecnici della comunicazione in rete</w:t>
            </w:r>
          </w:p>
        </w:tc>
        <w:tc>
          <w:tcPr>
            <w:tcW w:w="1560" w:type="dxa"/>
            <w:vAlign w:val="center"/>
          </w:tcPr>
          <w:p w:rsidR="003A64A3" w:rsidRDefault="001F5822">
            <w:pPr>
              <w:jc w:val="center"/>
            </w:pPr>
            <w:r>
              <w:t>L3</w:t>
            </w:r>
          </w:p>
        </w:tc>
      </w:tr>
      <w:tr w:rsidR="003A64A3">
        <w:tc>
          <w:tcPr>
            <w:tcW w:w="7815" w:type="dxa"/>
          </w:tcPr>
          <w:p w:rsidR="003A64A3" w:rsidRDefault="001F5822">
            <w:pPr>
              <w:jc w:val="both"/>
            </w:pPr>
            <w:r>
              <w:t>Utilizzare le reti e gli strumenti informatici nelle attività di studio, ricerca e approfondimento</w:t>
            </w:r>
          </w:p>
        </w:tc>
        <w:tc>
          <w:tcPr>
            <w:tcW w:w="1560" w:type="dxa"/>
            <w:vAlign w:val="center"/>
          </w:tcPr>
          <w:p w:rsidR="003A64A3" w:rsidRDefault="001F5822">
            <w:pPr>
              <w:jc w:val="center"/>
            </w:pPr>
            <w:r>
              <w:t>L3</w:t>
            </w:r>
          </w:p>
        </w:tc>
      </w:tr>
      <w:tr w:rsidR="003A64A3">
        <w:tc>
          <w:tcPr>
            <w:tcW w:w="7815" w:type="dxa"/>
          </w:tcPr>
          <w:p w:rsidR="003A64A3" w:rsidRDefault="001F5822">
            <w:pPr>
              <w:jc w:val="both"/>
            </w:pPr>
            <w:r>
              <w:t>Riconoscere i principali aspetti comunicativi, culturali e relazionali dell’espressività corporea ed esercitare in modo efficace la pratica sportiva per il benessere individuale e collettivo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Padroneggiare l’uso di strumenti tecnologici con particolare attenzione alla sicurezza e alla tutela della salute nei luoghi di vita e di lavoro, alla tutela della persona, dell’ambiente e del territorio</w:t>
            </w:r>
          </w:p>
        </w:tc>
        <w:tc>
          <w:tcPr>
            <w:tcW w:w="1560" w:type="dxa"/>
            <w:vAlign w:val="center"/>
          </w:tcPr>
          <w:p w:rsidR="003A64A3" w:rsidRDefault="001F5822">
            <w:pPr>
              <w:jc w:val="center"/>
            </w:pPr>
            <w:r>
              <w:t>-</w:t>
            </w:r>
          </w:p>
        </w:tc>
      </w:tr>
      <w:tr w:rsidR="003A64A3">
        <w:tc>
          <w:tcPr>
            <w:tcW w:w="7815" w:type="dxa"/>
          </w:tcPr>
          <w:p w:rsidR="003A64A3" w:rsidRDefault="001F5822">
            <w:pPr>
              <w:jc w:val="both"/>
            </w:pPr>
            <w:r>
              <w:t>Utilizzare i concetti e i fondamentali strumenti degli assi culturali (in particolare dell’asse matematico) per comprendere la realtà ed operare in campi applicativi</w:t>
            </w:r>
          </w:p>
        </w:tc>
        <w:tc>
          <w:tcPr>
            <w:tcW w:w="1560" w:type="dxa"/>
            <w:vAlign w:val="center"/>
          </w:tcPr>
          <w:p w:rsidR="003A64A3" w:rsidRDefault="001F5822">
            <w:pPr>
              <w:jc w:val="center"/>
            </w:pPr>
            <w:r>
              <w:t>L3</w:t>
            </w:r>
          </w:p>
        </w:tc>
      </w:tr>
    </w:tbl>
    <w:p w:rsidR="003A64A3" w:rsidRDefault="003A64A3">
      <w:pPr>
        <w:spacing w:before="120" w:after="0" w:line="259" w:lineRule="auto"/>
        <w:rPr>
          <w:b/>
          <w:sz w:val="28"/>
          <w:szCs w:val="28"/>
        </w:rPr>
      </w:pPr>
    </w:p>
    <w:p w:rsidR="003A64A3" w:rsidRDefault="001F5822">
      <w:pPr>
        <w:tabs>
          <w:tab w:val="left" w:pos="720"/>
        </w:tabs>
        <w:spacing w:after="0" w:line="360" w:lineRule="auto"/>
        <w:rPr>
          <w:b/>
          <w:sz w:val="28"/>
          <w:szCs w:val="28"/>
        </w:rPr>
      </w:pPr>
      <w:r>
        <w:rPr>
          <w:b/>
          <w:sz w:val="28"/>
          <w:szCs w:val="28"/>
        </w:rPr>
        <w:t>4.2</w:t>
      </w:r>
      <w:r>
        <w:rPr>
          <w:sz w:val="28"/>
          <w:szCs w:val="28"/>
        </w:rPr>
        <w:t xml:space="preserve"> </w:t>
      </w:r>
      <w:r>
        <w:rPr>
          <w:b/>
          <w:sz w:val="28"/>
          <w:szCs w:val="28"/>
        </w:rPr>
        <w:t>Modalità di Recupero e Potenziamento</w:t>
      </w:r>
    </w:p>
    <w:p w:rsidR="003A64A3" w:rsidRDefault="001F5822">
      <w:pPr>
        <w:spacing w:after="0" w:line="360" w:lineRule="auto"/>
      </w:pPr>
      <w:r>
        <w:t>Ogni docente, sia all’inizio dell’anno scolastico che all’inizio del secondo quadrimestre, ha predisposto un autonomo piano di recupero e potenziamento delle competenze.</w:t>
      </w:r>
    </w:p>
    <w:p w:rsidR="003A64A3" w:rsidRDefault="003A64A3">
      <w:pPr>
        <w:spacing w:after="0" w:line="360" w:lineRule="auto"/>
      </w:pPr>
    </w:p>
    <w:p w:rsidR="003A64A3" w:rsidRDefault="001F5822">
      <w:pPr>
        <w:pStyle w:val="Titolo1"/>
        <w:spacing w:line="360" w:lineRule="auto"/>
        <w:ind w:left="0"/>
        <w:jc w:val="center"/>
        <w:rPr>
          <w:rFonts w:ascii="Calibri" w:eastAsia="Calibri" w:hAnsi="Calibri" w:cs="Calibri"/>
          <w:sz w:val="28"/>
          <w:szCs w:val="28"/>
        </w:rPr>
      </w:pPr>
      <w:bookmarkStart w:id="5" w:name="_heading=h.gjdgxs" w:colFirst="0" w:colLast="0"/>
      <w:bookmarkEnd w:id="5"/>
      <w:r>
        <w:rPr>
          <w:rFonts w:ascii="Calibri" w:eastAsia="Calibri" w:hAnsi="Calibri" w:cs="Calibri"/>
          <w:sz w:val="28"/>
          <w:szCs w:val="28"/>
        </w:rPr>
        <w:t xml:space="preserve">COMPETENZE CHIAVE DI CITTADINANZA </w:t>
      </w:r>
    </w:p>
    <w:tbl>
      <w:tblPr>
        <w:tblStyle w:val="afffffff4"/>
        <w:tblW w:w="1049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71"/>
        <w:gridCol w:w="3319"/>
      </w:tblGrid>
      <w:tr w:rsidR="003A64A3">
        <w:trPr>
          <w:trHeight w:val="1369"/>
        </w:trPr>
        <w:tc>
          <w:tcPr>
            <w:tcW w:w="7171" w:type="dxa"/>
            <w:shd w:val="clear" w:color="auto" w:fill="auto"/>
          </w:tcPr>
          <w:p w:rsidR="003A64A3" w:rsidRDefault="001F5822">
            <w:pPr>
              <w:spacing w:line="360" w:lineRule="auto"/>
              <w:jc w:val="center"/>
              <w:rPr>
                <w:b/>
              </w:rPr>
            </w:pPr>
            <w:r>
              <w:rPr>
                <w:b/>
              </w:rPr>
              <w:t>Competenze</w:t>
            </w:r>
          </w:p>
        </w:tc>
        <w:tc>
          <w:tcPr>
            <w:tcW w:w="3319" w:type="dxa"/>
            <w:shd w:val="clear" w:color="auto" w:fill="auto"/>
          </w:tcPr>
          <w:p w:rsidR="003A64A3" w:rsidRDefault="001F5822">
            <w:pPr>
              <w:spacing w:line="360" w:lineRule="auto"/>
              <w:jc w:val="center"/>
              <w:rPr>
                <w:b/>
                <w:i/>
              </w:rPr>
            </w:pPr>
            <w:r>
              <w:rPr>
                <w:b/>
                <w:i/>
              </w:rPr>
              <w:t>Prestazioni Raggiunte</w:t>
            </w:r>
          </w:p>
          <w:p w:rsidR="003A64A3" w:rsidRDefault="001F5822">
            <w:pPr>
              <w:spacing w:line="360" w:lineRule="auto"/>
              <w:jc w:val="center"/>
              <w:rPr>
                <w:b/>
                <w:i/>
              </w:rPr>
            </w:pPr>
            <w:r>
              <w:rPr>
                <w:b/>
                <w:i/>
              </w:rPr>
              <w:t>Dalla classe</w:t>
            </w:r>
          </w:p>
          <w:p w:rsidR="003A64A3" w:rsidRDefault="001F5822">
            <w:pPr>
              <w:spacing w:line="360" w:lineRule="auto"/>
              <w:jc w:val="center"/>
            </w:pPr>
            <w:r>
              <w:rPr>
                <w:i/>
              </w:rPr>
              <w:t>(L1-L2-L3-L4)</w:t>
            </w:r>
          </w:p>
        </w:tc>
      </w:tr>
      <w:tr w:rsidR="003A64A3">
        <w:trPr>
          <w:trHeight w:val="397"/>
        </w:trPr>
        <w:tc>
          <w:tcPr>
            <w:tcW w:w="7171" w:type="dxa"/>
            <w:shd w:val="clear" w:color="auto" w:fill="auto"/>
          </w:tcPr>
          <w:p w:rsidR="003A64A3" w:rsidRDefault="001F5822">
            <w:pPr>
              <w:spacing w:line="360" w:lineRule="auto"/>
              <w:rPr>
                <w:b/>
              </w:rPr>
            </w:pPr>
            <w:r>
              <w:rPr>
                <w:color w:val="000000"/>
              </w:rPr>
              <w:t>competenza alfabetica funzionale</w:t>
            </w:r>
          </w:p>
        </w:tc>
        <w:tc>
          <w:tcPr>
            <w:tcW w:w="3319" w:type="dxa"/>
            <w:shd w:val="clear" w:color="auto" w:fill="auto"/>
          </w:tcPr>
          <w:p w:rsidR="003A64A3" w:rsidRDefault="001F5822">
            <w:pPr>
              <w:spacing w:line="360" w:lineRule="auto"/>
              <w:jc w:val="center"/>
            </w:pPr>
            <w:r>
              <w:t>L 4</w:t>
            </w:r>
          </w:p>
        </w:tc>
      </w:tr>
      <w:tr w:rsidR="003A64A3">
        <w:trPr>
          <w:trHeight w:val="397"/>
        </w:trPr>
        <w:tc>
          <w:tcPr>
            <w:tcW w:w="7171" w:type="dxa"/>
            <w:shd w:val="clear" w:color="auto" w:fill="auto"/>
          </w:tcPr>
          <w:p w:rsidR="003A64A3" w:rsidRDefault="001F5822">
            <w:pPr>
              <w:pBdr>
                <w:top w:val="nil"/>
                <w:left w:val="nil"/>
                <w:bottom w:val="nil"/>
                <w:right w:val="nil"/>
                <w:between w:val="nil"/>
              </w:pBdr>
              <w:spacing w:line="360" w:lineRule="auto"/>
              <w:rPr>
                <w:color w:val="000000"/>
              </w:rPr>
            </w:pPr>
            <w:r>
              <w:rPr>
                <w:color w:val="000000"/>
              </w:rPr>
              <w:t xml:space="preserve">competenza multilinguistica </w:t>
            </w:r>
          </w:p>
        </w:tc>
        <w:tc>
          <w:tcPr>
            <w:tcW w:w="3319" w:type="dxa"/>
            <w:shd w:val="clear" w:color="auto" w:fill="auto"/>
            <w:vAlign w:val="center"/>
          </w:tcPr>
          <w:p w:rsidR="003A64A3" w:rsidRDefault="001F5822">
            <w:pPr>
              <w:spacing w:line="360" w:lineRule="auto"/>
              <w:jc w:val="center"/>
            </w:pPr>
            <w:r>
              <w:t>L 4</w:t>
            </w:r>
          </w:p>
        </w:tc>
      </w:tr>
      <w:tr w:rsidR="003A64A3">
        <w:trPr>
          <w:trHeight w:val="512"/>
        </w:trPr>
        <w:tc>
          <w:tcPr>
            <w:tcW w:w="7171" w:type="dxa"/>
            <w:shd w:val="clear" w:color="auto" w:fill="auto"/>
          </w:tcPr>
          <w:p w:rsidR="003A64A3" w:rsidRDefault="001F5822">
            <w:pPr>
              <w:pBdr>
                <w:top w:val="nil"/>
                <w:left w:val="nil"/>
                <w:bottom w:val="nil"/>
                <w:right w:val="nil"/>
                <w:between w:val="nil"/>
              </w:pBdr>
              <w:spacing w:line="360" w:lineRule="auto"/>
              <w:rPr>
                <w:color w:val="000000"/>
              </w:rPr>
            </w:pPr>
            <w:r>
              <w:rPr>
                <w:color w:val="000000"/>
              </w:rPr>
              <w:t xml:space="preserve">competenza matematica e competenza in scienze, tecnologie e ingegneria </w:t>
            </w:r>
          </w:p>
        </w:tc>
        <w:tc>
          <w:tcPr>
            <w:tcW w:w="3319" w:type="dxa"/>
            <w:shd w:val="clear" w:color="auto" w:fill="auto"/>
            <w:vAlign w:val="center"/>
          </w:tcPr>
          <w:p w:rsidR="003A64A3" w:rsidRDefault="001F5822">
            <w:pPr>
              <w:spacing w:line="360" w:lineRule="auto"/>
              <w:jc w:val="center"/>
            </w:pPr>
            <w:r>
              <w:t>L 4</w:t>
            </w:r>
          </w:p>
        </w:tc>
      </w:tr>
      <w:tr w:rsidR="003A64A3">
        <w:trPr>
          <w:trHeight w:val="397"/>
        </w:trPr>
        <w:tc>
          <w:tcPr>
            <w:tcW w:w="7171" w:type="dxa"/>
            <w:shd w:val="clear" w:color="auto" w:fill="auto"/>
          </w:tcPr>
          <w:p w:rsidR="003A64A3" w:rsidRDefault="001F5822">
            <w:pPr>
              <w:pBdr>
                <w:top w:val="nil"/>
                <w:left w:val="nil"/>
                <w:bottom w:val="nil"/>
                <w:right w:val="nil"/>
                <w:between w:val="nil"/>
              </w:pBdr>
              <w:spacing w:line="360" w:lineRule="auto"/>
              <w:rPr>
                <w:color w:val="000000"/>
              </w:rPr>
            </w:pPr>
            <w:r>
              <w:rPr>
                <w:color w:val="000000"/>
              </w:rPr>
              <w:t xml:space="preserve">competenza digitale </w:t>
            </w:r>
          </w:p>
        </w:tc>
        <w:tc>
          <w:tcPr>
            <w:tcW w:w="3319" w:type="dxa"/>
            <w:shd w:val="clear" w:color="auto" w:fill="auto"/>
            <w:vAlign w:val="center"/>
          </w:tcPr>
          <w:p w:rsidR="003A64A3" w:rsidRDefault="001F5822">
            <w:pPr>
              <w:spacing w:line="360" w:lineRule="auto"/>
              <w:jc w:val="center"/>
            </w:pPr>
            <w:r>
              <w:t>L 4</w:t>
            </w:r>
          </w:p>
        </w:tc>
      </w:tr>
      <w:tr w:rsidR="003A64A3">
        <w:trPr>
          <w:trHeight w:val="397"/>
        </w:trPr>
        <w:tc>
          <w:tcPr>
            <w:tcW w:w="7171" w:type="dxa"/>
            <w:shd w:val="clear" w:color="auto" w:fill="auto"/>
          </w:tcPr>
          <w:p w:rsidR="003A64A3" w:rsidRDefault="001F5822">
            <w:pPr>
              <w:pBdr>
                <w:top w:val="nil"/>
                <w:left w:val="nil"/>
                <w:bottom w:val="nil"/>
                <w:right w:val="nil"/>
                <w:between w:val="nil"/>
              </w:pBdr>
              <w:spacing w:line="360" w:lineRule="auto"/>
              <w:rPr>
                <w:color w:val="000000"/>
              </w:rPr>
            </w:pPr>
            <w:r>
              <w:rPr>
                <w:color w:val="000000"/>
              </w:rPr>
              <w:t xml:space="preserve">competenza personale, sociale e capacità di imparare a imparare </w:t>
            </w:r>
          </w:p>
        </w:tc>
        <w:tc>
          <w:tcPr>
            <w:tcW w:w="3319" w:type="dxa"/>
            <w:shd w:val="clear" w:color="auto" w:fill="auto"/>
            <w:vAlign w:val="center"/>
          </w:tcPr>
          <w:p w:rsidR="003A64A3" w:rsidRDefault="001F5822">
            <w:pPr>
              <w:spacing w:line="360" w:lineRule="auto"/>
              <w:jc w:val="center"/>
            </w:pPr>
            <w:r>
              <w:t>L 4</w:t>
            </w:r>
          </w:p>
        </w:tc>
      </w:tr>
      <w:tr w:rsidR="003A64A3">
        <w:trPr>
          <w:trHeight w:val="397"/>
        </w:trPr>
        <w:tc>
          <w:tcPr>
            <w:tcW w:w="7171" w:type="dxa"/>
            <w:shd w:val="clear" w:color="auto" w:fill="auto"/>
          </w:tcPr>
          <w:p w:rsidR="003A64A3" w:rsidRDefault="001F5822">
            <w:pPr>
              <w:spacing w:line="360" w:lineRule="auto"/>
              <w:rPr>
                <w:b/>
              </w:rPr>
            </w:pPr>
            <w:r>
              <w:rPr>
                <w:color w:val="000000"/>
              </w:rPr>
              <w:t>competenza in materia di cittadinanza</w:t>
            </w:r>
          </w:p>
        </w:tc>
        <w:tc>
          <w:tcPr>
            <w:tcW w:w="3319" w:type="dxa"/>
            <w:shd w:val="clear" w:color="auto" w:fill="auto"/>
            <w:vAlign w:val="center"/>
          </w:tcPr>
          <w:p w:rsidR="003A64A3" w:rsidRDefault="001F5822">
            <w:pPr>
              <w:spacing w:line="360" w:lineRule="auto"/>
              <w:jc w:val="center"/>
            </w:pPr>
            <w:r>
              <w:t>L 4</w:t>
            </w:r>
          </w:p>
        </w:tc>
      </w:tr>
      <w:tr w:rsidR="003A64A3">
        <w:trPr>
          <w:trHeight w:val="397"/>
        </w:trPr>
        <w:tc>
          <w:tcPr>
            <w:tcW w:w="7171" w:type="dxa"/>
            <w:shd w:val="clear" w:color="auto" w:fill="auto"/>
          </w:tcPr>
          <w:p w:rsidR="003A64A3" w:rsidRDefault="001F5822">
            <w:pPr>
              <w:pBdr>
                <w:top w:val="nil"/>
                <w:left w:val="nil"/>
                <w:bottom w:val="nil"/>
                <w:right w:val="nil"/>
                <w:between w:val="nil"/>
              </w:pBdr>
              <w:spacing w:line="360" w:lineRule="auto"/>
              <w:rPr>
                <w:color w:val="000000"/>
              </w:rPr>
            </w:pPr>
            <w:r>
              <w:rPr>
                <w:color w:val="000000"/>
              </w:rPr>
              <w:t>competenza imprenditoriale</w:t>
            </w:r>
          </w:p>
        </w:tc>
        <w:tc>
          <w:tcPr>
            <w:tcW w:w="3319" w:type="dxa"/>
            <w:shd w:val="clear" w:color="auto" w:fill="auto"/>
            <w:vAlign w:val="center"/>
          </w:tcPr>
          <w:p w:rsidR="003A64A3" w:rsidRDefault="001F5822">
            <w:pPr>
              <w:spacing w:line="360" w:lineRule="auto"/>
              <w:jc w:val="center"/>
            </w:pPr>
            <w:r>
              <w:t>L 4</w:t>
            </w:r>
          </w:p>
        </w:tc>
      </w:tr>
      <w:tr w:rsidR="003A64A3">
        <w:trPr>
          <w:trHeight w:val="397"/>
        </w:trPr>
        <w:tc>
          <w:tcPr>
            <w:tcW w:w="7171" w:type="dxa"/>
            <w:shd w:val="clear" w:color="auto" w:fill="auto"/>
          </w:tcPr>
          <w:p w:rsidR="003A64A3" w:rsidRDefault="001F5822">
            <w:pPr>
              <w:pBdr>
                <w:top w:val="nil"/>
                <w:left w:val="nil"/>
                <w:bottom w:val="nil"/>
                <w:right w:val="nil"/>
                <w:between w:val="nil"/>
              </w:pBdr>
              <w:spacing w:line="360" w:lineRule="auto"/>
              <w:rPr>
                <w:color w:val="000000"/>
              </w:rPr>
            </w:pPr>
            <w:r>
              <w:rPr>
                <w:color w:val="000000"/>
              </w:rPr>
              <w:t xml:space="preserve">competenza in materia di consapevolezza ed espressione culturali </w:t>
            </w:r>
          </w:p>
        </w:tc>
        <w:tc>
          <w:tcPr>
            <w:tcW w:w="3319" w:type="dxa"/>
            <w:shd w:val="clear" w:color="auto" w:fill="auto"/>
            <w:vAlign w:val="center"/>
          </w:tcPr>
          <w:p w:rsidR="003A64A3" w:rsidRDefault="001F5822">
            <w:pPr>
              <w:spacing w:line="360" w:lineRule="auto"/>
              <w:jc w:val="center"/>
            </w:pPr>
            <w:r>
              <w:t>L 4</w:t>
            </w:r>
          </w:p>
        </w:tc>
      </w:tr>
    </w:tbl>
    <w:p w:rsidR="003A64A3" w:rsidRDefault="003A64A3">
      <w:pPr>
        <w:spacing w:after="0" w:line="360" w:lineRule="auto"/>
        <w:rPr>
          <w:b/>
        </w:rPr>
      </w:pPr>
    </w:p>
    <w:p w:rsidR="003A64A3" w:rsidRDefault="001F5822">
      <w:pPr>
        <w:spacing w:after="0" w:line="360" w:lineRule="auto"/>
        <w:rPr>
          <w:b/>
        </w:rPr>
      </w:pPr>
      <w:r>
        <w:rPr>
          <w:b/>
        </w:rPr>
        <w:t>Legenda: L1 = livello iniziale, L2 = livello base, L3 = livello intermedio, L4 = livello avanzato</w:t>
      </w:r>
    </w:p>
    <w:p w:rsidR="003A64A3" w:rsidRDefault="003A64A3">
      <w:pPr>
        <w:spacing w:after="0" w:line="360" w:lineRule="auto"/>
      </w:pPr>
    </w:p>
    <w:p w:rsidR="003A64A3" w:rsidRDefault="003A64A3">
      <w:pPr>
        <w:spacing w:after="0" w:line="360" w:lineRule="auto"/>
      </w:pPr>
    </w:p>
    <w:p w:rsidR="003A64A3" w:rsidRDefault="003A64A3">
      <w:pPr>
        <w:spacing w:after="0" w:line="360" w:lineRule="auto"/>
      </w:pPr>
    </w:p>
    <w:p w:rsidR="003A64A3" w:rsidRDefault="003A64A3">
      <w:pPr>
        <w:spacing w:after="0" w:line="360" w:lineRule="auto"/>
      </w:pPr>
    </w:p>
    <w:p w:rsidR="003A64A3" w:rsidRDefault="003A64A3">
      <w:pPr>
        <w:spacing w:after="0" w:line="360" w:lineRule="auto"/>
      </w:pPr>
    </w:p>
    <w:p w:rsidR="003A64A3" w:rsidRDefault="003A64A3">
      <w:pPr>
        <w:spacing w:after="0" w:line="360" w:lineRule="auto"/>
      </w:pPr>
    </w:p>
    <w:p w:rsidR="003A64A3" w:rsidRDefault="001F5822">
      <w:pPr>
        <w:pStyle w:val="Titolo1"/>
        <w:spacing w:line="360" w:lineRule="auto"/>
        <w:ind w:left="0"/>
        <w:jc w:val="center"/>
        <w:rPr>
          <w:rFonts w:ascii="Calibri" w:eastAsia="Calibri" w:hAnsi="Calibri" w:cs="Calibri"/>
          <w:sz w:val="28"/>
          <w:szCs w:val="28"/>
        </w:rPr>
      </w:pPr>
      <w:bookmarkStart w:id="6" w:name="_heading=h.30j0zll" w:colFirst="0" w:colLast="0"/>
      <w:bookmarkEnd w:id="6"/>
      <w:r>
        <w:rPr>
          <w:rFonts w:ascii="Calibri" w:eastAsia="Calibri" w:hAnsi="Calibri" w:cs="Calibri"/>
          <w:sz w:val="28"/>
          <w:szCs w:val="28"/>
        </w:rPr>
        <w:lastRenderedPageBreak/>
        <w:t>EDUCAZIONE CIVICA</w:t>
      </w:r>
    </w:p>
    <w:p w:rsidR="003A64A3" w:rsidRDefault="003A64A3">
      <w:pPr>
        <w:spacing w:after="0" w:line="360" w:lineRule="auto"/>
      </w:pPr>
    </w:p>
    <w:tbl>
      <w:tblPr>
        <w:tblStyle w:val="afffffff5"/>
        <w:tblW w:w="10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60"/>
        <w:gridCol w:w="5295"/>
      </w:tblGrid>
      <w:tr w:rsidR="003A64A3">
        <w:tc>
          <w:tcPr>
            <w:tcW w:w="5160" w:type="dxa"/>
          </w:tcPr>
          <w:p w:rsidR="003A64A3" w:rsidRDefault="001F5822">
            <w:pPr>
              <w:spacing w:line="360" w:lineRule="auto"/>
              <w:jc w:val="center"/>
              <w:rPr>
                <w:b/>
                <w:color w:val="000000"/>
                <w:highlight w:val="white"/>
              </w:rPr>
            </w:pPr>
            <w:r>
              <w:rPr>
                <w:b/>
                <w:color w:val="000000"/>
                <w:highlight w:val="white"/>
              </w:rPr>
              <w:t>DISCIPLINE</w:t>
            </w:r>
          </w:p>
        </w:tc>
        <w:tc>
          <w:tcPr>
            <w:tcW w:w="5295" w:type="dxa"/>
          </w:tcPr>
          <w:p w:rsidR="003A64A3" w:rsidRDefault="001F5822">
            <w:pPr>
              <w:spacing w:line="360" w:lineRule="auto"/>
              <w:jc w:val="center"/>
              <w:rPr>
                <w:b/>
                <w:color w:val="000000"/>
                <w:highlight w:val="white"/>
              </w:rPr>
            </w:pPr>
            <w:r>
              <w:rPr>
                <w:b/>
                <w:color w:val="000000"/>
                <w:highlight w:val="white"/>
              </w:rPr>
              <w:t>OBIETTIVI SPECIFICI DI APPRENDIMENTO</w:t>
            </w:r>
          </w:p>
        </w:tc>
      </w:tr>
      <w:tr w:rsidR="003A64A3">
        <w:tc>
          <w:tcPr>
            <w:tcW w:w="5160" w:type="dxa"/>
          </w:tcPr>
          <w:p w:rsidR="003A64A3" w:rsidRDefault="001F5822">
            <w:pPr>
              <w:spacing w:line="276" w:lineRule="auto"/>
              <w:jc w:val="both"/>
              <w:rPr>
                <w:b/>
                <w:color w:val="000000"/>
                <w:highlight w:val="white"/>
              </w:rPr>
            </w:pPr>
            <w:r>
              <w:rPr>
                <w:b/>
                <w:color w:val="000000"/>
                <w:sz w:val="20"/>
                <w:szCs w:val="20"/>
              </w:rPr>
              <w:t>ITALIANO E STORIA</w:t>
            </w:r>
          </w:p>
        </w:tc>
        <w:tc>
          <w:tcPr>
            <w:tcW w:w="5295" w:type="dxa"/>
          </w:tcPr>
          <w:p w:rsidR="003A64A3" w:rsidRDefault="001F5822">
            <w:pPr>
              <w:spacing w:line="276" w:lineRule="auto"/>
              <w:jc w:val="both"/>
              <w:rPr>
                <w:color w:val="000000"/>
                <w:sz w:val="20"/>
                <w:szCs w:val="20"/>
              </w:rPr>
            </w:pPr>
            <w:r>
              <w:rPr>
                <w:color w:val="000000"/>
                <w:sz w:val="20"/>
                <w:szCs w:val="20"/>
              </w:rPr>
              <w:t>Produrre testi di vario tipo in relazione ai differenti scopi comunicativi.</w:t>
            </w:r>
          </w:p>
          <w:p w:rsidR="003A64A3" w:rsidRDefault="001F5822">
            <w:pPr>
              <w:spacing w:line="276" w:lineRule="auto"/>
              <w:jc w:val="both"/>
              <w:rPr>
                <w:color w:val="000000"/>
                <w:sz w:val="20"/>
                <w:szCs w:val="20"/>
              </w:rPr>
            </w:pPr>
            <w:r>
              <w:rPr>
                <w:color w:val="000000"/>
                <w:sz w:val="20"/>
                <w:szCs w:val="20"/>
              </w:rPr>
              <w:t>Conoscere le varie forme di discriminazione e di negazione della dignità umana in relazione ai processi storici, sociali e culturali della nostra epoca e di epoche diverse.</w:t>
            </w:r>
          </w:p>
          <w:p w:rsidR="003A64A3" w:rsidRDefault="001F5822">
            <w:pPr>
              <w:spacing w:line="276" w:lineRule="auto"/>
              <w:jc w:val="both"/>
              <w:rPr>
                <w:b/>
                <w:color w:val="000000"/>
                <w:highlight w:val="black"/>
              </w:rPr>
            </w:pPr>
            <w:r>
              <w:rPr>
                <w:color w:val="000000"/>
                <w:sz w:val="20"/>
                <w:szCs w:val="20"/>
              </w:rPr>
              <w:t>Conoscere e individuare l’importanza del rispetto della libertà e della dignità altrui, allo scopo di salvaguardare e promuovere il benessere individuale e quello della collettività.</w:t>
            </w:r>
          </w:p>
        </w:tc>
      </w:tr>
      <w:tr w:rsidR="003A64A3">
        <w:tc>
          <w:tcPr>
            <w:tcW w:w="5160" w:type="dxa"/>
          </w:tcPr>
          <w:p w:rsidR="003A64A3" w:rsidRDefault="001F5822">
            <w:pPr>
              <w:spacing w:line="276" w:lineRule="auto"/>
              <w:jc w:val="both"/>
              <w:rPr>
                <w:b/>
                <w:color w:val="000000"/>
                <w:highlight w:val="black"/>
              </w:rPr>
            </w:pPr>
            <w:r>
              <w:rPr>
                <w:b/>
                <w:color w:val="000000"/>
                <w:sz w:val="20"/>
                <w:szCs w:val="20"/>
              </w:rPr>
              <w:t>MATEMATICA</w:t>
            </w:r>
            <w:r>
              <w:rPr>
                <w:b/>
                <w:color w:val="FF0000"/>
                <w:sz w:val="20"/>
                <w:szCs w:val="20"/>
              </w:rPr>
              <w:t xml:space="preserve"> </w:t>
            </w:r>
          </w:p>
        </w:tc>
        <w:tc>
          <w:tcPr>
            <w:tcW w:w="5295" w:type="dxa"/>
          </w:tcPr>
          <w:p w:rsidR="003A64A3" w:rsidRDefault="001F5822">
            <w:pPr>
              <w:spacing w:line="276" w:lineRule="auto"/>
              <w:jc w:val="both"/>
              <w:rPr>
                <w:color w:val="000000"/>
                <w:sz w:val="20"/>
                <w:szCs w:val="20"/>
              </w:rPr>
            </w:pPr>
            <w:r>
              <w:rPr>
                <w:color w:val="000000"/>
                <w:sz w:val="20"/>
                <w:szCs w:val="20"/>
              </w:rPr>
              <w:t>Saper leggere, analizzare e commentare distribuzioni statistiche e  grafici relativi ai temi affrontati</w:t>
            </w:r>
          </w:p>
        </w:tc>
      </w:tr>
      <w:tr w:rsidR="003A64A3">
        <w:tc>
          <w:tcPr>
            <w:tcW w:w="5160" w:type="dxa"/>
          </w:tcPr>
          <w:p w:rsidR="003A64A3" w:rsidRDefault="001F5822">
            <w:pPr>
              <w:spacing w:line="276" w:lineRule="auto"/>
              <w:jc w:val="both"/>
              <w:rPr>
                <w:b/>
                <w:color w:val="000000"/>
                <w:highlight w:val="black"/>
              </w:rPr>
            </w:pPr>
            <w:r>
              <w:rPr>
                <w:b/>
                <w:color w:val="000000"/>
                <w:sz w:val="20"/>
                <w:szCs w:val="20"/>
              </w:rPr>
              <w:t>TPSC</w:t>
            </w:r>
          </w:p>
        </w:tc>
        <w:tc>
          <w:tcPr>
            <w:tcW w:w="5295" w:type="dxa"/>
          </w:tcPr>
          <w:p w:rsidR="003A64A3" w:rsidRDefault="001F5822">
            <w:pPr>
              <w:spacing w:line="276" w:lineRule="auto"/>
              <w:jc w:val="both"/>
              <w:rPr>
                <w:b/>
                <w:color w:val="000000"/>
                <w:highlight w:val="black"/>
              </w:rPr>
            </w:pPr>
            <w:r>
              <w:rPr>
                <w:color w:val="000000"/>
                <w:sz w:val="20"/>
                <w:szCs w:val="20"/>
              </w:rPr>
              <w:t xml:space="preserve">Conoscere l’importanza e la funzione della raccolta differenziata per attuare uno sviluppo economico sostenibile. Conoscere il concetto di economia circolare come strumento per coniugare salvaguardia dell’ambiente, rispetto delle regole di convivenza sociale e sviluppo delle attività economiche. </w:t>
            </w:r>
          </w:p>
        </w:tc>
      </w:tr>
      <w:tr w:rsidR="003A64A3">
        <w:tc>
          <w:tcPr>
            <w:tcW w:w="5160" w:type="dxa"/>
          </w:tcPr>
          <w:p w:rsidR="003A64A3" w:rsidRDefault="001F5822">
            <w:pPr>
              <w:spacing w:line="276" w:lineRule="auto"/>
              <w:jc w:val="both"/>
              <w:rPr>
                <w:b/>
                <w:color w:val="000000"/>
                <w:highlight w:val="black"/>
              </w:rPr>
            </w:pPr>
            <w:r>
              <w:rPr>
                <w:b/>
                <w:color w:val="000000"/>
                <w:sz w:val="20"/>
                <w:szCs w:val="20"/>
              </w:rPr>
              <w:t>INFORMATICA</w:t>
            </w:r>
          </w:p>
        </w:tc>
        <w:tc>
          <w:tcPr>
            <w:tcW w:w="5295" w:type="dxa"/>
          </w:tcPr>
          <w:p w:rsidR="003A64A3" w:rsidRDefault="001F5822">
            <w:pPr>
              <w:spacing w:line="276" w:lineRule="auto"/>
              <w:jc w:val="both"/>
              <w:rPr>
                <w:b/>
                <w:color w:val="000000"/>
                <w:highlight w:val="black"/>
              </w:rPr>
            </w:pPr>
            <w:r>
              <w:rPr>
                <w:color w:val="000000"/>
                <w:sz w:val="20"/>
                <w:szCs w:val="20"/>
              </w:rPr>
              <w:t>Comunicare sulle piattaforme elettroniche con consapevolezza, rispetto per sé e per gli altri - ottimizzando il bilancio tra opportunità e rischi</w:t>
            </w:r>
          </w:p>
        </w:tc>
      </w:tr>
      <w:tr w:rsidR="003A64A3">
        <w:tc>
          <w:tcPr>
            <w:tcW w:w="5160" w:type="dxa"/>
          </w:tcPr>
          <w:p w:rsidR="003A64A3" w:rsidRDefault="001F5822">
            <w:pPr>
              <w:spacing w:line="276" w:lineRule="auto"/>
              <w:jc w:val="both"/>
              <w:rPr>
                <w:b/>
                <w:color w:val="000000"/>
                <w:highlight w:val="black"/>
              </w:rPr>
            </w:pPr>
            <w:r>
              <w:rPr>
                <w:b/>
                <w:color w:val="000000"/>
                <w:sz w:val="20"/>
                <w:szCs w:val="20"/>
              </w:rPr>
              <w:t>INGLESE</w:t>
            </w:r>
          </w:p>
        </w:tc>
        <w:tc>
          <w:tcPr>
            <w:tcW w:w="5295" w:type="dxa"/>
          </w:tcPr>
          <w:p w:rsidR="003A64A3" w:rsidRDefault="001F5822">
            <w:pPr>
              <w:spacing w:line="276" w:lineRule="auto"/>
              <w:jc w:val="both"/>
              <w:rPr>
                <w:b/>
                <w:color w:val="000000"/>
                <w:highlight w:val="black"/>
              </w:rPr>
            </w:pPr>
            <w:r>
              <w:rPr>
                <w:color w:val="000000"/>
                <w:sz w:val="20"/>
                <w:szCs w:val="20"/>
              </w:rPr>
              <w:t>Conoscere e rispettare “l’altro”, apprezzare la multiculturalità, vivendola come arricchimento</w:t>
            </w:r>
          </w:p>
        </w:tc>
      </w:tr>
      <w:tr w:rsidR="003A64A3">
        <w:tc>
          <w:tcPr>
            <w:tcW w:w="5160" w:type="dxa"/>
          </w:tcPr>
          <w:p w:rsidR="003A64A3" w:rsidRDefault="001F5822">
            <w:pPr>
              <w:spacing w:line="276" w:lineRule="auto"/>
              <w:jc w:val="both"/>
              <w:rPr>
                <w:b/>
                <w:color w:val="000000"/>
                <w:highlight w:val="black"/>
              </w:rPr>
            </w:pPr>
            <w:r>
              <w:rPr>
                <w:b/>
                <w:color w:val="000000"/>
                <w:sz w:val="20"/>
                <w:szCs w:val="20"/>
              </w:rPr>
              <w:t>SCIENZE MOTORIE</w:t>
            </w:r>
          </w:p>
        </w:tc>
        <w:tc>
          <w:tcPr>
            <w:tcW w:w="5295" w:type="dxa"/>
          </w:tcPr>
          <w:p w:rsidR="003A64A3" w:rsidRDefault="001F5822">
            <w:pPr>
              <w:spacing w:line="276" w:lineRule="auto"/>
              <w:jc w:val="both"/>
              <w:rPr>
                <w:b/>
                <w:color w:val="000000"/>
                <w:highlight w:val="black"/>
              </w:rPr>
            </w:pPr>
            <w:r>
              <w:rPr>
                <w:color w:val="000000"/>
                <w:sz w:val="20"/>
                <w:szCs w:val="20"/>
              </w:rPr>
              <w:t xml:space="preserve">Adottare autonomamente stili di vita attivi che durino nel tempo: long life </w:t>
            </w:r>
            <w:proofErr w:type="spellStart"/>
            <w:r>
              <w:rPr>
                <w:color w:val="000000"/>
                <w:sz w:val="20"/>
                <w:szCs w:val="20"/>
              </w:rPr>
              <w:t>learning</w:t>
            </w:r>
            <w:proofErr w:type="spellEnd"/>
          </w:p>
        </w:tc>
      </w:tr>
      <w:tr w:rsidR="003A64A3">
        <w:tc>
          <w:tcPr>
            <w:tcW w:w="5160" w:type="dxa"/>
          </w:tcPr>
          <w:p w:rsidR="003A64A3" w:rsidRDefault="001F5822">
            <w:pPr>
              <w:spacing w:line="276" w:lineRule="auto"/>
              <w:jc w:val="both"/>
              <w:rPr>
                <w:b/>
                <w:color w:val="000000"/>
                <w:highlight w:val="white"/>
              </w:rPr>
            </w:pPr>
            <w:r>
              <w:rPr>
                <w:b/>
                <w:color w:val="000000"/>
                <w:sz w:val="20"/>
                <w:szCs w:val="20"/>
              </w:rPr>
              <w:t>DIRITTO ED ECONOMIA</w:t>
            </w:r>
          </w:p>
        </w:tc>
        <w:tc>
          <w:tcPr>
            <w:tcW w:w="5295" w:type="dxa"/>
          </w:tcPr>
          <w:p w:rsidR="003A64A3" w:rsidRDefault="001F5822">
            <w:pPr>
              <w:spacing w:line="276" w:lineRule="auto"/>
              <w:jc w:val="both"/>
              <w:rPr>
                <w:color w:val="000000"/>
                <w:sz w:val="20"/>
                <w:szCs w:val="20"/>
              </w:rPr>
            </w:pPr>
            <w:r>
              <w:rPr>
                <w:color w:val="000000"/>
                <w:sz w:val="20"/>
                <w:szCs w:val="20"/>
              </w:rPr>
              <w:t xml:space="preserve">Essere consapevoli del valore e delle regole della vita democratica con particolare riferimento al diritto del lavoro   </w:t>
            </w:r>
          </w:p>
          <w:p w:rsidR="003A64A3" w:rsidRDefault="003A64A3">
            <w:pPr>
              <w:spacing w:line="360" w:lineRule="auto"/>
              <w:rPr>
                <w:b/>
                <w:color w:val="000000"/>
                <w:highlight w:val="black"/>
              </w:rPr>
            </w:pPr>
          </w:p>
        </w:tc>
      </w:tr>
      <w:tr w:rsidR="003A64A3">
        <w:tc>
          <w:tcPr>
            <w:tcW w:w="5160" w:type="dxa"/>
          </w:tcPr>
          <w:p w:rsidR="003A64A3" w:rsidRDefault="001F5822">
            <w:pPr>
              <w:spacing w:line="276" w:lineRule="auto"/>
              <w:jc w:val="both"/>
              <w:rPr>
                <w:b/>
                <w:color w:val="000000"/>
                <w:sz w:val="20"/>
                <w:szCs w:val="20"/>
              </w:rPr>
            </w:pPr>
            <w:r>
              <w:rPr>
                <w:b/>
                <w:color w:val="000000"/>
                <w:sz w:val="20"/>
                <w:szCs w:val="20"/>
              </w:rPr>
              <w:t>FRANCESE</w:t>
            </w:r>
          </w:p>
        </w:tc>
        <w:tc>
          <w:tcPr>
            <w:tcW w:w="5295" w:type="dxa"/>
          </w:tcPr>
          <w:p w:rsidR="003A64A3" w:rsidRDefault="001F5822">
            <w:pPr>
              <w:spacing w:line="276" w:lineRule="auto"/>
              <w:jc w:val="both"/>
              <w:rPr>
                <w:color w:val="000000"/>
                <w:sz w:val="20"/>
                <w:szCs w:val="20"/>
              </w:rPr>
            </w:pPr>
            <w:r>
              <w:rPr>
                <w:color w:val="000000"/>
                <w:sz w:val="20"/>
                <w:szCs w:val="20"/>
              </w:rPr>
              <w:t>Conoscere e rispettare “l’altro”, apprezzare la multiculturalità, vivendola come arricchimento</w:t>
            </w:r>
          </w:p>
        </w:tc>
      </w:tr>
    </w:tbl>
    <w:p w:rsidR="003A64A3" w:rsidRDefault="003A64A3">
      <w:pPr>
        <w:spacing w:after="0" w:line="360" w:lineRule="auto"/>
      </w:pPr>
    </w:p>
    <w:p w:rsidR="003A64A3" w:rsidRDefault="001F5822">
      <w:pPr>
        <w:spacing w:after="160" w:line="360" w:lineRule="auto"/>
        <w:jc w:val="center"/>
        <w:rPr>
          <w:rFonts w:ascii="Arial" w:eastAsia="Arial" w:hAnsi="Arial" w:cs="Arial"/>
          <w:b/>
          <w:sz w:val="24"/>
          <w:szCs w:val="24"/>
        </w:rPr>
      </w:pPr>
      <w:r>
        <w:rPr>
          <w:rFonts w:ascii="Arial" w:eastAsia="Arial" w:hAnsi="Arial" w:cs="Arial"/>
          <w:b/>
          <w:sz w:val="24"/>
          <w:szCs w:val="24"/>
        </w:rPr>
        <w:t>PREMESSA</w:t>
      </w:r>
    </w:p>
    <w:p w:rsidR="003A64A3" w:rsidRDefault="001F5822">
      <w:pPr>
        <w:spacing w:after="160" w:line="360" w:lineRule="auto"/>
        <w:jc w:val="both"/>
        <w:rPr>
          <w:rFonts w:ascii="Arial" w:eastAsia="Arial" w:hAnsi="Arial" w:cs="Arial"/>
          <w:i/>
          <w:sz w:val="24"/>
          <w:szCs w:val="24"/>
        </w:rPr>
      </w:pPr>
      <w:r>
        <w:rPr>
          <w:rFonts w:ascii="Arial" w:eastAsia="Arial" w:hAnsi="Arial" w:cs="Arial"/>
          <w:i/>
          <w:sz w:val="24"/>
          <w:szCs w:val="24"/>
        </w:rPr>
        <w:t>“Nascere non basta. È per rinascere che siamo nati. Ogni giorno.” (Pablo Neruda)</w:t>
      </w:r>
    </w:p>
    <w:p w:rsidR="003A64A3" w:rsidRDefault="001F5822">
      <w:pPr>
        <w:spacing w:after="160" w:line="360" w:lineRule="auto"/>
        <w:jc w:val="both"/>
        <w:rPr>
          <w:rFonts w:ascii="Arial" w:eastAsia="Arial" w:hAnsi="Arial" w:cs="Arial"/>
          <w:sz w:val="24"/>
          <w:szCs w:val="24"/>
        </w:rPr>
      </w:pPr>
      <w:r>
        <w:rPr>
          <w:rFonts w:ascii="Arial" w:eastAsia="Arial" w:hAnsi="Arial" w:cs="Arial"/>
          <w:sz w:val="24"/>
          <w:szCs w:val="24"/>
        </w:rPr>
        <w:t xml:space="preserve">Negli ultimi anni si è reso sempre più evidente l’oblio del senso di un’etica comunitaria che caratterizza le nostre società e che chiede all’educazione di declinarsi come cura del bene comune. Per rispondere al diffondersi di forme di vita individualistiche che generano relazioni malsane e inaccettabili, oggi si avverte un inedito bisogno di comunità e l’esigenza di educare a valori imprescindibili e di indiscussa valenza umana. La presenza in Italia di una forte emergenza che non ha precedenti deve chiamare tutti al senso di responsabilità attraverso azioni concertate, al fine di assicurare un clima di serenità e di funzionalità pedagogica, sociale e morale nelle nostre aule. Si tratta di una situazione che </w:t>
      </w:r>
      <w:r>
        <w:rPr>
          <w:rFonts w:ascii="Arial" w:eastAsia="Arial" w:hAnsi="Arial" w:cs="Arial"/>
          <w:sz w:val="24"/>
          <w:szCs w:val="24"/>
        </w:rPr>
        <w:lastRenderedPageBreak/>
        <w:t xml:space="preserve">rispecchia ciò che avviene in famiglia e nella società, dove si è verificato un progressivo passaggio da un sistema fondato sul rispetto, l’educazione e l’autorevolezza a un’idea di libertà che è licenza, arbitrio, abuso, dissolutezza. Oggi vige il primato del </w:t>
      </w:r>
      <w:proofErr w:type="spellStart"/>
      <w:r>
        <w:rPr>
          <w:rFonts w:ascii="Arial" w:eastAsia="Arial" w:hAnsi="Arial" w:cs="Arial"/>
          <w:sz w:val="24"/>
          <w:szCs w:val="24"/>
        </w:rPr>
        <w:t>laissez</w:t>
      </w:r>
      <w:proofErr w:type="spellEnd"/>
      <w:r>
        <w:rPr>
          <w:rFonts w:ascii="Arial" w:eastAsia="Arial" w:hAnsi="Arial" w:cs="Arial"/>
          <w:sz w:val="24"/>
          <w:szCs w:val="24"/>
        </w:rPr>
        <w:t xml:space="preserve"> </w:t>
      </w:r>
      <w:proofErr w:type="spellStart"/>
      <w:r>
        <w:rPr>
          <w:rFonts w:ascii="Arial" w:eastAsia="Arial" w:hAnsi="Arial" w:cs="Arial"/>
          <w:sz w:val="24"/>
          <w:szCs w:val="24"/>
        </w:rPr>
        <w:t>faire</w:t>
      </w:r>
      <w:proofErr w:type="spellEnd"/>
      <w:r>
        <w:rPr>
          <w:rFonts w:ascii="Arial" w:eastAsia="Arial" w:hAnsi="Arial" w:cs="Arial"/>
          <w:sz w:val="24"/>
          <w:szCs w:val="24"/>
        </w:rPr>
        <w:t xml:space="preserve"> e del permissivismo, forme di tolleranza verso comportamenti arroganti, diseducativi, moralmente censurabili e socialmente condannabili, comportamenti da sempre ritenuti riprovevoli. Si sta sempre più affermando una incertezza culturale e pedagogica che porta a dubitare del valore della persona umana generando uno sviluppo del bambino prima e dell’adolescente dopo che può assumere direzioni incontrollate, irrazionali e preoccupanti. Se la scuola viene considerata comunità educante al pari della famiglia, deve aiutare la crescita personale, essere un luogo dove si accompagnano i ragazzi attraverso un percorso di conoscenza del mondo e di sé stessi. Un percorso che non deve essere solo di tipo conoscitivo ma anche emotivo e sociale; nonostante le difficoltà, la scuola si caratterizza sempre più come una delle più importanti agenzie educative e di progettazione sociale. Oggi siamo chiamati a raccogliere questa scommessa, ad essere persone capaci di comprendere e gestire il cambiamento, mediante la padronanza di conoscenze, abilità e competenze per decodificare i messaggi e aiutare i giovani a vivere nella società con atteggiamento critico, autonomo, responsabile. Il presente percorso formativo persegue l’intento di favorire l’acquisizione di atteggiamenti e comportamenti rispettosi della legalità democratica e della convivenza civile puntando sul valore del rispetto di sé, dell’altro, dell’ambiente e delle regole. È importante, infatti, tracciare dei confini da non superare, che siano uguali per tutti. È fondamentale che la scuola formi i cittadini di domani al valore della cultura della legalità, promuovendo il concetto di cittadinanza consapevole, fondato sulla coscienza dei principi del "diritto" e del "dovere", sul rispetto dell’altro, delle regole, dell’ambiente, delle leggi e sulla partecipazione attiva nella società. Educare alla legalità significa costruire “la cultura della libertà”, favorendo lo sviluppo armonico della personalità di ogni discente, affinché diventi persona autonoma, responsabile, libera da pregiudizi, capace di difendere i propri e gli altrui diritti, rispettando la propria vita e quella degli altri. La scuola, infatti, non ha solo il compito di istruire i giovani e di accompagnarli lungo il percorso della loro crescita agevolando la progressiva maturazione di capacità e di competenze, ma ha, anche, il dovere di contribuire alla formazione sociale dei suoi utenti affinché possano diventare buoni cittadini. A tal fine il nostro Istituto intende promuovere un insieme di azioni educative e formative che rafforzino il concetto di Scuola come comunità educante, come luogo di democrazia, di certezza e significatività delle regole. Tutto ciò per la formazione di quella autonomia e </w:t>
      </w:r>
      <w:r>
        <w:rPr>
          <w:rFonts w:ascii="Arial" w:eastAsia="Arial" w:hAnsi="Arial" w:cs="Arial"/>
          <w:sz w:val="24"/>
          <w:szCs w:val="24"/>
        </w:rPr>
        <w:lastRenderedPageBreak/>
        <w:t xml:space="preserve">consapevolezza necessarie per l’assunzione di responsabilità del singolo verso la collettività ed insieme del cittadino in quanto titolare di diritti politici e civili. </w:t>
      </w:r>
    </w:p>
    <w:p w:rsidR="003A64A3" w:rsidRDefault="001F5822">
      <w:pPr>
        <w:spacing w:after="160" w:line="259" w:lineRule="auto"/>
        <w:rPr>
          <w:rFonts w:ascii="Arial" w:eastAsia="Arial" w:hAnsi="Arial" w:cs="Arial"/>
          <w:sz w:val="24"/>
          <w:szCs w:val="24"/>
        </w:rPr>
      </w:pPr>
      <w:r>
        <w:br w:type="page"/>
      </w:r>
    </w:p>
    <w:p w:rsidR="003A64A3" w:rsidRDefault="001F5822">
      <w:pPr>
        <w:spacing w:after="160" w:line="259" w:lineRule="auto"/>
        <w:jc w:val="center"/>
        <w:rPr>
          <w:rFonts w:ascii="Arial" w:eastAsia="Arial" w:hAnsi="Arial" w:cs="Arial"/>
          <w:b/>
          <w:sz w:val="24"/>
          <w:szCs w:val="24"/>
        </w:rPr>
      </w:pPr>
      <w:r>
        <w:rPr>
          <w:rFonts w:ascii="Arial" w:eastAsia="Arial" w:hAnsi="Arial" w:cs="Arial"/>
          <w:b/>
          <w:sz w:val="24"/>
          <w:szCs w:val="24"/>
        </w:rPr>
        <w:lastRenderedPageBreak/>
        <w:t>UDA DI EDUCAZIONE CIVICA</w:t>
      </w:r>
    </w:p>
    <w:p w:rsidR="003A64A3" w:rsidRDefault="003A64A3">
      <w:pPr>
        <w:spacing w:after="160"/>
        <w:jc w:val="both"/>
        <w:rPr>
          <w:rFonts w:ascii="Arial" w:eastAsia="Arial" w:hAnsi="Arial" w:cs="Arial"/>
          <w:b/>
          <w:sz w:val="24"/>
          <w:szCs w:val="24"/>
        </w:rPr>
      </w:pPr>
    </w:p>
    <w:tbl>
      <w:tblPr>
        <w:tblStyle w:val="afffffff6"/>
        <w:tblW w:w="9608"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608"/>
      </w:tblGrid>
      <w:tr w:rsidR="003A64A3">
        <w:tc>
          <w:tcPr>
            <w:tcW w:w="9608" w:type="dxa"/>
          </w:tcPr>
          <w:sdt>
            <w:sdtPr>
              <w:tag w:val="goog_rdk_0"/>
              <w:id w:val="-1182922115"/>
              <w:lock w:val="contentLocked"/>
            </w:sdtPr>
            <w:sdtEndPr/>
            <w:sdtContent>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IO SONO L’ALTRO</w:t>
                </w:r>
              </w:p>
              <w:p w:rsidR="003A64A3" w:rsidRDefault="001F5822">
                <w:pPr>
                  <w:spacing w:line="276" w:lineRule="auto"/>
                  <w:jc w:val="center"/>
                  <w:rPr>
                    <w:rFonts w:ascii="Arial" w:eastAsia="Arial" w:hAnsi="Arial" w:cs="Arial"/>
                    <w:sz w:val="24"/>
                    <w:szCs w:val="24"/>
                  </w:rPr>
                </w:pPr>
                <w:r>
                  <w:rPr>
                    <w:rFonts w:ascii="Arial" w:eastAsia="Arial" w:hAnsi="Arial" w:cs="Arial"/>
                    <w:sz w:val="24"/>
                    <w:szCs w:val="24"/>
                  </w:rPr>
                  <w:t>Rispetto di sé, dell’altro, dell’ambiente, delle regole.</w:t>
                </w:r>
              </w:p>
              <w:p w:rsidR="003A64A3" w:rsidRDefault="001F5822">
                <w:pPr>
                  <w:spacing w:line="276" w:lineRule="auto"/>
                  <w:jc w:val="center"/>
                  <w:rPr>
                    <w:rFonts w:ascii="Arial" w:eastAsia="Arial" w:hAnsi="Arial" w:cs="Arial"/>
                    <w:sz w:val="24"/>
                    <w:szCs w:val="24"/>
                  </w:rPr>
                </w:pPr>
                <w:r>
                  <w:rPr>
                    <w:rFonts w:ascii="Arial" w:eastAsia="Arial" w:hAnsi="Arial" w:cs="Arial"/>
                    <w:sz w:val="24"/>
                    <w:szCs w:val="24"/>
                  </w:rPr>
                  <w:t>Responsabilità delle proprie azioni</w:t>
                </w:r>
              </w:p>
              <w:p w:rsidR="003A64A3" w:rsidRDefault="004344C9">
                <w:pPr>
                  <w:spacing w:line="276" w:lineRule="auto"/>
                  <w:jc w:val="both"/>
                  <w:rPr>
                    <w:rFonts w:ascii="Arial" w:eastAsia="Arial" w:hAnsi="Arial" w:cs="Arial"/>
                    <w:b/>
                    <w:sz w:val="24"/>
                    <w:szCs w:val="24"/>
                  </w:rPr>
                </w:pPr>
              </w:p>
            </w:sdtContent>
          </w:sdt>
        </w:tc>
      </w:tr>
    </w:tbl>
    <w:p w:rsidR="003A64A3" w:rsidRDefault="003A64A3">
      <w:pPr>
        <w:spacing w:after="160"/>
        <w:jc w:val="both"/>
        <w:rPr>
          <w:rFonts w:ascii="Arial" w:eastAsia="Arial" w:hAnsi="Arial" w:cs="Arial"/>
          <w:b/>
          <w:sz w:val="24"/>
          <w:szCs w:val="24"/>
        </w:rPr>
      </w:pPr>
    </w:p>
    <w:sdt>
      <w:sdtPr>
        <w:tag w:val="goog_rdk_1"/>
        <w:id w:val="-1182922114"/>
        <w:lock w:val="contentLocked"/>
      </w:sdtPr>
      <w:sdtEndPr/>
      <w:sdtContent>
        <w:tbl>
          <w:tblPr>
            <w:tblStyle w:val="afffffff7"/>
            <w:tblW w:w="9615"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410"/>
            <w:gridCol w:w="7205"/>
          </w:tblGrid>
          <w:tr w:rsidR="003A64A3">
            <w:tc>
              <w:tcPr>
                <w:tcW w:w="2410" w:type="dxa"/>
              </w:tcPr>
              <w:p w:rsidR="003A64A3" w:rsidRDefault="001F5822">
                <w:pPr>
                  <w:spacing w:line="276" w:lineRule="auto"/>
                  <w:rPr>
                    <w:rFonts w:ascii="Arial" w:eastAsia="Arial" w:hAnsi="Arial" w:cs="Arial"/>
                    <w:b/>
                    <w:sz w:val="24"/>
                    <w:szCs w:val="24"/>
                  </w:rPr>
                </w:pPr>
                <w:r>
                  <w:rPr>
                    <w:rFonts w:ascii="Arial" w:eastAsia="Arial" w:hAnsi="Arial" w:cs="Arial"/>
                    <w:b/>
                    <w:sz w:val="24"/>
                    <w:szCs w:val="24"/>
                  </w:rPr>
                  <w:t>DESTINATARI</w:t>
                </w:r>
              </w:p>
              <w:p w:rsidR="003A64A3" w:rsidRDefault="003A64A3">
                <w:pPr>
                  <w:spacing w:line="276" w:lineRule="auto"/>
                  <w:rPr>
                    <w:rFonts w:ascii="Arial" w:eastAsia="Arial" w:hAnsi="Arial" w:cs="Arial"/>
                    <w:b/>
                    <w:sz w:val="24"/>
                    <w:szCs w:val="24"/>
                  </w:rPr>
                </w:pPr>
              </w:p>
              <w:p w:rsidR="003A64A3" w:rsidRDefault="003A64A3">
                <w:pPr>
                  <w:spacing w:line="276" w:lineRule="auto"/>
                  <w:rPr>
                    <w:rFonts w:ascii="Arial" w:eastAsia="Arial" w:hAnsi="Arial" w:cs="Arial"/>
                    <w:b/>
                    <w:sz w:val="24"/>
                    <w:szCs w:val="24"/>
                  </w:rPr>
                </w:pPr>
              </w:p>
            </w:tc>
            <w:tc>
              <w:tcPr>
                <w:tcW w:w="7205"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Tutti gli alunni della classe V G Servizi Commerciali</w:t>
                </w:r>
              </w:p>
            </w:tc>
          </w:tr>
          <w:tr w:rsidR="003A64A3">
            <w:tc>
              <w:tcPr>
                <w:tcW w:w="2410" w:type="dxa"/>
              </w:tcPr>
              <w:p w:rsidR="003A64A3" w:rsidRDefault="001F5822">
                <w:pPr>
                  <w:spacing w:line="276" w:lineRule="auto"/>
                  <w:rPr>
                    <w:rFonts w:ascii="Arial" w:eastAsia="Arial" w:hAnsi="Arial" w:cs="Arial"/>
                    <w:b/>
                    <w:sz w:val="24"/>
                    <w:szCs w:val="24"/>
                  </w:rPr>
                </w:pPr>
                <w:r>
                  <w:rPr>
                    <w:rFonts w:ascii="Arial" w:eastAsia="Arial" w:hAnsi="Arial" w:cs="Arial"/>
                    <w:b/>
                    <w:sz w:val="24"/>
                    <w:szCs w:val="24"/>
                  </w:rPr>
                  <w:t>ANNO SCOLASTICO</w:t>
                </w:r>
              </w:p>
            </w:tc>
            <w:tc>
              <w:tcPr>
                <w:tcW w:w="7205"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2023/2024</w:t>
                </w:r>
              </w:p>
            </w:tc>
          </w:tr>
          <w:tr w:rsidR="003A64A3">
            <w:tc>
              <w:tcPr>
                <w:tcW w:w="2410" w:type="dxa"/>
              </w:tcPr>
              <w:p w:rsidR="003A64A3" w:rsidRDefault="001F5822">
                <w:pPr>
                  <w:spacing w:line="276" w:lineRule="auto"/>
                  <w:rPr>
                    <w:rFonts w:ascii="Arial" w:eastAsia="Arial" w:hAnsi="Arial" w:cs="Arial"/>
                    <w:b/>
                    <w:sz w:val="24"/>
                    <w:szCs w:val="24"/>
                  </w:rPr>
                </w:pPr>
                <w:r>
                  <w:rPr>
                    <w:rFonts w:ascii="Arial" w:eastAsia="Arial" w:hAnsi="Arial" w:cs="Arial"/>
                    <w:b/>
                    <w:sz w:val="24"/>
                    <w:szCs w:val="24"/>
                  </w:rPr>
                  <w:t>COMPETENZE COINVOLTE</w:t>
                </w:r>
              </w:p>
              <w:p w:rsidR="003A64A3" w:rsidRDefault="003A64A3">
                <w:pPr>
                  <w:spacing w:line="276" w:lineRule="auto"/>
                  <w:rPr>
                    <w:rFonts w:ascii="Arial" w:eastAsia="Arial" w:hAnsi="Arial" w:cs="Arial"/>
                    <w:b/>
                    <w:sz w:val="24"/>
                    <w:szCs w:val="24"/>
                  </w:rPr>
                </w:pPr>
              </w:p>
              <w:p w:rsidR="003A64A3" w:rsidRDefault="003A64A3">
                <w:pPr>
                  <w:spacing w:line="276" w:lineRule="auto"/>
                  <w:rPr>
                    <w:rFonts w:ascii="Arial" w:eastAsia="Arial" w:hAnsi="Arial" w:cs="Arial"/>
                    <w:b/>
                    <w:sz w:val="24"/>
                    <w:szCs w:val="24"/>
                  </w:rPr>
                </w:pPr>
              </w:p>
            </w:tc>
            <w:tc>
              <w:tcPr>
                <w:tcW w:w="7205" w:type="dxa"/>
              </w:tcPr>
              <w:p w:rsidR="003A64A3" w:rsidRDefault="001F5822">
                <w:pPr>
                  <w:spacing w:line="276" w:lineRule="auto"/>
                  <w:jc w:val="both"/>
                  <w:rPr>
                    <w:rFonts w:ascii="Arial" w:eastAsia="Arial" w:hAnsi="Arial" w:cs="Arial"/>
                    <w:b/>
                  </w:rPr>
                </w:pPr>
                <w:r>
                  <w:rPr>
                    <w:rFonts w:ascii="Arial" w:eastAsia="Arial" w:hAnsi="Arial" w:cs="Arial"/>
                    <w:b/>
                  </w:rPr>
                  <w:t xml:space="preserve">Competenze chiave europee </w:t>
                </w:r>
              </w:p>
              <w:p w:rsidR="003A64A3" w:rsidRDefault="001F5822">
                <w:pPr>
                  <w:spacing w:line="276" w:lineRule="auto"/>
                  <w:jc w:val="both"/>
                  <w:rPr>
                    <w:rFonts w:ascii="Arial" w:eastAsia="Arial" w:hAnsi="Arial" w:cs="Arial"/>
                  </w:rPr>
                </w:pPr>
                <w:r>
                  <w:rPr>
                    <w:rFonts w:ascii="Arial" w:eastAsia="Arial" w:hAnsi="Arial" w:cs="Arial"/>
                  </w:rPr>
                  <w:t xml:space="preserve">• competenza alfabetica funzionale; </w:t>
                </w:r>
              </w:p>
              <w:p w:rsidR="003A64A3" w:rsidRDefault="001F5822">
                <w:pPr>
                  <w:spacing w:line="276" w:lineRule="auto"/>
                  <w:jc w:val="both"/>
                  <w:rPr>
                    <w:rFonts w:ascii="Arial" w:eastAsia="Arial" w:hAnsi="Arial" w:cs="Arial"/>
                  </w:rPr>
                </w:pPr>
                <w:r>
                  <w:rPr>
                    <w:rFonts w:ascii="Arial" w:eastAsia="Arial" w:hAnsi="Arial" w:cs="Arial"/>
                  </w:rPr>
                  <w:t xml:space="preserve">• competenza multilinguistica; </w:t>
                </w:r>
              </w:p>
              <w:p w:rsidR="003A64A3" w:rsidRDefault="001F5822">
                <w:pPr>
                  <w:spacing w:line="276" w:lineRule="auto"/>
                  <w:jc w:val="both"/>
                  <w:rPr>
                    <w:rFonts w:ascii="Arial" w:eastAsia="Arial" w:hAnsi="Arial" w:cs="Arial"/>
                  </w:rPr>
                </w:pPr>
                <w:r>
                  <w:rPr>
                    <w:rFonts w:ascii="Arial" w:eastAsia="Arial" w:hAnsi="Arial" w:cs="Arial"/>
                  </w:rPr>
                  <w:t xml:space="preserve">• competenza matematica e competenza di base in scienze e    tecnologie; </w:t>
                </w:r>
              </w:p>
              <w:p w:rsidR="003A64A3" w:rsidRDefault="001F5822">
                <w:pPr>
                  <w:spacing w:line="276" w:lineRule="auto"/>
                  <w:jc w:val="both"/>
                  <w:rPr>
                    <w:rFonts w:ascii="Arial" w:eastAsia="Arial" w:hAnsi="Arial" w:cs="Arial"/>
                  </w:rPr>
                </w:pPr>
                <w:r>
                  <w:rPr>
                    <w:rFonts w:ascii="Arial" w:eastAsia="Arial" w:hAnsi="Arial" w:cs="Arial"/>
                  </w:rPr>
                  <w:t xml:space="preserve">• competenza digitale; </w:t>
                </w:r>
              </w:p>
              <w:p w:rsidR="003A64A3" w:rsidRDefault="001F5822">
                <w:pPr>
                  <w:spacing w:line="276" w:lineRule="auto"/>
                  <w:jc w:val="both"/>
                  <w:rPr>
                    <w:rFonts w:ascii="Arial" w:eastAsia="Arial" w:hAnsi="Arial" w:cs="Arial"/>
                  </w:rPr>
                </w:pPr>
                <w:r>
                  <w:rPr>
                    <w:rFonts w:ascii="Arial" w:eastAsia="Arial" w:hAnsi="Arial" w:cs="Arial"/>
                  </w:rPr>
                  <w:t xml:space="preserve">• competenza personale, sociale e capacità di imparare ad imparare; </w:t>
                </w:r>
              </w:p>
              <w:p w:rsidR="003A64A3" w:rsidRDefault="001F5822">
                <w:pPr>
                  <w:spacing w:line="276" w:lineRule="auto"/>
                  <w:jc w:val="both"/>
                  <w:rPr>
                    <w:rFonts w:ascii="Arial" w:eastAsia="Arial" w:hAnsi="Arial" w:cs="Arial"/>
                  </w:rPr>
                </w:pPr>
                <w:r>
                  <w:rPr>
                    <w:rFonts w:ascii="Arial" w:eastAsia="Arial" w:hAnsi="Arial" w:cs="Arial"/>
                  </w:rPr>
                  <w:t xml:space="preserve">• competenza sociale e civica in materia di cittadinanza; </w:t>
                </w:r>
              </w:p>
              <w:p w:rsidR="003A64A3" w:rsidRDefault="001F5822">
                <w:pPr>
                  <w:spacing w:line="276" w:lineRule="auto"/>
                  <w:jc w:val="both"/>
                  <w:rPr>
                    <w:rFonts w:ascii="Arial" w:eastAsia="Arial" w:hAnsi="Arial" w:cs="Arial"/>
                  </w:rPr>
                </w:pPr>
                <w:r>
                  <w:rPr>
                    <w:rFonts w:ascii="Arial" w:eastAsia="Arial" w:hAnsi="Arial" w:cs="Arial"/>
                  </w:rPr>
                  <w:t xml:space="preserve">• competenza imprenditoriale; </w:t>
                </w:r>
              </w:p>
              <w:p w:rsidR="003A64A3" w:rsidRDefault="001F5822">
                <w:pPr>
                  <w:spacing w:line="276" w:lineRule="auto"/>
                  <w:jc w:val="both"/>
                  <w:rPr>
                    <w:rFonts w:ascii="Arial" w:eastAsia="Arial" w:hAnsi="Arial" w:cs="Arial"/>
                  </w:rPr>
                </w:pPr>
                <w:r>
                  <w:rPr>
                    <w:rFonts w:ascii="Arial" w:eastAsia="Arial" w:hAnsi="Arial" w:cs="Arial"/>
                  </w:rPr>
                  <w:t xml:space="preserve">• competenza in materia di consapevolezza ed espressione culturali </w:t>
                </w:r>
                <w:r>
                  <w:rPr>
                    <w:rFonts w:ascii="Arial" w:eastAsia="Arial" w:hAnsi="Arial" w:cs="Arial"/>
                    <w:b/>
                  </w:rPr>
                  <w:t>Competenze europee di cittadinanza:</w:t>
                </w:r>
                <w:r>
                  <w:rPr>
                    <w:rFonts w:ascii="Arial" w:eastAsia="Arial" w:hAnsi="Arial" w:cs="Arial"/>
                  </w:rPr>
                  <w:t xml:space="preserve"> </w:t>
                </w:r>
              </w:p>
              <w:p w:rsidR="003A64A3" w:rsidRDefault="001F5822">
                <w:pPr>
                  <w:spacing w:line="276" w:lineRule="auto"/>
                  <w:jc w:val="both"/>
                  <w:rPr>
                    <w:rFonts w:ascii="Arial" w:eastAsia="Arial" w:hAnsi="Arial" w:cs="Arial"/>
                  </w:rPr>
                </w:pPr>
                <w:r>
                  <w:rPr>
                    <w:rFonts w:ascii="Arial" w:eastAsia="Arial" w:hAnsi="Arial" w:cs="Arial"/>
                  </w:rPr>
                  <w:t xml:space="preserve">• Imparare ad imparare </w:t>
                </w:r>
              </w:p>
              <w:p w:rsidR="003A64A3" w:rsidRDefault="001F5822">
                <w:pPr>
                  <w:spacing w:line="276" w:lineRule="auto"/>
                  <w:jc w:val="both"/>
                  <w:rPr>
                    <w:rFonts w:ascii="Arial" w:eastAsia="Arial" w:hAnsi="Arial" w:cs="Arial"/>
                  </w:rPr>
                </w:pPr>
                <w:r>
                  <w:rPr>
                    <w:rFonts w:ascii="Arial" w:eastAsia="Arial" w:hAnsi="Arial" w:cs="Arial"/>
                  </w:rPr>
                  <w:t xml:space="preserve">• Comunicare attraverso il rappresentare </w:t>
                </w:r>
              </w:p>
              <w:p w:rsidR="003A64A3" w:rsidRDefault="001F5822">
                <w:pPr>
                  <w:spacing w:line="276" w:lineRule="auto"/>
                  <w:jc w:val="both"/>
                  <w:rPr>
                    <w:rFonts w:ascii="Arial" w:eastAsia="Arial" w:hAnsi="Arial" w:cs="Arial"/>
                  </w:rPr>
                </w:pPr>
                <w:r>
                  <w:rPr>
                    <w:rFonts w:ascii="Arial" w:eastAsia="Arial" w:hAnsi="Arial" w:cs="Arial"/>
                  </w:rPr>
                  <w:t xml:space="preserve">• Acquisire l’informazione </w:t>
                </w:r>
              </w:p>
              <w:p w:rsidR="003A64A3" w:rsidRDefault="001F5822">
                <w:pPr>
                  <w:spacing w:line="276" w:lineRule="auto"/>
                  <w:jc w:val="both"/>
                  <w:rPr>
                    <w:rFonts w:ascii="Arial" w:eastAsia="Arial" w:hAnsi="Arial" w:cs="Arial"/>
                  </w:rPr>
                </w:pPr>
                <w:r>
                  <w:rPr>
                    <w:rFonts w:ascii="Arial" w:eastAsia="Arial" w:hAnsi="Arial" w:cs="Arial"/>
                  </w:rPr>
                  <w:t xml:space="preserve">• Risolvere problemi </w:t>
                </w:r>
              </w:p>
              <w:p w:rsidR="003A64A3" w:rsidRDefault="001F5822">
                <w:pPr>
                  <w:spacing w:line="276" w:lineRule="auto"/>
                  <w:jc w:val="both"/>
                  <w:rPr>
                    <w:rFonts w:ascii="Arial" w:eastAsia="Arial" w:hAnsi="Arial" w:cs="Arial"/>
                  </w:rPr>
                </w:pPr>
                <w:r>
                  <w:rPr>
                    <w:rFonts w:ascii="Arial" w:eastAsia="Arial" w:hAnsi="Arial" w:cs="Arial"/>
                  </w:rPr>
                  <w:t xml:space="preserve">• Collaborare e partecipare </w:t>
                </w:r>
              </w:p>
              <w:p w:rsidR="003A64A3" w:rsidRDefault="001F5822">
                <w:pPr>
                  <w:spacing w:line="276" w:lineRule="auto"/>
                  <w:jc w:val="both"/>
                  <w:rPr>
                    <w:rFonts w:ascii="Arial" w:eastAsia="Arial" w:hAnsi="Arial" w:cs="Arial"/>
                    <w:b/>
                    <w:sz w:val="24"/>
                    <w:szCs w:val="24"/>
                  </w:rPr>
                </w:pPr>
                <w:r>
                  <w:rPr>
                    <w:rFonts w:ascii="Arial" w:eastAsia="Arial" w:hAnsi="Arial" w:cs="Arial"/>
                  </w:rPr>
                  <w:t>• Agire in modo responsabile</w:t>
                </w:r>
              </w:p>
            </w:tc>
          </w:tr>
          <w:tr w:rsidR="003A64A3">
            <w:tc>
              <w:tcPr>
                <w:tcW w:w="2410" w:type="dxa"/>
              </w:tcPr>
              <w:p w:rsidR="003A64A3" w:rsidRDefault="001F5822">
                <w:pPr>
                  <w:spacing w:line="276" w:lineRule="auto"/>
                  <w:rPr>
                    <w:rFonts w:ascii="Arial" w:eastAsia="Arial" w:hAnsi="Arial" w:cs="Arial"/>
                    <w:b/>
                    <w:color w:val="FF0000"/>
                    <w:sz w:val="24"/>
                    <w:szCs w:val="24"/>
                  </w:rPr>
                </w:pPr>
                <w:r>
                  <w:rPr>
                    <w:rFonts w:ascii="Arial" w:eastAsia="Arial" w:hAnsi="Arial" w:cs="Arial"/>
                    <w:b/>
                    <w:sz w:val="24"/>
                    <w:szCs w:val="24"/>
                  </w:rPr>
                  <w:t>COMPETENZE PECUP DI EDUCAZIONE CIVICA</w:t>
                </w:r>
              </w:p>
              <w:p w:rsidR="003A64A3" w:rsidRDefault="003A64A3">
                <w:pPr>
                  <w:spacing w:line="276" w:lineRule="auto"/>
                  <w:jc w:val="both"/>
                  <w:rPr>
                    <w:rFonts w:ascii="Arial" w:eastAsia="Arial" w:hAnsi="Arial" w:cs="Arial"/>
                    <w:b/>
                    <w:color w:val="FF0000"/>
                    <w:sz w:val="24"/>
                    <w:szCs w:val="24"/>
                  </w:rPr>
                </w:pPr>
              </w:p>
            </w:tc>
            <w:tc>
              <w:tcPr>
                <w:tcW w:w="7205" w:type="dxa"/>
              </w:tcPr>
              <w:p w:rsidR="003A64A3" w:rsidRDefault="001F5822">
                <w:pPr>
                  <w:spacing w:line="276" w:lineRule="auto"/>
                  <w:jc w:val="both"/>
                  <w:rPr>
                    <w:rFonts w:ascii="Arial" w:eastAsia="Arial" w:hAnsi="Arial" w:cs="Arial"/>
                  </w:rPr>
                </w:pPr>
                <w:r>
                  <w:rPr>
                    <w:rFonts w:ascii="Arial" w:eastAsia="Arial" w:hAnsi="Arial" w:cs="Arial"/>
                  </w:rPr>
                  <w:t xml:space="preserve">Conoscere l’organizzazione costituzionale ed amministrativa del nostro Paese per rispondere ai propri doveri di cittadino ed esercitare con consapevolezza i propri diritti politici a livello territoriale e nazionale. </w:t>
                </w:r>
              </w:p>
              <w:p w:rsidR="003A64A3" w:rsidRDefault="001F5822">
                <w:pPr>
                  <w:spacing w:line="276" w:lineRule="auto"/>
                  <w:jc w:val="both"/>
                  <w:rPr>
                    <w:rFonts w:ascii="Arial" w:eastAsia="Arial" w:hAnsi="Arial" w:cs="Arial"/>
                  </w:rPr>
                </w:pPr>
                <w:r>
                  <w:rPr>
                    <w:rFonts w:ascii="Arial" w:eastAsia="Arial" w:hAnsi="Arial" w:cs="Arial"/>
                  </w:rPr>
                  <w:t>Conoscere i valori che ispirano gli ordinamenti comunitari e internazionali, nonché i loro compiti e funzioni essenziali.</w:t>
                </w:r>
              </w:p>
              <w:p w:rsidR="003A64A3" w:rsidRDefault="001F5822">
                <w:pPr>
                  <w:spacing w:line="276" w:lineRule="auto"/>
                  <w:jc w:val="both"/>
                  <w:rPr>
                    <w:rFonts w:ascii="Arial" w:eastAsia="Arial" w:hAnsi="Arial" w:cs="Arial"/>
                  </w:rPr>
                </w:pPr>
                <w:r>
                  <w:rPr>
                    <w:rFonts w:ascii="Arial" w:eastAsia="Arial" w:hAnsi="Arial" w:cs="Arial"/>
                  </w:rPr>
                  <w:t xml:space="preserve">Essere consapevoli del valore e delle regole della vita democratica anche attraverso l’approfondimento degli elementi fondamentali del diritto che la regolano, con particolare riferimento al diritto del lavoro. </w:t>
                </w:r>
              </w:p>
              <w:p w:rsidR="003A64A3" w:rsidRDefault="001F5822">
                <w:pPr>
                  <w:spacing w:line="276" w:lineRule="auto"/>
                  <w:jc w:val="both"/>
                  <w:rPr>
                    <w:rFonts w:ascii="Arial" w:eastAsia="Arial" w:hAnsi="Arial" w:cs="Arial"/>
                  </w:rPr>
                </w:pPr>
                <w:r>
                  <w:rPr>
                    <w:rFonts w:ascii="Arial" w:eastAsia="Arial" w:hAnsi="Arial" w:cs="Arial"/>
                  </w:rPr>
                  <w:t xml:space="preserve">Partecipare al dibattito culturale. </w:t>
                </w:r>
              </w:p>
              <w:p w:rsidR="003A64A3" w:rsidRDefault="001F5822">
                <w:pPr>
                  <w:spacing w:line="276" w:lineRule="auto"/>
                  <w:jc w:val="both"/>
                  <w:rPr>
                    <w:rFonts w:ascii="Arial" w:eastAsia="Arial" w:hAnsi="Arial" w:cs="Arial"/>
                  </w:rPr>
                </w:pPr>
                <w:r>
                  <w:rPr>
                    <w:rFonts w:ascii="Arial" w:eastAsia="Arial" w:hAnsi="Arial" w:cs="Arial"/>
                  </w:rPr>
                  <w:t xml:space="preserve">Cogliere la complessità dei problemi esistenziali, morali, politici, sociali, economici e scientifici e formulare risposte personali argomentate. </w:t>
                </w:r>
              </w:p>
              <w:p w:rsidR="003A64A3" w:rsidRDefault="001F5822">
                <w:pPr>
                  <w:spacing w:line="276" w:lineRule="auto"/>
                  <w:jc w:val="both"/>
                  <w:rPr>
                    <w:rFonts w:ascii="Arial" w:eastAsia="Arial" w:hAnsi="Arial" w:cs="Arial"/>
                  </w:rPr>
                </w:pPr>
                <w:r>
                  <w:rPr>
                    <w:rFonts w:ascii="Arial" w:eastAsia="Arial" w:hAnsi="Arial" w:cs="Arial"/>
                  </w:rPr>
                  <w:t xml:space="preserve">Prendere coscienza delle situazioni e delle forme del disagio giovanile ed adulto nella società contemporanea e comportarsi in modo da promuovere il benessere fisico, psicologico, morale e sociale. </w:t>
                </w:r>
              </w:p>
              <w:p w:rsidR="003A64A3" w:rsidRDefault="001F5822">
                <w:pPr>
                  <w:spacing w:line="276" w:lineRule="auto"/>
                  <w:jc w:val="both"/>
                  <w:rPr>
                    <w:rFonts w:ascii="Arial" w:eastAsia="Arial" w:hAnsi="Arial" w:cs="Arial"/>
                    <w:b/>
                  </w:rPr>
                </w:pPr>
                <w:r>
                  <w:rPr>
                    <w:rFonts w:ascii="Arial" w:eastAsia="Arial" w:hAnsi="Arial" w:cs="Arial"/>
                    <w:b/>
                  </w:rPr>
                  <w:t xml:space="preserve">Rispettare l’ambiente, curarlo, conservarlo, migliorarlo, assumendo il principio di responsabilità. </w:t>
                </w:r>
              </w:p>
              <w:p w:rsidR="003A64A3" w:rsidRDefault="001F5822">
                <w:pPr>
                  <w:spacing w:line="276" w:lineRule="auto"/>
                  <w:jc w:val="both"/>
                  <w:rPr>
                    <w:rFonts w:ascii="Arial" w:eastAsia="Arial" w:hAnsi="Arial" w:cs="Arial"/>
                  </w:rPr>
                </w:pPr>
                <w:r>
                  <w:rPr>
                    <w:rFonts w:ascii="Arial" w:eastAsia="Arial" w:hAnsi="Arial" w:cs="Arial"/>
                  </w:rPr>
                  <w:lastRenderedPageBreak/>
                  <w:t>Adottare i comportamenti più adeguati per la tutela della sicurezza propria, degli altri e dell’ambiente in cui si vive, in condizioni ordinarie o straordinarie di pericolo.</w:t>
                </w:r>
              </w:p>
              <w:p w:rsidR="003A64A3" w:rsidRDefault="001F5822">
                <w:pPr>
                  <w:spacing w:line="276" w:lineRule="auto"/>
                  <w:jc w:val="both"/>
                  <w:rPr>
                    <w:rFonts w:ascii="Arial" w:eastAsia="Arial" w:hAnsi="Arial" w:cs="Arial"/>
                  </w:rPr>
                </w:pPr>
                <w:r>
                  <w:rPr>
                    <w:rFonts w:ascii="Arial" w:eastAsia="Arial" w:hAnsi="Arial" w:cs="Arial"/>
                  </w:rPr>
                  <w:t xml:space="preserve">Perseguire con ogni mezzo e in ogni contesto il principio di legalità e di solidarietà dell’azione individuale e sociale, promuovendo principi, valori e ambiti di contrasto alla criminalità organizzata e alle mafie. </w:t>
                </w:r>
              </w:p>
              <w:p w:rsidR="003A64A3" w:rsidRDefault="001F5822">
                <w:pPr>
                  <w:spacing w:line="276" w:lineRule="auto"/>
                  <w:jc w:val="both"/>
                  <w:rPr>
                    <w:rFonts w:ascii="Arial" w:eastAsia="Arial" w:hAnsi="Arial" w:cs="Arial"/>
                  </w:rPr>
                </w:pPr>
                <w:r>
                  <w:rPr>
                    <w:rFonts w:ascii="Arial" w:eastAsia="Arial" w:hAnsi="Arial" w:cs="Arial"/>
                  </w:rPr>
                  <w:t xml:space="preserve">Esercitare i principi della cittadinanza digitale, con competenza e coerenza rispetto al sistema integrato di valori che regolano la vita democratica. </w:t>
                </w:r>
              </w:p>
              <w:p w:rsidR="003A64A3" w:rsidRDefault="001F5822">
                <w:pPr>
                  <w:spacing w:line="276" w:lineRule="auto"/>
                  <w:jc w:val="both"/>
                  <w:rPr>
                    <w:rFonts w:ascii="Arial" w:eastAsia="Arial" w:hAnsi="Arial" w:cs="Arial"/>
                  </w:rPr>
                </w:pPr>
                <w:r>
                  <w:rPr>
                    <w:rFonts w:ascii="Arial" w:eastAsia="Arial" w:hAnsi="Arial" w:cs="Arial"/>
                  </w:rPr>
                  <w:t xml:space="preserve">Compiere le scelte di partecipazione alla vita pubblica e di cittadinanza coerentemente agli obiettivi di sostenibilità sanciti a livello comunitario attraverso l’Agenda 2030 per lo sviluppo sostenibile. </w:t>
                </w:r>
              </w:p>
              <w:p w:rsidR="003A64A3" w:rsidRDefault="001F5822">
                <w:pPr>
                  <w:spacing w:line="276" w:lineRule="auto"/>
                  <w:jc w:val="both"/>
                  <w:rPr>
                    <w:rFonts w:ascii="Arial" w:eastAsia="Arial" w:hAnsi="Arial" w:cs="Arial"/>
                  </w:rPr>
                </w:pPr>
                <w:r>
                  <w:rPr>
                    <w:rFonts w:ascii="Arial" w:eastAsia="Arial" w:hAnsi="Arial" w:cs="Arial"/>
                  </w:rPr>
                  <w:t xml:space="preserve">Operare a favore dello sviluppo eco-sostenibile e della tutela delle identità e delle eccellenze produttive del Paese. </w:t>
                </w:r>
              </w:p>
              <w:p w:rsidR="003A64A3" w:rsidRDefault="001F5822">
                <w:pPr>
                  <w:spacing w:line="276" w:lineRule="auto"/>
                  <w:jc w:val="both"/>
                  <w:rPr>
                    <w:rFonts w:ascii="Arial" w:eastAsia="Arial" w:hAnsi="Arial" w:cs="Arial"/>
                    <w:b/>
                    <w:sz w:val="24"/>
                    <w:szCs w:val="24"/>
                  </w:rPr>
                </w:pPr>
                <w:r>
                  <w:rPr>
                    <w:rFonts w:ascii="Arial" w:eastAsia="Arial" w:hAnsi="Arial" w:cs="Arial"/>
                  </w:rPr>
                  <w:t>Rispettare e valorizzare il patrimonio culturale e dei beni pubblici comuni</w:t>
                </w:r>
              </w:p>
            </w:tc>
          </w:tr>
          <w:tr w:rsidR="003A64A3">
            <w:tc>
              <w:tcPr>
                <w:tcW w:w="2410" w:type="dxa"/>
              </w:tcPr>
              <w:p w:rsidR="003A64A3" w:rsidRDefault="001F5822">
                <w:pPr>
                  <w:spacing w:line="276" w:lineRule="auto"/>
                  <w:rPr>
                    <w:rFonts w:ascii="Arial" w:eastAsia="Arial" w:hAnsi="Arial" w:cs="Arial"/>
                    <w:b/>
                    <w:sz w:val="24"/>
                    <w:szCs w:val="24"/>
                  </w:rPr>
                </w:pPr>
                <w:r>
                  <w:rPr>
                    <w:rFonts w:ascii="Arial" w:eastAsia="Arial" w:hAnsi="Arial" w:cs="Arial"/>
                    <w:b/>
                    <w:sz w:val="24"/>
                    <w:szCs w:val="24"/>
                  </w:rPr>
                  <w:lastRenderedPageBreak/>
                  <w:t>FINALITA’ GENERALI E COMPETENZE ATTESE</w:t>
                </w:r>
              </w:p>
            </w:tc>
            <w:tc>
              <w:tcPr>
                <w:tcW w:w="7205" w:type="dxa"/>
              </w:tcPr>
              <w:p w:rsidR="003A64A3" w:rsidRDefault="001F5822">
                <w:pPr>
                  <w:spacing w:line="276" w:lineRule="auto"/>
                  <w:jc w:val="both"/>
                  <w:rPr>
                    <w:rFonts w:ascii="Arial" w:eastAsia="Arial" w:hAnsi="Arial" w:cs="Arial"/>
                    <w:b/>
                  </w:rPr>
                </w:pPr>
                <w:r>
                  <w:rPr>
                    <w:rFonts w:ascii="Arial" w:eastAsia="Arial" w:hAnsi="Arial" w:cs="Arial"/>
                    <w:b/>
                  </w:rPr>
                  <w:t>Sviluppare modalità consapevoli di esercizio della convivenza civile</w:t>
                </w:r>
                <w:r>
                  <w:rPr>
                    <w:rFonts w:ascii="Arial" w:eastAsia="Arial" w:hAnsi="Arial" w:cs="Arial"/>
                  </w:rPr>
                  <w:t>,</w:t>
                </w:r>
                <w:r>
                  <w:rPr>
                    <w:rFonts w:ascii="Arial" w:eastAsia="Arial" w:hAnsi="Arial" w:cs="Arial"/>
                    <w:b/>
                    <w:color w:val="FF0000"/>
                  </w:rPr>
                  <w:t xml:space="preserve"> </w:t>
                </w:r>
                <w:r>
                  <w:rPr>
                    <w:rFonts w:ascii="Arial" w:eastAsia="Arial" w:hAnsi="Arial" w:cs="Arial"/>
                    <w:b/>
                  </w:rPr>
                  <w:t>consapevolezza di sé, rispetto delle diversità, di confronto responsabile e di dialogo</w:t>
                </w:r>
              </w:p>
              <w:p w:rsidR="003A64A3" w:rsidRDefault="001F5822">
                <w:pPr>
                  <w:spacing w:line="276" w:lineRule="auto"/>
                  <w:jc w:val="both"/>
                  <w:rPr>
                    <w:rFonts w:ascii="Arial" w:eastAsia="Arial" w:hAnsi="Arial" w:cs="Arial"/>
                    <w:b/>
                    <w:color w:val="FF0000"/>
                  </w:rPr>
                </w:pPr>
                <w:r>
                  <w:rPr>
                    <w:rFonts w:ascii="Arial" w:eastAsia="Arial" w:hAnsi="Arial" w:cs="Arial"/>
                    <w:b/>
                  </w:rPr>
                  <w:t>Riconoscere le proprie ed altrui emozioni, riflettere sull’immagine di sé e sui comportamenti attivati nelle varie situazioni sociali</w:t>
                </w:r>
              </w:p>
              <w:p w:rsidR="003A64A3" w:rsidRDefault="001F5822">
                <w:pPr>
                  <w:spacing w:line="276" w:lineRule="auto"/>
                  <w:jc w:val="both"/>
                  <w:rPr>
                    <w:rFonts w:ascii="Arial" w:eastAsia="Arial" w:hAnsi="Arial" w:cs="Arial"/>
                    <w:b/>
                    <w:color w:val="FF0000"/>
                  </w:rPr>
                </w:pPr>
                <w:r>
                  <w:rPr>
                    <w:rFonts w:ascii="Arial" w:eastAsia="Arial" w:hAnsi="Arial" w:cs="Arial"/>
                    <w:b/>
                  </w:rPr>
                  <w:t xml:space="preserve">Assumere il punto di vista dell’‟altro” </w:t>
                </w:r>
              </w:p>
              <w:p w:rsidR="003A64A3" w:rsidRDefault="001F5822">
                <w:pPr>
                  <w:spacing w:line="276" w:lineRule="auto"/>
                  <w:jc w:val="both"/>
                  <w:rPr>
                    <w:rFonts w:ascii="Arial" w:eastAsia="Arial" w:hAnsi="Arial" w:cs="Arial"/>
                    <w:b/>
                  </w:rPr>
                </w:pPr>
                <w:r>
                  <w:rPr>
                    <w:rFonts w:ascii="Arial" w:eastAsia="Arial" w:hAnsi="Arial" w:cs="Arial"/>
                    <w:b/>
                  </w:rPr>
                  <w:t>Instaurare relazioni di collaborazione con i propri pari per il raggiungimento di un obiettivo comune; comprendere l'importanza del lavoro di gruppo per analizzare dati e distribuzioni statistiche.</w:t>
                </w:r>
              </w:p>
              <w:p w:rsidR="003A64A3" w:rsidRDefault="001F5822">
                <w:pPr>
                  <w:spacing w:line="276" w:lineRule="auto"/>
                  <w:jc w:val="both"/>
                  <w:rPr>
                    <w:rFonts w:ascii="Arial" w:eastAsia="Arial" w:hAnsi="Arial" w:cs="Arial"/>
                    <w:b/>
                    <w:color w:val="FF0000"/>
                  </w:rPr>
                </w:pPr>
                <w:r>
                  <w:rPr>
                    <w:rFonts w:ascii="Arial" w:eastAsia="Arial" w:hAnsi="Arial" w:cs="Arial"/>
                    <w:b/>
                  </w:rPr>
                  <w:t xml:space="preserve">Prendersi cura di sé </w:t>
                </w:r>
              </w:p>
              <w:p w:rsidR="003A64A3" w:rsidRDefault="001F5822">
                <w:pPr>
                  <w:spacing w:line="276" w:lineRule="auto"/>
                  <w:jc w:val="both"/>
                  <w:rPr>
                    <w:rFonts w:ascii="Arial" w:eastAsia="Arial" w:hAnsi="Arial" w:cs="Arial"/>
                    <w:b/>
                    <w:color w:val="FF0000"/>
                  </w:rPr>
                </w:pPr>
                <w:r>
                  <w:rPr>
                    <w:rFonts w:ascii="Arial" w:eastAsia="Arial" w:hAnsi="Arial" w:cs="Arial"/>
                    <w:b/>
                  </w:rPr>
                  <w:t>Osservare i fondamentali principi per la sicurezza e la prevenzione dei rischi in tutti i contesti di vita</w:t>
                </w:r>
              </w:p>
              <w:p w:rsidR="003A64A3" w:rsidRDefault="001F5822">
                <w:pPr>
                  <w:spacing w:line="276" w:lineRule="auto"/>
                  <w:jc w:val="both"/>
                  <w:rPr>
                    <w:rFonts w:ascii="Arial" w:eastAsia="Arial" w:hAnsi="Arial" w:cs="Arial"/>
                    <w:b/>
                  </w:rPr>
                </w:pPr>
                <w:r>
                  <w:rPr>
                    <w:rFonts w:ascii="Arial" w:eastAsia="Arial" w:hAnsi="Arial" w:cs="Arial"/>
                    <w:b/>
                  </w:rPr>
                  <w:t>Prendersi cura dell’‟altro”</w:t>
                </w:r>
                <w:r>
                  <w:rPr>
                    <w:rFonts w:ascii="Arial" w:eastAsia="Arial" w:hAnsi="Arial" w:cs="Arial"/>
                  </w:rPr>
                  <w:t xml:space="preserve"> </w:t>
                </w:r>
              </w:p>
              <w:p w:rsidR="003A64A3" w:rsidRDefault="001F5822">
                <w:pPr>
                  <w:spacing w:line="276" w:lineRule="auto"/>
                  <w:jc w:val="both"/>
                  <w:rPr>
                    <w:rFonts w:ascii="Arial" w:eastAsia="Arial" w:hAnsi="Arial" w:cs="Arial"/>
                    <w:b/>
                    <w:color w:val="FF0000"/>
                  </w:rPr>
                </w:pPr>
                <w:r>
                  <w:rPr>
                    <w:rFonts w:ascii="Arial" w:eastAsia="Arial" w:hAnsi="Arial" w:cs="Arial"/>
                    <w:b/>
                  </w:rPr>
                  <w:t xml:space="preserve">Comprendere il significato delle regole per la convivenza sociale e rispettarle </w:t>
                </w:r>
              </w:p>
              <w:p w:rsidR="003A64A3" w:rsidRDefault="001F5822">
                <w:pPr>
                  <w:spacing w:line="276" w:lineRule="auto"/>
                  <w:jc w:val="both"/>
                  <w:rPr>
                    <w:rFonts w:ascii="Arial" w:eastAsia="Arial" w:hAnsi="Arial" w:cs="Arial"/>
                    <w:b/>
                    <w:color w:val="FF0000"/>
                  </w:rPr>
                </w:pPr>
                <w:r>
                  <w:rPr>
                    <w:rFonts w:ascii="Arial" w:eastAsia="Arial" w:hAnsi="Arial" w:cs="Arial"/>
                    <w:b/>
                  </w:rPr>
                  <w:t>Fornire ai giovani strumenti e reali strategie per combattere e superare la discriminazione tra i sessi.</w:t>
                </w:r>
              </w:p>
              <w:p w:rsidR="003A64A3" w:rsidRDefault="001F5822">
                <w:pPr>
                  <w:spacing w:after="160" w:line="259" w:lineRule="auto"/>
                  <w:rPr>
                    <w:rFonts w:ascii="Arial" w:eastAsia="Arial" w:hAnsi="Arial" w:cs="Arial"/>
                    <w:b/>
                  </w:rPr>
                </w:pPr>
                <w:r>
                  <w:rPr>
                    <w:rFonts w:ascii="Arial" w:eastAsia="Arial" w:hAnsi="Arial" w:cs="Arial"/>
                    <w:b/>
                  </w:rPr>
                  <w:t>Acquisire consapevolezza delle proprie reciproche differenze, per agirle con responsabilità, liberando gli studenti dagli stereotipi e aiutandoli a crescere responsabilmente, nella conoscenza di ciò che sono.</w:t>
                </w:r>
              </w:p>
              <w:p w:rsidR="003A64A3" w:rsidRDefault="001F5822">
                <w:pPr>
                  <w:spacing w:after="160" w:line="259" w:lineRule="auto"/>
                  <w:rPr>
                    <w:rFonts w:ascii="Arial" w:eastAsia="Arial" w:hAnsi="Arial" w:cs="Arial"/>
                    <w:b/>
                    <w:color w:val="FF0000"/>
                  </w:rPr>
                </w:pPr>
                <w:r>
                  <w:rPr>
                    <w:rFonts w:ascii="Arial" w:eastAsia="Arial" w:hAnsi="Arial" w:cs="Arial"/>
                    <w:b/>
                  </w:rPr>
                  <w:t xml:space="preserve">Garantire un'efficace promozione dell'apprendimento dei valori democratici, della partecipazione democratica alla vita dello Stato e della cittadinanza attiva. </w:t>
                </w:r>
              </w:p>
              <w:p w:rsidR="003A64A3" w:rsidRDefault="001F5822">
                <w:pPr>
                  <w:spacing w:line="276" w:lineRule="auto"/>
                  <w:jc w:val="both"/>
                  <w:rPr>
                    <w:rFonts w:ascii="Arial" w:eastAsia="Arial" w:hAnsi="Arial" w:cs="Arial"/>
                    <w:b/>
                    <w:color w:val="FF0000"/>
                  </w:rPr>
                </w:pPr>
                <w:r>
                  <w:rPr>
                    <w:rFonts w:ascii="Arial" w:eastAsia="Arial" w:hAnsi="Arial" w:cs="Arial"/>
                    <w:b/>
                  </w:rPr>
                  <w:t>Comprendere e spiegare il ruolo condizionante delle mode e la conseguente necessità di non essere un fruitore passivo e inconsapevole</w:t>
                </w:r>
              </w:p>
              <w:p w:rsidR="003A64A3" w:rsidRDefault="001F5822">
                <w:pPr>
                  <w:spacing w:line="276" w:lineRule="auto"/>
                  <w:jc w:val="both"/>
                  <w:rPr>
                    <w:rFonts w:ascii="Arial" w:eastAsia="Arial" w:hAnsi="Arial" w:cs="Arial"/>
                    <w:b/>
                    <w:color w:val="FF0000"/>
                  </w:rPr>
                </w:pPr>
                <w:r>
                  <w:rPr>
                    <w:rFonts w:ascii="Arial" w:eastAsia="Arial" w:hAnsi="Arial" w:cs="Arial"/>
                    <w:b/>
                  </w:rPr>
                  <w:t>Valutare l’impatto sociale di Internet come luogo e forma di relazione</w:t>
                </w:r>
              </w:p>
              <w:p w:rsidR="003A64A3" w:rsidRDefault="001F5822">
                <w:pPr>
                  <w:spacing w:line="276" w:lineRule="auto"/>
                  <w:jc w:val="both"/>
                  <w:rPr>
                    <w:rFonts w:ascii="Arial" w:eastAsia="Arial" w:hAnsi="Arial" w:cs="Arial"/>
                    <w:b/>
                    <w:color w:val="FF0000"/>
                  </w:rPr>
                </w:pPr>
                <w:r>
                  <w:rPr>
                    <w:rFonts w:ascii="Arial" w:eastAsia="Arial" w:hAnsi="Arial" w:cs="Arial"/>
                    <w:b/>
                  </w:rPr>
                  <w:t xml:space="preserve">Essere consapevole delle potenzialità, dei limiti e dei rischi </w:t>
                </w:r>
                <w:r>
                  <w:rPr>
                    <w:rFonts w:ascii="Arial" w:eastAsia="Arial" w:hAnsi="Arial" w:cs="Arial"/>
                    <w:b/>
                  </w:rPr>
                  <w:lastRenderedPageBreak/>
                  <w:t xml:space="preserve">nell’uso delle tecnologie dell’informazione e della comunicazione </w:t>
                </w:r>
              </w:p>
              <w:p w:rsidR="003A64A3" w:rsidRDefault="001F5822">
                <w:pPr>
                  <w:spacing w:line="276" w:lineRule="auto"/>
                  <w:jc w:val="both"/>
                  <w:rPr>
                    <w:rFonts w:ascii="Arial" w:eastAsia="Arial" w:hAnsi="Arial" w:cs="Arial"/>
                    <w:b/>
                    <w:color w:val="FF0000"/>
                  </w:rPr>
                </w:pPr>
                <w:r>
                  <w:rPr>
                    <w:rFonts w:ascii="Arial" w:eastAsia="Arial" w:hAnsi="Arial" w:cs="Arial"/>
                    <w:b/>
                  </w:rPr>
                  <w:t>Utilizzare i mezzi di comunicazione in modo consapevole e responsabile, rispettando le regole comuni definite e relative al contesto in cui si trova</w:t>
                </w:r>
              </w:p>
              <w:p w:rsidR="003A64A3" w:rsidRDefault="001F5822">
                <w:pPr>
                  <w:spacing w:line="276" w:lineRule="auto"/>
                  <w:jc w:val="both"/>
                  <w:rPr>
                    <w:rFonts w:ascii="Arial" w:eastAsia="Arial" w:hAnsi="Arial" w:cs="Arial"/>
                    <w:b/>
                  </w:rPr>
                </w:pPr>
                <w:r>
                  <w:rPr>
                    <w:rFonts w:ascii="Arial" w:eastAsia="Arial" w:hAnsi="Arial" w:cs="Arial"/>
                    <w:b/>
                  </w:rPr>
                  <w:t>Utilizzare il proprio patrimonio di conoscenze per comprendere le problematiche scientifiche di attualità attraverso l’analisi di dati significativi</w:t>
                </w:r>
              </w:p>
              <w:p w:rsidR="003A64A3" w:rsidRDefault="001F5822">
                <w:pPr>
                  <w:widowControl w:val="0"/>
                  <w:rPr>
                    <w:rFonts w:ascii="Arial" w:eastAsia="Arial" w:hAnsi="Arial" w:cs="Arial"/>
                    <w:b/>
                    <w:color w:val="FF0000"/>
                  </w:rPr>
                </w:pPr>
                <w:r>
                  <w:rPr>
                    <w:rFonts w:ascii="Arial" w:eastAsia="Arial" w:hAnsi="Arial" w:cs="Arial"/>
                    <w:b/>
                    <w:sz w:val="24"/>
                    <w:szCs w:val="24"/>
                  </w:rPr>
                  <w:t>S</w:t>
                </w:r>
                <w:r>
                  <w:rPr>
                    <w:rFonts w:ascii="Arial" w:eastAsia="Arial" w:hAnsi="Arial" w:cs="Arial"/>
                    <w:b/>
                  </w:rPr>
                  <w:t>aper leggere , analizzare e commentare distribuzioni statistiche e  grafici relativi ai temi affrontati</w:t>
                </w:r>
              </w:p>
            </w:tc>
          </w:tr>
          <w:tr w:rsidR="003A64A3">
            <w:tc>
              <w:tcPr>
                <w:tcW w:w="2410" w:type="dxa"/>
              </w:tcPr>
              <w:p w:rsidR="003A64A3" w:rsidRDefault="001F5822">
                <w:pPr>
                  <w:spacing w:line="276" w:lineRule="auto"/>
                  <w:rPr>
                    <w:rFonts w:ascii="Arial" w:eastAsia="Arial" w:hAnsi="Arial" w:cs="Arial"/>
                    <w:b/>
                    <w:sz w:val="24"/>
                    <w:szCs w:val="24"/>
                  </w:rPr>
                </w:pPr>
                <w:r>
                  <w:rPr>
                    <w:rFonts w:ascii="Arial" w:eastAsia="Arial" w:hAnsi="Arial" w:cs="Arial"/>
                    <w:b/>
                    <w:sz w:val="24"/>
                    <w:szCs w:val="24"/>
                  </w:rPr>
                  <w:lastRenderedPageBreak/>
                  <w:t>OBIETTIVI DI APPRENDIMENTO PER SINGOLA DISCIPLINA</w:t>
                </w:r>
              </w:p>
            </w:tc>
            <w:tc>
              <w:tcPr>
                <w:tcW w:w="7205" w:type="dxa"/>
              </w:tcPr>
              <w:p w:rsidR="003A64A3" w:rsidRDefault="001F5822">
                <w:pPr>
                  <w:spacing w:line="276" w:lineRule="auto"/>
                  <w:jc w:val="both"/>
                  <w:rPr>
                    <w:rFonts w:ascii="Arial" w:eastAsia="Arial" w:hAnsi="Arial" w:cs="Arial"/>
                    <w:sz w:val="24"/>
                    <w:szCs w:val="24"/>
                  </w:rPr>
                </w:pPr>
                <w:r>
                  <w:rPr>
                    <w:rFonts w:ascii="Arial" w:eastAsia="Arial" w:hAnsi="Arial" w:cs="Arial"/>
                    <w:b/>
                    <w:sz w:val="24"/>
                    <w:szCs w:val="24"/>
                  </w:rPr>
                  <w:t>ITALIANO E STORIA</w:t>
                </w:r>
                <w:r>
                  <w:rPr>
                    <w:rFonts w:ascii="Arial" w:eastAsia="Arial" w:hAnsi="Arial" w:cs="Arial"/>
                    <w:sz w:val="24"/>
                    <w:szCs w:val="24"/>
                  </w:rPr>
                  <w:t>: Conoscere e acquisire selezionando informazioni su un argomento dato, attraverso un uso critico delle fonti.</w:t>
                </w:r>
              </w:p>
              <w:p w:rsidR="003A64A3" w:rsidRDefault="001F5822">
                <w:pPr>
                  <w:spacing w:line="276" w:lineRule="auto"/>
                  <w:jc w:val="both"/>
                  <w:rPr>
                    <w:rFonts w:ascii="Arial" w:eastAsia="Arial" w:hAnsi="Arial" w:cs="Arial"/>
                    <w:sz w:val="24"/>
                    <w:szCs w:val="24"/>
                  </w:rPr>
                </w:pPr>
                <w:r>
                  <w:rPr>
                    <w:rFonts w:ascii="Arial" w:eastAsia="Arial" w:hAnsi="Arial" w:cs="Arial"/>
                    <w:sz w:val="24"/>
                    <w:szCs w:val="24"/>
                  </w:rPr>
                  <w:t>Produrre testi di vario tipo in relazione ai differenti scopi comunicativi.</w:t>
                </w:r>
              </w:p>
              <w:p w:rsidR="003A64A3" w:rsidRDefault="001F5822">
                <w:pPr>
                  <w:spacing w:line="276" w:lineRule="auto"/>
                  <w:jc w:val="both"/>
                  <w:rPr>
                    <w:rFonts w:ascii="Arial" w:eastAsia="Arial" w:hAnsi="Arial" w:cs="Arial"/>
                    <w:sz w:val="24"/>
                    <w:szCs w:val="24"/>
                  </w:rPr>
                </w:pPr>
                <w:r>
                  <w:rPr>
                    <w:rFonts w:ascii="Arial" w:eastAsia="Arial" w:hAnsi="Arial" w:cs="Arial"/>
                    <w:sz w:val="24"/>
                    <w:szCs w:val="24"/>
                  </w:rPr>
                  <w:t>Conoscere le varie forme di discriminazione e di negazione della dignità umana in relazione ai processi storici, sociali e culturali della nostra epoca e di epoche diverse.</w:t>
                </w:r>
              </w:p>
              <w:p w:rsidR="003A64A3" w:rsidRDefault="001F5822">
                <w:pPr>
                  <w:spacing w:line="276" w:lineRule="auto"/>
                  <w:jc w:val="both"/>
                  <w:rPr>
                    <w:rFonts w:ascii="Arial" w:eastAsia="Arial" w:hAnsi="Arial" w:cs="Arial"/>
                    <w:color w:val="FF0000"/>
                    <w:sz w:val="24"/>
                    <w:szCs w:val="24"/>
                  </w:rPr>
                </w:pPr>
                <w:r>
                  <w:rPr>
                    <w:rFonts w:ascii="Arial" w:eastAsia="Arial" w:hAnsi="Arial" w:cs="Arial"/>
                    <w:sz w:val="24"/>
                    <w:szCs w:val="24"/>
                  </w:rPr>
                  <w:t>Conoscere e individuare l’importanza del rispetto della libertà e della dignità altrui, allo scopo di salvaguardare e promuovere il benessere individuale e quello della collettività.</w:t>
                </w:r>
              </w:p>
              <w:p w:rsidR="003A64A3" w:rsidRDefault="003A64A3">
                <w:pPr>
                  <w:spacing w:line="276" w:lineRule="auto"/>
                  <w:jc w:val="both"/>
                  <w:rPr>
                    <w:rFonts w:ascii="Arial" w:eastAsia="Arial" w:hAnsi="Arial" w:cs="Arial"/>
                    <w:b/>
                    <w:sz w:val="24"/>
                    <w:szCs w:val="24"/>
                  </w:rPr>
                </w:pPr>
              </w:p>
              <w:p w:rsidR="003A64A3" w:rsidRDefault="001F5822">
                <w:pPr>
                  <w:spacing w:line="276" w:lineRule="auto"/>
                  <w:jc w:val="both"/>
                  <w:rPr>
                    <w:rFonts w:ascii="Arial" w:eastAsia="Arial" w:hAnsi="Arial" w:cs="Arial"/>
                    <w:sz w:val="24"/>
                    <w:szCs w:val="24"/>
                  </w:rPr>
                </w:pPr>
                <w:r>
                  <w:rPr>
                    <w:rFonts w:ascii="Arial" w:eastAsia="Arial" w:hAnsi="Arial" w:cs="Arial"/>
                    <w:b/>
                    <w:sz w:val="24"/>
                    <w:szCs w:val="24"/>
                  </w:rPr>
                  <w:t>MATEMATICA</w:t>
                </w:r>
                <w:r>
                  <w:rPr>
                    <w:rFonts w:ascii="Arial" w:eastAsia="Arial" w:hAnsi="Arial" w:cs="Arial"/>
                    <w:b/>
                    <w:color w:val="FF0000"/>
                    <w:sz w:val="24"/>
                    <w:szCs w:val="24"/>
                  </w:rPr>
                  <w:t xml:space="preserve"> </w:t>
                </w:r>
                <w:r>
                  <w:rPr>
                    <w:rFonts w:ascii="Arial" w:eastAsia="Arial" w:hAnsi="Arial" w:cs="Arial"/>
                    <w:sz w:val="24"/>
                    <w:szCs w:val="24"/>
                  </w:rPr>
                  <w:t>Conoscere l’importanza del “differenziare” per il rispetto di sé e della collettività.</w:t>
                </w:r>
              </w:p>
              <w:p w:rsidR="003A64A3" w:rsidRDefault="003A64A3">
                <w:pPr>
                  <w:spacing w:line="276" w:lineRule="auto"/>
                  <w:jc w:val="both"/>
                  <w:rPr>
                    <w:rFonts w:ascii="Arial" w:eastAsia="Arial" w:hAnsi="Arial" w:cs="Arial"/>
                    <w:b/>
                    <w:color w:val="FF0000"/>
                    <w:sz w:val="24"/>
                    <w:szCs w:val="24"/>
                  </w:rPr>
                </w:pPr>
              </w:p>
              <w:p w:rsidR="003A64A3" w:rsidRDefault="001F5822">
                <w:pPr>
                  <w:spacing w:line="276" w:lineRule="auto"/>
                  <w:jc w:val="both"/>
                  <w:rPr>
                    <w:rFonts w:ascii="Arial" w:eastAsia="Arial" w:hAnsi="Arial" w:cs="Arial"/>
                    <w:sz w:val="24"/>
                    <w:szCs w:val="24"/>
                  </w:rPr>
                </w:pPr>
                <w:r>
                  <w:rPr>
                    <w:rFonts w:ascii="Arial" w:eastAsia="Arial" w:hAnsi="Arial" w:cs="Arial"/>
                    <w:b/>
                    <w:sz w:val="24"/>
                    <w:szCs w:val="24"/>
                  </w:rPr>
                  <w:t xml:space="preserve">TPSC: </w:t>
                </w:r>
                <w:r>
                  <w:rPr>
                    <w:rFonts w:ascii="Arial" w:eastAsia="Arial" w:hAnsi="Arial" w:cs="Arial"/>
                    <w:sz w:val="24"/>
                    <w:szCs w:val="24"/>
                  </w:rPr>
                  <w:t xml:space="preserve">Conoscere l’importanza e la funzione della raccolta differenziata per attuare uno sviluppo economico sostenibile. Conoscere il concetto di economia circolare come strumento per coniugare salvaguardia dell’ambiente, rispetto delle regole di convivenza sociale e sviluppo delle attività economiche. </w:t>
                </w:r>
              </w:p>
              <w:p w:rsidR="003A64A3" w:rsidRDefault="003A64A3">
                <w:pPr>
                  <w:spacing w:line="276" w:lineRule="auto"/>
                  <w:jc w:val="both"/>
                  <w:rPr>
                    <w:rFonts w:ascii="Arial" w:eastAsia="Arial" w:hAnsi="Arial" w:cs="Arial"/>
                    <w:sz w:val="24"/>
                    <w:szCs w:val="24"/>
                  </w:rPr>
                </w:pPr>
              </w:p>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INFORMATICA</w:t>
                </w:r>
              </w:p>
              <w:p w:rsidR="003A64A3" w:rsidRDefault="001F5822">
                <w:pPr>
                  <w:spacing w:line="276" w:lineRule="auto"/>
                  <w:jc w:val="both"/>
                  <w:rPr>
                    <w:rFonts w:ascii="Arial" w:eastAsia="Arial" w:hAnsi="Arial" w:cs="Arial"/>
                    <w:sz w:val="24"/>
                    <w:szCs w:val="24"/>
                  </w:rPr>
                </w:pPr>
                <w:r>
                  <w:rPr>
                    <w:rFonts w:ascii="Arial" w:eastAsia="Arial" w:hAnsi="Arial" w:cs="Arial"/>
                  </w:rPr>
                  <w:t>Comunicare sulle piattaforme elettroniche con consapevolezza, rispetto per sé e per gli altri - ottimizzando il bilancio tra opportunità e rischi</w:t>
                </w:r>
              </w:p>
              <w:p w:rsidR="003A64A3" w:rsidRDefault="003A64A3">
                <w:pPr>
                  <w:spacing w:line="276" w:lineRule="auto"/>
                  <w:jc w:val="both"/>
                  <w:rPr>
                    <w:rFonts w:ascii="Arial" w:eastAsia="Arial" w:hAnsi="Arial" w:cs="Arial"/>
                    <w:b/>
                    <w:sz w:val="24"/>
                    <w:szCs w:val="24"/>
                  </w:rPr>
                </w:pPr>
              </w:p>
              <w:p w:rsidR="003A64A3" w:rsidRDefault="001F5822">
                <w:pPr>
                  <w:spacing w:line="276" w:lineRule="auto"/>
                  <w:jc w:val="both"/>
                  <w:rPr>
                    <w:rFonts w:ascii="Arial" w:eastAsia="Arial" w:hAnsi="Arial" w:cs="Arial"/>
                    <w:sz w:val="24"/>
                    <w:szCs w:val="24"/>
                  </w:rPr>
                </w:pPr>
                <w:r>
                  <w:rPr>
                    <w:rFonts w:ascii="Arial" w:eastAsia="Arial" w:hAnsi="Arial" w:cs="Arial"/>
                    <w:b/>
                    <w:sz w:val="24"/>
                    <w:szCs w:val="24"/>
                  </w:rPr>
                  <w:t xml:space="preserve">INGLESE: </w:t>
                </w:r>
                <w:r>
                  <w:rPr>
                    <w:rFonts w:ascii="Arial" w:eastAsia="Arial" w:hAnsi="Arial" w:cs="Arial"/>
                    <w:sz w:val="24"/>
                    <w:szCs w:val="24"/>
                  </w:rPr>
                  <w:t>Conoscere e rispettare “l’altro”, apprezzare la multiculturalità, vivendola come arricchimento</w:t>
                </w:r>
              </w:p>
              <w:p w:rsidR="003A64A3" w:rsidRDefault="003A64A3">
                <w:pPr>
                  <w:spacing w:line="276" w:lineRule="auto"/>
                  <w:jc w:val="both"/>
                  <w:rPr>
                    <w:rFonts w:ascii="Arial" w:eastAsia="Arial" w:hAnsi="Arial" w:cs="Arial"/>
                    <w:b/>
                    <w:sz w:val="24"/>
                    <w:szCs w:val="24"/>
                  </w:rPr>
                </w:pPr>
              </w:p>
              <w:p w:rsidR="003A64A3" w:rsidRDefault="001F5822">
                <w:pPr>
                  <w:spacing w:line="276" w:lineRule="auto"/>
                  <w:jc w:val="both"/>
                  <w:rPr>
                    <w:rFonts w:ascii="Arial" w:eastAsia="Arial" w:hAnsi="Arial" w:cs="Arial"/>
                    <w:sz w:val="24"/>
                    <w:szCs w:val="24"/>
                  </w:rPr>
                </w:pPr>
                <w:r>
                  <w:rPr>
                    <w:rFonts w:ascii="Arial" w:eastAsia="Arial" w:hAnsi="Arial" w:cs="Arial"/>
                    <w:b/>
                    <w:sz w:val="24"/>
                    <w:szCs w:val="24"/>
                  </w:rPr>
                  <w:t xml:space="preserve">FRANCESE: </w:t>
                </w:r>
                <w:r>
                  <w:rPr>
                    <w:rFonts w:ascii="Arial" w:eastAsia="Arial" w:hAnsi="Arial" w:cs="Arial"/>
                    <w:sz w:val="24"/>
                    <w:szCs w:val="24"/>
                  </w:rPr>
                  <w:t>Conoscere e saper apprezzare il valore dell’integrazione multiculturale;</w:t>
                </w:r>
              </w:p>
              <w:p w:rsidR="003A64A3" w:rsidRDefault="003A64A3">
                <w:pPr>
                  <w:spacing w:line="276" w:lineRule="auto"/>
                  <w:jc w:val="both"/>
                  <w:rPr>
                    <w:rFonts w:ascii="Arial" w:eastAsia="Arial" w:hAnsi="Arial" w:cs="Arial"/>
                    <w:b/>
                    <w:sz w:val="24"/>
                    <w:szCs w:val="24"/>
                  </w:rPr>
                </w:pPr>
              </w:p>
              <w:p w:rsidR="003A64A3" w:rsidRDefault="001F5822">
                <w:pPr>
                  <w:spacing w:line="276" w:lineRule="auto"/>
                  <w:jc w:val="both"/>
                  <w:rPr>
                    <w:rFonts w:ascii="Arial" w:eastAsia="Arial" w:hAnsi="Arial" w:cs="Arial"/>
                  </w:rPr>
                </w:pPr>
                <w:r>
                  <w:rPr>
                    <w:rFonts w:ascii="Arial" w:eastAsia="Arial" w:hAnsi="Arial" w:cs="Arial"/>
                    <w:b/>
                  </w:rPr>
                  <w:t>SCIENZE MOTORIE:</w:t>
                </w:r>
                <w:r>
                  <w:rPr>
                    <w:rFonts w:ascii="Arial" w:eastAsia="Arial" w:hAnsi="Arial" w:cs="Arial"/>
                  </w:rPr>
                  <w:t xml:space="preserve"> Adottare autonomamente stili di vita attivi che durino nel tempo: long life learning.</w:t>
                </w:r>
              </w:p>
              <w:p w:rsidR="003A64A3" w:rsidRDefault="003A64A3">
                <w:pPr>
                  <w:spacing w:line="276" w:lineRule="auto"/>
                  <w:jc w:val="both"/>
                  <w:rPr>
                    <w:rFonts w:ascii="Arial" w:eastAsia="Arial" w:hAnsi="Arial" w:cs="Arial"/>
                  </w:rPr>
                </w:pPr>
              </w:p>
              <w:p w:rsidR="003A64A3" w:rsidRDefault="001F5822">
                <w:pPr>
                  <w:spacing w:line="276" w:lineRule="auto"/>
                  <w:jc w:val="both"/>
                  <w:rPr>
                    <w:rFonts w:ascii="Arial" w:eastAsia="Arial" w:hAnsi="Arial" w:cs="Arial"/>
                  </w:rPr>
                </w:pPr>
                <w:r>
                  <w:rPr>
                    <w:rFonts w:ascii="Arial" w:eastAsia="Arial" w:hAnsi="Arial" w:cs="Arial"/>
                    <w:b/>
                  </w:rPr>
                  <w:t>MATEMATICA</w:t>
                </w:r>
                <w:r>
                  <w:rPr>
                    <w:rFonts w:ascii="Arial" w:eastAsia="Arial" w:hAnsi="Arial" w:cs="Arial"/>
                  </w:rPr>
                  <w:t xml:space="preserve">: </w:t>
                </w:r>
                <w:r>
                  <w:rPr>
                    <w:rFonts w:ascii="Arial" w:eastAsia="Arial" w:hAnsi="Arial" w:cs="Arial"/>
                    <w:sz w:val="24"/>
                    <w:szCs w:val="24"/>
                  </w:rPr>
                  <w:t>S</w:t>
                </w:r>
                <w:r>
                  <w:rPr>
                    <w:rFonts w:ascii="Arial" w:eastAsia="Arial" w:hAnsi="Arial" w:cs="Arial"/>
                  </w:rPr>
                  <w:t>aper leggere , analizzare e commentare distribuzioni statistiche e  grafici relativi ai temi affrontati</w:t>
                </w:r>
              </w:p>
              <w:p w:rsidR="003A64A3" w:rsidRDefault="003A64A3">
                <w:pPr>
                  <w:spacing w:line="276" w:lineRule="auto"/>
                  <w:jc w:val="both"/>
                  <w:rPr>
                    <w:rFonts w:ascii="Arial" w:eastAsia="Arial" w:hAnsi="Arial" w:cs="Arial"/>
                  </w:rPr>
                </w:pPr>
              </w:p>
              <w:p w:rsidR="003A64A3" w:rsidRDefault="001F5822">
                <w:pPr>
                  <w:spacing w:line="276" w:lineRule="auto"/>
                  <w:jc w:val="both"/>
                  <w:rPr>
                    <w:rFonts w:ascii="Arial" w:eastAsia="Arial" w:hAnsi="Arial" w:cs="Arial"/>
                  </w:rPr>
                </w:pPr>
                <w:r>
                  <w:rPr>
                    <w:rFonts w:ascii="Arial" w:eastAsia="Arial" w:hAnsi="Arial" w:cs="Arial"/>
                    <w:b/>
                  </w:rPr>
                  <w:t>DIRITTO ED ECONOMIA</w:t>
                </w:r>
                <w:r>
                  <w:rPr>
                    <w:rFonts w:ascii="Arial" w:eastAsia="Arial" w:hAnsi="Arial" w:cs="Arial"/>
                  </w:rPr>
                  <w:t xml:space="preserve">:  Essere consapevoli del valore e delle regole della vita democratica con particolare riferimento al diritto del lavoro   </w:t>
                </w:r>
              </w:p>
              <w:p w:rsidR="003A64A3" w:rsidRDefault="003A64A3">
                <w:pPr>
                  <w:spacing w:line="276" w:lineRule="auto"/>
                  <w:jc w:val="both"/>
                  <w:rPr>
                    <w:rFonts w:ascii="Arial" w:eastAsia="Arial" w:hAnsi="Arial" w:cs="Arial"/>
                  </w:rPr>
                </w:pPr>
              </w:p>
            </w:tc>
          </w:tr>
          <w:tr w:rsidR="003A64A3">
            <w:tc>
              <w:tcPr>
                <w:tcW w:w="2410" w:type="dxa"/>
              </w:tcPr>
              <w:p w:rsidR="003A64A3" w:rsidRDefault="001F5822">
                <w:pPr>
                  <w:spacing w:line="276" w:lineRule="auto"/>
                  <w:rPr>
                    <w:rFonts w:ascii="Arial" w:eastAsia="Arial" w:hAnsi="Arial" w:cs="Arial"/>
                    <w:b/>
                    <w:sz w:val="24"/>
                    <w:szCs w:val="24"/>
                  </w:rPr>
                </w:pPr>
                <w:r>
                  <w:rPr>
                    <w:rFonts w:ascii="Arial" w:eastAsia="Arial" w:hAnsi="Arial" w:cs="Arial"/>
                    <w:b/>
                    <w:sz w:val="24"/>
                    <w:szCs w:val="24"/>
                  </w:rPr>
                  <w:lastRenderedPageBreak/>
                  <w:t>TEMPI DI REALIZZAZIONE</w:t>
                </w:r>
              </w:p>
              <w:p w:rsidR="003A64A3" w:rsidRDefault="003A64A3">
                <w:pPr>
                  <w:spacing w:line="276" w:lineRule="auto"/>
                  <w:rPr>
                    <w:rFonts w:ascii="Arial" w:eastAsia="Arial" w:hAnsi="Arial" w:cs="Arial"/>
                    <w:b/>
                    <w:sz w:val="24"/>
                    <w:szCs w:val="24"/>
                  </w:rPr>
                </w:pPr>
              </w:p>
              <w:p w:rsidR="003A64A3" w:rsidRDefault="003A64A3">
                <w:pPr>
                  <w:spacing w:line="276" w:lineRule="auto"/>
                  <w:jc w:val="both"/>
                  <w:rPr>
                    <w:rFonts w:ascii="Arial" w:eastAsia="Arial" w:hAnsi="Arial" w:cs="Arial"/>
                    <w:b/>
                    <w:sz w:val="24"/>
                    <w:szCs w:val="24"/>
                  </w:rPr>
                </w:pPr>
              </w:p>
            </w:tc>
            <w:tc>
              <w:tcPr>
                <w:tcW w:w="7205" w:type="dxa"/>
              </w:tcPr>
              <w:p w:rsidR="003A64A3" w:rsidRDefault="001F5822">
                <w:pPr>
                  <w:spacing w:line="276" w:lineRule="auto"/>
                  <w:jc w:val="both"/>
                  <w:rPr>
                    <w:rFonts w:ascii="Arial" w:eastAsia="Arial" w:hAnsi="Arial" w:cs="Arial"/>
                    <w:sz w:val="24"/>
                    <w:szCs w:val="24"/>
                  </w:rPr>
                </w:pPr>
                <w:r>
                  <w:rPr>
                    <w:rFonts w:ascii="Arial" w:eastAsia="Arial" w:hAnsi="Arial" w:cs="Arial"/>
                    <w:sz w:val="24"/>
                    <w:szCs w:val="24"/>
                  </w:rPr>
                  <w:t>NOVEMBRE 2023 - MAGGIO 2024</w:t>
                </w:r>
              </w:p>
            </w:tc>
          </w:tr>
          <w:tr w:rsidR="003A64A3">
            <w:tc>
              <w:tcPr>
                <w:tcW w:w="2410"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METODOLOGIA</w:t>
                </w:r>
              </w:p>
              <w:p w:rsidR="003A64A3" w:rsidRDefault="003A64A3">
                <w:pPr>
                  <w:spacing w:line="276" w:lineRule="auto"/>
                  <w:jc w:val="both"/>
                  <w:rPr>
                    <w:rFonts w:ascii="Arial" w:eastAsia="Arial" w:hAnsi="Arial" w:cs="Arial"/>
                    <w:b/>
                    <w:sz w:val="24"/>
                    <w:szCs w:val="24"/>
                  </w:rPr>
                </w:pPr>
              </w:p>
              <w:p w:rsidR="003A64A3" w:rsidRDefault="003A64A3">
                <w:pPr>
                  <w:spacing w:line="276" w:lineRule="auto"/>
                  <w:jc w:val="both"/>
                  <w:rPr>
                    <w:rFonts w:ascii="Arial" w:eastAsia="Arial" w:hAnsi="Arial" w:cs="Arial"/>
                    <w:b/>
                    <w:sz w:val="24"/>
                    <w:szCs w:val="24"/>
                  </w:rPr>
                </w:pPr>
              </w:p>
            </w:tc>
            <w:tc>
              <w:tcPr>
                <w:tcW w:w="7205" w:type="dxa"/>
              </w:tcPr>
              <w:p w:rsidR="003A64A3" w:rsidRDefault="001F5822">
                <w:pPr>
                  <w:spacing w:line="276" w:lineRule="auto"/>
                  <w:jc w:val="both"/>
                  <w:rPr>
                    <w:rFonts w:ascii="Arial" w:eastAsia="Arial" w:hAnsi="Arial" w:cs="Arial"/>
                    <w:sz w:val="24"/>
                    <w:szCs w:val="24"/>
                  </w:rPr>
                </w:pPr>
                <w:r>
                  <w:rPr>
                    <w:rFonts w:ascii="Arial" w:eastAsia="Arial" w:hAnsi="Arial" w:cs="Arial"/>
                    <w:sz w:val="24"/>
                    <w:szCs w:val="24"/>
                  </w:rPr>
                  <w:t>Metodo deduttivo, induttivo, problem solving, lezione frontale, lezione interattiva dialogata, discussione libera guidata, conversazioni, laboratorio di informatica</w:t>
                </w:r>
              </w:p>
            </w:tc>
          </w:tr>
          <w:tr w:rsidR="003A64A3">
            <w:tc>
              <w:tcPr>
                <w:tcW w:w="2410"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STRUMENTI UTILIZZATI</w:t>
                </w:r>
              </w:p>
              <w:p w:rsidR="003A64A3" w:rsidRDefault="003A64A3">
                <w:pPr>
                  <w:spacing w:line="276" w:lineRule="auto"/>
                  <w:jc w:val="both"/>
                  <w:rPr>
                    <w:rFonts w:ascii="Arial" w:eastAsia="Arial" w:hAnsi="Arial" w:cs="Arial"/>
                    <w:b/>
                    <w:sz w:val="24"/>
                    <w:szCs w:val="24"/>
                  </w:rPr>
                </w:pPr>
              </w:p>
              <w:p w:rsidR="003A64A3" w:rsidRDefault="003A64A3">
                <w:pPr>
                  <w:spacing w:line="276" w:lineRule="auto"/>
                  <w:jc w:val="both"/>
                  <w:rPr>
                    <w:rFonts w:ascii="Arial" w:eastAsia="Arial" w:hAnsi="Arial" w:cs="Arial"/>
                    <w:b/>
                    <w:sz w:val="24"/>
                    <w:szCs w:val="24"/>
                  </w:rPr>
                </w:pPr>
              </w:p>
            </w:tc>
            <w:tc>
              <w:tcPr>
                <w:tcW w:w="7205" w:type="dxa"/>
              </w:tcPr>
              <w:p w:rsidR="003A64A3" w:rsidRDefault="001F5822">
                <w:pPr>
                  <w:spacing w:line="276" w:lineRule="auto"/>
                  <w:jc w:val="both"/>
                  <w:rPr>
                    <w:rFonts w:ascii="Arial" w:eastAsia="Arial" w:hAnsi="Arial" w:cs="Arial"/>
                    <w:sz w:val="24"/>
                    <w:szCs w:val="24"/>
                  </w:rPr>
                </w:pPr>
                <w:r>
                  <w:rPr>
                    <w:rFonts w:ascii="Arial" w:eastAsia="Arial" w:hAnsi="Arial" w:cs="Arial"/>
                    <w:sz w:val="24"/>
                    <w:szCs w:val="24"/>
                  </w:rPr>
                  <w:t>Libro di testo, schede predisposte, sussidi audio-visivi, risorse dal web</w:t>
                </w:r>
              </w:p>
            </w:tc>
          </w:tr>
          <w:tr w:rsidR="003A64A3">
            <w:tc>
              <w:tcPr>
                <w:tcW w:w="2410" w:type="dxa"/>
              </w:tcPr>
              <w:p w:rsidR="003A64A3" w:rsidRDefault="001F5822">
                <w:pPr>
                  <w:spacing w:line="276" w:lineRule="auto"/>
                  <w:rPr>
                    <w:rFonts w:ascii="Arial" w:eastAsia="Arial" w:hAnsi="Arial" w:cs="Arial"/>
                    <w:b/>
                    <w:sz w:val="24"/>
                    <w:szCs w:val="24"/>
                  </w:rPr>
                </w:pPr>
                <w:r>
                  <w:rPr>
                    <w:rFonts w:ascii="Arial" w:eastAsia="Arial" w:hAnsi="Arial" w:cs="Arial"/>
                    <w:b/>
                    <w:sz w:val="24"/>
                    <w:szCs w:val="24"/>
                  </w:rPr>
                  <w:t>PROVA DA REALIZZARE DAL SINGOLO STUDENTE – GRUPPI DI STUDENTI – INTERA CLASSE</w:t>
                </w:r>
              </w:p>
            </w:tc>
            <w:tc>
              <w:tcPr>
                <w:tcW w:w="7205" w:type="dxa"/>
              </w:tcPr>
              <w:p w:rsidR="003A64A3" w:rsidRDefault="001F5822">
                <w:pPr>
                  <w:spacing w:line="276" w:lineRule="auto"/>
                  <w:jc w:val="both"/>
                  <w:rPr>
                    <w:rFonts w:ascii="Arial" w:eastAsia="Arial" w:hAnsi="Arial" w:cs="Arial"/>
                  </w:rPr>
                </w:pPr>
                <w:r>
                  <w:rPr>
                    <w:rFonts w:ascii="Arial" w:eastAsia="Arial" w:hAnsi="Arial" w:cs="Arial"/>
                  </w:rPr>
                  <w:t>Prove di ascolto e interazione orale, prove strutturate, prove semistrutturate, prove orali, produzione personale</w:t>
                </w:r>
              </w:p>
            </w:tc>
          </w:tr>
          <w:tr w:rsidR="003A64A3">
            <w:tc>
              <w:tcPr>
                <w:tcW w:w="2410"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VALUTAZIONE</w:t>
                </w:r>
              </w:p>
            </w:tc>
            <w:tc>
              <w:tcPr>
                <w:tcW w:w="7205" w:type="dxa"/>
              </w:tcPr>
              <w:p w:rsidR="003A64A3" w:rsidRDefault="001F5822">
                <w:pPr>
                  <w:spacing w:line="276" w:lineRule="auto"/>
                  <w:jc w:val="both"/>
                  <w:rPr>
                    <w:rFonts w:ascii="Arial" w:eastAsia="Arial" w:hAnsi="Arial" w:cs="Arial"/>
                  </w:rPr>
                </w:pPr>
                <w:r>
                  <w:rPr>
                    <w:rFonts w:ascii="Arial" w:eastAsia="Arial" w:hAnsi="Arial" w:cs="Arial"/>
                  </w:rPr>
                  <w:t>Valutazione intermedia di processo e autovalutazione dello studente</w:t>
                </w:r>
              </w:p>
              <w:p w:rsidR="003A64A3" w:rsidRDefault="003A64A3">
                <w:pPr>
                  <w:spacing w:line="276" w:lineRule="auto"/>
                  <w:jc w:val="both"/>
                  <w:rPr>
                    <w:rFonts w:ascii="Arial" w:eastAsia="Arial" w:hAnsi="Arial" w:cs="Arial"/>
                    <w:sz w:val="24"/>
                    <w:szCs w:val="24"/>
                  </w:rPr>
                </w:pPr>
              </w:p>
              <w:p w:rsidR="003A64A3" w:rsidRDefault="001F5822">
                <w:pPr>
                  <w:spacing w:line="276" w:lineRule="auto"/>
                  <w:jc w:val="both"/>
                  <w:rPr>
                    <w:rFonts w:ascii="Arial" w:eastAsia="Arial" w:hAnsi="Arial" w:cs="Arial"/>
                  </w:rPr>
                </w:pPr>
                <w:r>
                  <w:rPr>
                    <w:rFonts w:ascii="Arial" w:eastAsia="Arial" w:hAnsi="Arial" w:cs="Arial"/>
                  </w:rPr>
                  <w:t>Valutazione del compito assegnato</w:t>
                </w:r>
              </w:p>
              <w:p w:rsidR="003A64A3" w:rsidRDefault="003A64A3">
                <w:pPr>
                  <w:spacing w:line="276" w:lineRule="auto"/>
                  <w:jc w:val="both"/>
                  <w:rPr>
                    <w:rFonts w:ascii="Arial" w:eastAsia="Arial" w:hAnsi="Arial" w:cs="Arial"/>
                    <w:b/>
                    <w:sz w:val="24"/>
                    <w:szCs w:val="24"/>
                  </w:rPr>
                </w:pPr>
              </w:p>
              <w:p w:rsidR="003A64A3" w:rsidRDefault="003A64A3">
                <w:pPr>
                  <w:spacing w:line="276" w:lineRule="auto"/>
                  <w:jc w:val="both"/>
                  <w:rPr>
                    <w:rFonts w:ascii="Arial" w:eastAsia="Arial" w:hAnsi="Arial" w:cs="Arial"/>
                    <w:b/>
                    <w:sz w:val="24"/>
                    <w:szCs w:val="24"/>
                  </w:rPr>
                </w:pPr>
              </w:p>
            </w:tc>
          </w:tr>
          <w:tr w:rsidR="003A64A3">
            <w:tc>
              <w:tcPr>
                <w:tcW w:w="2410"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PEDAGOGIA DEL SERVICE LEARNING</w:t>
                </w:r>
              </w:p>
            </w:tc>
            <w:tc>
              <w:tcPr>
                <w:tcW w:w="7205"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  SI     x  NO</w:t>
                </w:r>
              </w:p>
            </w:tc>
          </w:tr>
        </w:tbl>
      </w:sdtContent>
    </w:sdt>
    <w:p w:rsidR="003A64A3" w:rsidRDefault="003A64A3">
      <w:pPr>
        <w:spacing w:after="160" w:line="259" w:lineRule="auto"/>
        <w:rPr>
          <w:rFonts w:ascii="Arial" w:eastAsia="Arial" w:hAnsi="Arial" w:cs="Arial"/>
          <w:b/>
          <w:color w:val="FF0000"/>
          <w:sz w:val="38"/>
          <w:szCs w:val="38"/>
        </w:rPr>
      </w:pPr>
    </w:p>
    <w:sdt>
      <w:sdtPr>
        <w:tag w:val="goog_rdk_2"/>
        <w:id w:val="-1182922113"/>
        <w:lock w:val="contentLocked"/>
      </w:sdtPr>
      <w:sdtEndPr/>
      <w:sdtContent>
        <w:tbl>
          <w:tblPr>
            <w:tblStyle w:val="afffffff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7"/>
            <w:gridCol w:w="2407"/>
            <w:gridCol w:w="2407"/>
            <w:gridCol w:w="2407"/>
          </w:tblGrid>
          <w:tr w:rsidR="003A64A3">
            <w:tc>
              <w:tcPr>
                <w:tcW w:w="9628" w:type="dxa"/>
                <w:gridSpan w:val="4"/>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PIANO DELLE ATTIVITA’ DIDATTICHE</w:t>
                </w:r>
              </w:p>
            </w:tc>
          </w:tr>
          <w:tr w:rsidR="003A64A3">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FASE</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DESCRIZIONE DELL’ATTIVITA’</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DURATA IN ORE</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DISCIPLINA</w:t>
                </w:r>
              </w:p>
            </w:tc>
          </w:tr>
          <w:tr w:rsidR="003A64A3">
            <w:tc>
              <w:tcPr>
                <w:tcW w:w="2407"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Fase 1</w:t>
                </w:r>
              </w:p>
            </w:tc>
            <w:tc>
              <w:tcPr>
                <w:tcW w:w="2407"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Presentazione dell’attività</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1</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A cura del coordinatore di educazione civica</w:t>
                </w:r>
              </w:p>
            </w:tc>
          </w:tr>
          <w:tr w:rsidR="003A64A3">
            <w:tc>
              <w:tcPr>
                <w:tcW w:w="2407"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Fase 2</w:t>
                </w:r>
              </w:p>
            </w:tc>
            <w:tc>
              <w:tcPr>
                <w:tcW w:w="2407" w:type="dxa"/>
              </w:tcPr>
              <w:p w:rsidR="003A64A3" w:rsidRDefault="001F5822">
                <w:pPr>
                  <w:spacing w:line="276" w:lineRule="auto"/>
                  <w:jc w:val="both"/>
                  <w:rPr>
                    <w:rFonts w:ascii="Arial" w:eastAsia="Arial" w:hAnsi="Arial" w:cs="Arial"/>
                    <w:sz w:val="24"/>
                    <w:szCs w:val="24"/>
                  </w:rPr>
                </w:pPr>
                <w:r>
                  <w:rPr>
                    <w:rFonts w:ascii="Arial" w:eastAsia="Arial" w:hAnsi="Arial" w:cs="Arial"/>
                    <w:sz w:val="24"/>
                    <w:szCs w:val="24"/>
                  </w:rPr>
                  <w:t xml:space="preserve">Produzione collaborativa di manufatti per la declinazione delle regole della </w:t>
                </w:r>
                <w:r>
                  <w:rPr>
                    <w:rFonts w:ascii="Arial" w:eastAsia="Arial" w:hAnsi="Arial" w:cs="Arial"/>
                    <w:sz w:val="24"/>
                    <w:szCs w:val="24"/>
                  </w:rPr>
                  <w:lastRenderedPageBreak/>
                  <w:t>Netiquette nei diversi ambiti di comunicazione:</w:t>
                </w:r>
              </w:p>
              <w:p w:rsidR="003A64A3" w:rsidRDefault="001F5822">
                <w:pPr>
                  <w:numPr>
                    <w:ilvl w:val="0"/>
                    <w:numId w:val="4"/>
                  </w:numPr>
                  <w:spacing w:line="276" w:lineRule="auto"/>
                  <w:rPr>
                    <w:rFonts w:ascii="Arial" w:eastAsia="Arial" w:hAnsi="Arial" w:cs="Arial"/>
                    <w:sz w:val="24"/>
                    <w:szCs w:val="24"/>
                  </w:rPr>
                </w:pPr>
                <w:r>
                  <w:rPr>
                    <w:rFonts w:ascii="Arial" w:eastAsia="Arial" w:hAnsi="Arial" w:cs="Arial"/>
                    <w:sz w:val="24"/>
                    <w:szCs w:val="24"/>
                  </w:rPr>
                  <w:t>nella posta elettronica</w:t>
                </w:r>
              </w:p>
              <w:p w:rsidR="003A64A3" w:rsidRDefault="001F5822">
                <w:pPr>
                  <w:numPr>
                    <w:ilvl w:val="0"/>
                    <w:numId w:val="4"/>
                  </w:numPr>
                  <w:spacing w:line="276" w:lineRule="auto"/>
                  <w:rPr>
                    <w:rFonts w:ascii="Arial" w:eastAsia="Arial" w:hAnsi="Arial" w:cs="Arial"/>
                    <w:sz w:val="24"/>
                    <w:szCs w:val="24"/>
                  </w:rPr>
                </w:pPr>
                <w:r>
                  <w:rPr>
                    <w:rFonts w:ascii="Arial" w:eastAsia="Arial" w:hAnsi="Arial" w:cs="Arial"/>
                    <w:sz w:val="24"/>
                    <w:szCs w:val="24"/>
                  </w:rPr>
                  <w:t>sui social network</w:t>
                </w:r>
              </w:p>
              <w:p w:rsidR="003A64A3" w:rsidRDefault="001F5822">
                <w:pPr>
                  <w:numPr>
                    <w:ilvl w:val="0"/>
                    <w:numId w:val="4"/>
                  </w:numPr>
                  <w:spacing w:line="276" w:lineRule="auto"/>
                  <w:rPr>
                    <w:rFonts w:ascii="Arial" w:eastAsia="Arial" w:hAnsi="Arial" w:cs="Arial"/>
                    <w:sz w:val="24"/>
                    <w:szCs w:val="24"/>
                  </w:rPr>
                </w:pPr>
                <w:r>
                  <w:rPr>
                    <w:rFonts w:ascii="Arial" w:eastAsia="Arial" w:hAnsi="Arial" w:cs="Arial"/>
                    <w:sz w:val="24"/>
                    <w:szCs w:val="24"/>
                  </w:rPr>
                  <w:t>nella messaggistica istantanea</w:t>
                </w:r>
              </w:p>
              <w:p w:rsidR="003A64A3" w:rsidRDefault="003A64A3">
                <w:pPr>
                  <w:spacing w:line="276" w:lineRule="auto"/>
                  <w:jc w:val="both"/>
                  <w:rPr>
                    <w:rFonts w:ascii="Arial" w:eastAsia="Arial" w:hAnsi="Arial" w:cs="Arial"/>
                    <w:b/>
                    <w:sz w:val="24"/>
                    <w:szCs w:val="24"/>
                  </w:rPr>
                </w:pP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lastRenderedPageBreak/>
                  <w:t>3</w:t>
                </w:r>
              </w:p>
            </w:tc>
            <w:tc>
              <w:tcPr>
                <w:tcW w:w="2407"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INFORMATICA</w:t>
                </w:r>
              </w:p>
            </w:tc>
          </w:tr>
          <w:tr w:rsidR="003A64A3">
            <w:tc>
              <w:tcPr>
                <w:tcW w:w="2407" w:type="dxa"/>
              </w:tcPr>
              <w:p w:rsidR="003A64A3" w:rsidRDefault="003A64A3">
                <w:pPr>
                  <w:spacing w:line="276" w:lineRule="auto"/>
                  <w:jc w:val="both"/>
                  <w:rPr>
                    <w:rFonts w:ascii="Arial" w:eastAsia="Arial" w:hAnsi="Arial" w:cs="Arial"/>
                    <w:b/>
                    <w:sz w:val="24"/>
                    <w:szCs w:val="24"/>
                  </w:rPr>
                </w:pPr>
              </w:p>
            </w:tc>
            <w:tc>
              <w:tcPr>
                <w:tcW w:w="2407" w:type="dxa"/>
              </w:tcPr>
              <w:p w:rsidR="003A64A3" w:rsidRDefault="001F5822">
                <w:pPr>
                  <w:tabs>
                    <w:tab w:val="left" w:pos="1410"/>
                  </w:tabs>
                  <w:rPr>
                    <w:rFonts w:ascii="Arial" w:eastAsia="Arial" w:hAnsi="Arial" w:cs="Arial"/>
                  </w:rPr>
                </w:pPr>
                <w:r>
                  <w:rPr>
                    <w:rFonts w:ascii="Arial" w:eastAsia="Arial" w:hAnsi="Arial" w:cs="Arial"/>
                  </w:rPr>
                  <w:t>Produzione di testi di vario tipo in relazione ai differenti scopi comunicativi.</w:t>
                </w:r>
              </w:p>
              <w:p w:rsidR="003A64A3" w:rsidRDefault="001F5822">
                <w:pPr>
                  <w:tabs>
                    <w:tab w:val="left" w:pos="1410"/>
                  </w:tabs>
                  <w:rPr>
                    <w:rFonts w:ascii="Arial" w:eastAsia="Arial" w:hAnsi="Arial" w:cs="Arial"/>
                  </w:rPr>
                </w:pPr>
                <w:r>
                  <w:rPr>
                    <w:rFonts w:ascii="Arial" w:eastAsia="Arial" w:hAnsi="Arial" w:cs="Arial"/>
                  </w:rPr>
                  <w:t>Ricerca e riflessione su “Io sono Malala”</w:t>
                </w:r>
              </w:p>
              <w:p w:rsidR="003A64A3" w:rsidRDefault="001F5822">
                <w:pPr>
                  <w:tabs>
                    <w:tab w:val="left" w:pos="1410"/>
                  </w:tabs>
                  <w:rPr>
                    <w:rFonts w:ascii="Arial" w:eastAsia="Arial" w:hAnsi="Arial" w:cs="Arial"/>
                  </w:rPr>
                </w:pPr>
                <w:r>
                  <w:rPr>
                    <w:rFonts w:ascii="Arial" w:eastAsia="Arial" w:hAnsi="Arial" w:cs="Arial"/>
                  </w:rPr>
                  <w:t>Lettura e approfondimento de “L’emancipazione delle donne” - “Le disuguaglianze di genere in Italia” - “Il principio di uguaglianza”- “La lotta al gender gap”</w:t>
                </w:r>
              </w:p>
              <w:p w:rsidR="003A64A3" w:rsidRDefault="001F5822">
                <w:pPr>
                  <w:tabs>
                    <w:tab w:val="left" w:pos="1410"/>
                  </w:tabs>
                  <w:rPr>
                    <w:rFonts w:ascii="Arial" w:eastAsia="Arial" w:hAnsi="Arial" w:cs="Arial"/>
                  </w:rPr>
                </w:pPr>
                <w:r>
                  <w:rPr>
                    <w:rFonts w:ascii="Arial" w:eastAsia="Arial" w:hAnsi="Arial" w:cs="Arial"/>
                  </w:rPr>
                  <w:t>“La lupa” di G. Verga (la novella - Visione del Film)</w:t>
                </w:r>
              </w:p>
              <w:p w:rsidR="003A64A3" w:rsidRDefault="001F5822">
                <w:pPr>
                  <w:tabs>
                    <w:tab w:val="left" w:pos="1410"/>
                  </w:tabs>
                  <w:rPr>
                    <w:rFonts w:ascii="Arial" w:eastAsia="Arial" w:hAnsi="Arial" w:cs="Arial"/>
                  </w:rPr>
                </w:pPr>
                <w:r>
                  <w:rPr>
                    <w:rFonts w:ascii="Arial" w:eastAsia="Arial" w:hAnsi="Arial" w:cs="Arial"/>
                  </w:rPr>
                  <w:t>“L’esclusa” di L. Pirandello (lettura di un estratto)</w:t>
                </w:r>
              </w:p>
              <w:p w:rsidR="003A64A3" w:rsidRDefault="001F5822">
                <w:pPr>
                  <w:tabs>
                    <w:tab w:val="left" w:pos="1410"/>
                  </w:tabs>
                  <w:rPr>
                    <w:rFonts w:ascii="Arial" w:eastAsia="Arial" w:hAnsi="Arial" w:cs="Arial"/>
                  </w:rPr>
                </w:pPr>
                <w:r>
                  <w:rPr>
                    <w:rFonts w:ascii="Arial" w:eastAsia="Arial" w:hAnsi="Arial" w:cs="Arial"/>
                  </w:rPr>
                  <w:t xml:space="preserve">Visione del Film  “C’è ancora domani” e </w:t>
                </w:r>
              </w:p>
              <w:p w:rsidR="003A64A3" w:rsidRDefault="001F5822">
                <w:pPr>
                  <w:tabs>
                    <w:tab w:val="left" w:pos="1410"/>
                  </w:tabs>
                  <w:rPr>
                    <w:rFonts w:ascii="Arial" w:eastAsia="Arial" w:hAnsi="Arial" w:cs="Arial"/>
                  </w:rPr>
                </w:pPr>
                <w:r>
                  <w:rPr>
                    <w:rFonts w:ascii="Arial" w:eastAsia="Arial" w:hAnsi="Arial" w:cs="Arial"/>
                  </w:rPr>
                  <w:t>recensione</w:t>
                </w:r>
              </w:p>
              <w:p w:rsidR="003A64A3" w:rsidRDefault="001F5822">
                <w:pPr>
                  <w:tabs>
                    <w:tab w:val="left" w:pos="1410"/>
                  </w:tabs>
                  <w:rPr>
                    <w:rFonts w:ascii="Arial" w:eastAsia="Arial" w:hAnsi="Arial" w:cs="Arial"/>
                  </w:rPr>
                </w:pPr>
                <w:r>
                  <w:rPr>
                    <w:rFonts w:ascii="Arial" w:eastAsia="Arial" w:hAnsi="Arial" w:cs="Arial"/>
                  </w:rPr>
                  <w:t xml:space="preserve">L’evoluzione della donna dal 1861 ai giorni nostri - </w:t>
                </w:r>
              </w:p>
              <w:p w:rsidR="003A64A3" w:rsidRDefault="001F5822">
                <w:pPr>
                  <w:tabs>
                    <w:tab w:val="left" w:pos="1410"/>
                  </w:tabs>
                  <w:rPr>
                    <w:rFonts w:ascii="Arial" w:eastAsia="Arial" w:hAnsi="Arial" w:cs="Arial"/>
                  </w:rPr>
                </w:pPr>
                <w:r>
                  <w:rPr>
                    <w:rFonts w:ascii="Arial" w:eastAsia="Arial" w:hAnsi="Arial" w:cs="Arial"/>
                  </w:rPr>
                  <w:t>Il ruolo della donna nella prima guerra mondiale</w:t>
                </w:r>
              </w:p>
              <w:p w:rsidR="003A64A3" w:rsidRDefault="003A64A3">
                <w:pPr>
                  <w:tabs>
                    <w:tab w:val="left" w:pos="1410"/>
                  </w:tabs>
                  <w:rPr>
                    <w:rFonts w:ascii="Arial" w:eastAsia="Arial" w:hAnsi="Arial" w:cs="Arial"/>
                  </w:rPr>
                </w:pPr>
              </w:p>
              <w:p w:rsidR="003A64A3" w:rsidRDefault="001F5822">
                <w:pPr>
                  <w:tabs>
                    <w:tab w:val="left" w:pos="1410"/>
                  </w:tabs>
                  <w:rPr>
                    <w:rFonts w:ascii="Arial" w:eastAsia="Arial" w:hAnsi="Arial" w:cs="Arial"/>
                  </w:rPr>
                </w:pPr>
                <w:r>
                  <w:rPr>
                    <w:rFonts w:ascii="Arial" w:eastAsia="Arial" w:hAnsi="Arial" w:cs="Arial"/>
                  </w:rPr>
                  <w:t>Benessere e salute:</w:t>
                </w:r>
              </w:p>
              <w:p w:rsidR="003A64A3" w:rsidRDefault="001F5822">
                <w:pPr>
                  <w:tabs>
                    <w:tab w:val="left" w:pos="1410"/>
                  </w:tabs>
                  <w:rPr>
                    <w:rFonts w:ascii="Arial" w:eastAsia="Arial" w:hAnsi="Arial" w:cs="Arial"/>
                  </w:rPr>
                </w:pPr>
                <w:r>
                  <w:rPr>
                    <w:rFonts w:ascii="Arial" w:eastAsia="Arial" w:hAnsi="Arial" w:cs="Arial"/>
                  </w:rPr>
                  <w:t>App contapassi Stepz: obiettivo 8 mila passi.</w:t>
                </w:r>
              </w:p>
              <w:p w:rsidR="003A64A3" w:rsidRDefault="003A64A3">
                <w:pPr>
                  <w:tabs>
                    <w:tab w:val="left" w:pos="1410"/>
                  </w:tabs>
                  <w:rPr>
                    <w:rFonts w:ascii="Arial" w:eastAsia="Arial" w:hAnsi="Arial" w:cs="Arial"/>
                  </w:rPr>
                </w:pPr>
              </w:p>
              <w:p w:rsidR="003A64A3" w:rsidRDefault="001F5822">
                <w:pPr>
                  <w:tabs>
                    <w:tab w:val="left" w:pos="1410"/>
                  </w:tabs>
                  <w:rPr>
                    <w:rFonts w:ascii="Arial" w:eastAsia="Arial" w:hAnsi="Arial" w:cs="Arial"/>
                  </w:rPr>
                </w:pPr>
                <w:r>
                  <w:rPr>
                    <w:rFonts w:ascii="Arial" w:eastAsia="Arial" w:hAnsi="Arial" w:cs="Arial"/>
                  </w:rPr>
                  <w:t>Le dipendenze:</w:t>
                </w:r>
              </w:p>
              <w:p w:rsidR="003A64A3" w:rsidRDefault="001F5822">
                <w:pPr>
                  <w:tabs>
                    <w:tab w:val="left" w:pos="1410"/>
                  </w:tabs>
                  <w:rPr>
                    <w:rFonts w:ascii="Arial" w:eastAsia="Arial" w:hAnsi="Arial" w:cs="Arial"/>
                  </w:rPr>
                </w:pPr>
                <w:r>
                  <w:rPr>
                    <w:rFonts w:ascii="Arial" w:eastAsia="Arial" w:hAnsi="Arial" w:cs="Arial"/>
                  </w:rPr>
                  <w:t>dibattito sulle conseguenze fisiche e psichiche dell’assunzione di droghe e alcol.</w:t>
                </w:r>
              </w:p>
              <w:p w:rsidR="003A64A3" w:rsidRDefault="003A64A3">
                <w:pPr>
                  <w:tabs>
                    <w:tab w:val="left" w:pos="1410"/>
                  </w:tabs>
                  <w:rPr>
                    <w:rFonts w:ascii="Arial" w:eastAsia="Arial" w:hAnsi="Arial" w:cs="Arial"/>
                  </w:rPr>
                </w:pPr>
              </w:p>
              <w:p w:rsidR="003A64A3" w:rsidRDefault="001F5822">
                <w:pPr>
                  <w:tabs>
                    <w:tab w:val="left" w:pos="1410"/>
                  </w:tabs>
                  <w:rPr>
                    <w:rFonts w:ascii="Arial" w:eastAsia="Arial" w:hAnsi="Arial" w:cs="Arial"/>
                  </w:rPr>
                </w:pPr>
                <w:r>
                  <w:rPr>
                    <w:rFonts w:ascii="Arial" w:eastAsia="Arial" w:hAnsi="Arial" w:cs="Arial"/>
                  </w:rPr>
                  <w:lastRenderedPageBreak/>
                  <w:t>Fair Play:</w:t>
                </w:r>
              </w:p>
              <w:p w:rsidR="003A64A3" w:rsidRDefault="001F5822">
                <w:pPr>
                  <w:tabs>
                    <w:tab w:val="left" w:pos="1410"/>
                  </w:tabs>
                  <w:rPr>
                    <w:rFonts w:ascii="Arial" w:eastAsia="Arial" w:hAnsi="Arial" w:cs="Arial"/>
                  </w:rPr>
                </w:pPr>
                <w:r>
                  <w:rPr>
                    <w:rFonts w:ascii="Arial" w:eastAsia="Arial" w:hAnsi="Arial" w:cs="Arial"/>
                  </w:rPr>
                  <w:t>Visione video:</w:t>
                </w:r>
              </w:p>
              <w:p w:rsidR="003A64A3" w:rsidRDefault="001F5822">
                <w:pPr>
                  <w:tabs>
                    <w:tab w:val="left" w:pos="1410"/>
                  </w:tabs>
                  <w:rPr>
                    <w:rFonts w:ascii="Arial" w:eastAsia="Arial" w:hAnsi="Arial" w:cs="Arial"/>
                  </w:rPr>
                </w:pPr>
                <w:r>
                  <w:rPr>
                    <w:rFonts w:ascii="Arial" w:eastAsia="Arial" w:hAnsi="Arial" w:cs="Arial"/>
                  </w:rPr>
                  <w:t>“Fair Play, gentilezza e sportività”</w:t>
                </w:r>
              </w:p>
              <w:p w:rsidR="003A64A3" w:rsidRDefault="001F5822">
                <w:pPr>
                  <w:tabs>
                    <w:tab w:val="left" w:pos="1410"/>
                  </w:tabs>
                  <w:rPr>
                    <w:rFonts w:ascii="Arial" w:eastAsia="Arial" w:hAnsi="Arial" w:cs="Arial"/>
                  </w:rPr>
                </w:pPr>
                <w:r>
                  <w:rPr>
                    <w:rFonts w:ascii="Arial" w:eastAsia="Arial" w:hAnsi="Arial" w:cs="Arial"/>
                  </w:rPr>
                  <w:t>“Carles Puyol the legend of fair play”</w:t>
                </w:r>
              </w:p>
              <w:p w:rsidR="003A64A3" w:rsidRDefault="003A64A3">
                <w:pPr>
                  <w:tabs>
                    <w:tab w:val="left" w:pos="1410"/>
                  </w:tabs>
                  <w:rPr>
                    <w:rFonts w:ascii="Arial" w:eastAsia="Arial" w:hAnsi="Arial" w:cs="Arial"/>
                  </w:rPr>
                </w:pPr>
              </w:p>
              <w:p w:rsidR="003A64A3" w:rsidRDefault="003A64A3">
                <w:pPr>
                  <w:tabs>
                    <w:tab w:val="left" w:pos="1410"/>
                  </w:tabs>
                  <w:rPr>
                    <w:rFonts w:ascii="Arial" w:eastAsia="Arial" w:hAnsi="Arial" w:cs="Arial"/>
                  </w:rPr>
                </w:pPr>
              </w:p>
              <w:p w:rsidR="003A64A3" w:rsidRDefault="001F5822">
                <w:pPr>
                  <w:widowControl w:val="0"/>
                  <w:rPr>
                    <w:rFonts w:ascii="Arial" w:eastAsia="Arial" w:hAnsi="Arial" w:cs="Arial"/>
                  </w:rPr>
                </w:pPr>
                <w:r>
                  <w:rPr>
                    <w:rFonts w:ascii="Arial" w:eastAsia="Arial" w:hAnsi="Arial" w:cs="Arial"/>
                  </w:rPr>
                  <w:br/>
                </w:r>
              </w:p>
              <w:p w:rsidR="003A64A3" w:rsidRDefault="001F5822">
                <w:pPr>
                  <w:widowControl w:val="0"/>
                  <w:rPr>
                    <w:rFonts w:ascii="Arial" w:eastAsia="Arial" w:hAnsi="Arial" w:cs="Arial"/>
                    <w:highlight w:val="green"/>
                  </w:rPr>
                </w:pPr>
                <w:r>
                  <w:rPr>
                    <w:rFonts w:ascii="Arial" w:eastAsia="Arial" w:hAnsi="Arial" w:cs="Arial"/>
                    <w:sz w:val="24"/>
                    <w:szCs w:val="24"/>
                  </w:rPr>
                  <w:t>Rappresentazione grafica e tabelle statistiche a semplice e a doppia entrata</w:t>
                </w:r>
              </w:p>
              <w:p w:rsidR="003A64A3" w:rsidRDefault="003A64A3">
                <w:pPr>
                  <w:spacing w:line="276" w:lineRule="auto"/>
                  <w:jc w:val="both"/>
                  <w:rPr>
                    <w:rFonts w:ascii="Arial" w:eastAsia="Arial" w:hAnsi="Arial" w:cs="Arial"/>
                    <w:b/>
                    <w:sz w:val="24"/>
                    <w:szCs w:val="24"/>
                  </w:rPr>
                </w:pPr>
              </w:p>
              <w:p w:rsidR="003A64A3" w:rsidRDefault="003A64A3">
                <w:pPr>
                  <w:spacing w:line="276" w:lineRule="auto"/>
                  <w:jc w:val="both"/>
                  <w:rPr>
                    <w:rFonts w:ascii="Arial" w:eastAsia="Arial" w:hAnsi="Arial" w:cs="Arial"/>
                    <w:b/>
                    <w:sz w:val="24"/>
                    <w:szCs w:val="24"/>
                  </w:rPr>
                </w:pP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lastRenderedPageBreak/>
                  <w:t>7</w:t>
                </w: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3</w:t>
                </w: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2</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lastRenderedPageBreak/>
                  <w:t>ITALIANO E STORIA</w:t>
                </w: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SCIENZE MOTORIE</w:t>
                </w: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MATEMATICA</w:t>
                </w:r>
              </w:p>
            </w:tc>
          </w:tr>
          <w:tr w:rsidR="003A64A3">
            <w:tc>
              <w:tcPr>
                <w:tcW w:w="2407" w:type="dxa"/>
              </w:tcPr>
              <w:p w:rsidR="003A64A3" w:rsidRDefault="003A64A3">
                <w:pPr>
                  <w:spacing w:line="276" w:lineRule="auto"/>
                  <w:jc w:val="both"/>
                  <w:rPr>
                    <w:rFonts w:ascii="Arial" w:eastAsia="Arial" w:hAnsi="Arial" w:cs="Arial"/>
                    <w:b/>
                    <w:sz w:val="24"/>
                    <w:szCs w:val="24"/>
                  </w:rPr>
                </w:pPr>
              </w:p>
            </w:tc>
            <w:tc>
              <w:tcPr>
                <w:tcW w:w="2407" w:type="dxa"/>
              </w:tcPr>
              <w:p w:rsidR="003A64A3" w:rsidRDefault="001F5822">
                <w:pPr>
                  <w:spacing w:line="276" w:lineRule="auto"/>
                  <w:jc w:val="both"/>
                  <w:rPr>
                    <w:rFonts w:ascii="Arial" w:eastAsia="Arial" w:hAnsi="Arial" w:cs="Arial"/>
                  </w:rPr>
                </w:pPr>
                <w:r>
                  <w:rPr>
                    <w:rFonts w:ascii="Arial" w:eastAsia="Arial" w:hAnsi="Arial" w:cs="Arial"/>
                  </w:rPr>
                  <w:t>Visione del Video: Cultural globalization</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4</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INGLESE</w:t>
                </w:r>
              </w:p>
            </w:tc>
          </w:tr>
          <w:tr w:rsidR="003A64A3">
            <w:tc>
              <w:tcPr>
                <w:tcW w:w="2407" w:type="dxa"/>
              </w:tcPr>
              <w:p w:rsidR="003A64A3" w:rsidRDefault="003A64A3">
                <w:pPr>
                  <w:spacing w:line="276" w:lineRule="auto"/>
                  <w:jc w:val="both"/>
                  <w:rPr>
                    <w:rFonts w:ascii="Arial" w:eastAsia="Arial" w:hAnsi="Arial" w:cs="Arial"/>
                    <w:b/>
                    <w:sz w:val="24"/>
                    <w:szCs w:val="24"/>
                  </w:rPr>
                </w:pPr>
              </w:p>
            </w:tc>
            <w:tc>
              <w:tcPr>
                <w:tcW w:w="2407" w:type="dxa"/>
              </w:tcPr>
              <w:p w:rsidR="003A64A3" w:rsidRDefault="001F5822">
                <w:pPr>
                  <w:spacing w:line="276" w:lineRule="auto"/>
                  <w:jc w:val="both"/>
                  <w:rPr>
                    <w:rFonts w:ascii="Arial" w:eastAsia="Arial" w:hAnsi="Arial" w:cs="Arial"/>
                    <w:b/>
                    <w:i/>
                  </w:rPr>
                </w:pPr>
                <w:r>
                  <w:rPr>
                    <w:rFonts w:ascii="Arial" w:eastAsia="Arial" w:hAnsi="Arial" w:cs="Arial"/>
                  </w:rPr>
                  <w:t xml:space="preserve">Activité de compréhension écrite et d’interaction orale: </w:t>
                </w:r>
                <w:r>
                  <w:rPr>
                    <w:rFonts w:ascii="Arial" w:eastAsia="Arial" w:hAnsi="Arial" w:cs="Arial"/>
                    <w:b/>
                    <w:i/>
                  </w:rPr>
                  <w:t>“La Francophonie: une valeur multiculturelle acquise.”</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3</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FRANCESE</w:t>
                </w:r>
              </w:p>
            </w:tc>
          </w:tr>
          <w:tr w:rsidR="003A64A3">
            <w:tc>
              <w:tcPr>
                <w:tcW w:w="2407" w:type="dxa"/>
              </w:tcPr>
              <w:p w:rsidR="003A64A3" w:rsidRDefault="003A64A3">
                <w:pPr>
                  <w:spacing w:line="276" w:lineRule="auto"/>
                  <w:jc w:val="both"/>
                  <w:rPr>
                    <w:rFonts w:ascii="Arial" w:eastAsia="Arial" w:hAnsi="Arial" w:cs="Arial"/>
                    <w:b/>
                    <w:sz w:val="24"/>
                    <w:szCs w:val="24"/>
                  </w:rPr>
                </w:pPr>
              </w:p>
            </w:tc>
            <w:tc>
              <w:tcPr>
                <w:tcW w:w="2407" w:type="dxa"/>
              </w:tcPr>
              <w:p w:rsidR="003A64A3" w:rsidRDefault="001F5822">
                <w:pPr>
                  <w:spacing w:line="276" w:lineRule="auto"/>
                  <w:jc w:val="both"/>
                  <w:rPr>
                    <w:rFonts w:ascii="Arial" w:eastAsia="Arial" w:hAnsi="Arial" w:cs="Arial"/>
                  </w:rPr>
                </w:pPr>
                <w:r>
                  <w:rPr>
                    <w:rFonts w:ascii="Arial" w:eastAsia="Arial" w:hAnsi="Arial" w:cs="Arial"/>
                  </w:rPr>
                  <w:t>L’incontro e la cura dell'altro:</w:t>
                </w:r>
              </w:p>
              <w:p w:rsidR="003A64A3" w:rsidRDefault="001F5822">
                <w:pPr>
                  <w:spacing w:line="276" w:lineRule="auto"/>
                  <w:jc w:val="both"/>
                  <w:rPr>
                    <w:rFonts w:ascii="Arial" w:eastAsia="Arial" w:hAnsi="Arial" w:cs="Arial"/>
                  </w:rPr>
                </w:pPr>
                <w:r>
                  <w:rPr>
                    <w:rFonts w:ascii="Arial" w:eastAsia="Arial" w:hAnsi="Arial" w:cs="Arial"/>
                  </w:rPr>
                  <w:t>Saper analizzare e comprendere il senso della cura in alcuni testi sacri.</w:t>
                </w:r>
              </w:p>
              <w:p w:rsidR="003A64A3" w:rsidRDefault="003A64A3">
                <w:pPr>
                  <w:tabs>
                    <w:tab w:val="left" w:pos="1410"/>
                  </w:tabs>
                  <w:rPr>
                    <w:rFonts w:ascii="Arial" w:eastAsia="Arial" w:hAnsi="Arial" w:cs="Arial"/>
                  </w:rPr>
                </w:pPr>
              </w:p>
              <w:p w:rsidR="003A64A3" w:rsidRDefault="003A64A3">
                <w:pPr>
                  <w:tabs>
                    <w:tab w:val="left" w:pos="1410"/>
                  </w:tabs>
                  <w:rPr>
                    <w:rFonts w:ascii="Arial" w:eastAsia="Arial" w:hAnsi="Arial" w:cs="Arial"/>
                  </w:rPr>
                </w:pPr>
              </w:p>
              <w:p w:rsidR="003A64A3" w:rsidRDefault="003A64A3">
                <w:pPr>
                  <w:tabs>
                    <w:tab w:val="left" w:pos="1410"/>
                  </w:tabs>
                  <w:rPr>
                    <w:rFonts w:ascii="Arial" w:eastAsia="Arial" w:hAnsi="Arial" w:cs="Arial"/>
                  </w:rPr>
                </w:pPr>
              </w:p>
              <w:p w:rsidR="003A64A3" w:rsidRDefault="001F5822">
                <w:pPr>
                  <w:tabs>
                    <w:tab w:val="left" w:pos="1410"/>
                  </w:tabs>
                  <w:rPr>
                    <w:rFonts w:ascii="Arial" w:eastAsia="Arial" w:hAnsi="Arial" w:cs="Arial"/>
                  </w:rPr>
                </w:pPr>
                <w:r>
                  <w:rPr>
                    <w:rFonts w:ascii="Arial" w:eastAsia="Arial" w:hAnsi="Arial" w:cs="Arial"/>
                  </w:rPr>
                  <w:t xml:space="preserve">Il Lavoro nella Costituzione </w:t>
                </w:r>
              </w:p>
              <w:p w:rsidR="003A64A3" w:rsidRDefault="003A64A3">
                <w:pPr>
                  <w:tabs>
                    <w:tab w:val="left" w:pos="1410"/>
                  </w:tabs>
                  <w:rPr>
                    <w:rFonts w:ascii="Arial" w:eastAsia="Arial" w:hAnsi="Arial" w:cs="Arial"/>
                  </w:rPr>
                </w:pPr>
              </w:p>
              <w:p w:rsidR="003A64A3" w:rsidRDefault="001F5822">
                <w:pPr>
                  <w:tabs>
                    <w:tab w:val="left" w:pos="1410"/>
                  </w:tabs>
                  <w:rPr>
                    <w:rFonts w:ascii="Arial" w:eastAsia="Arial" w:hAnsi="Arial" w:cs="Arial"/>
                  </w:rPr>
                </w:pPr>
                <w:r>
                  <w:rPr>
                    <w:rFonts w:ascii="Arial" w:eastAsia="Arial" w:hAnsi="Arial" w:cs="Arial"/>
                  </w:rPr>
                  <w:t xml:space="preserve">Il lavoro come diritto di dignità e come dovere morale </w:t>
                </w:r>
              </w:p>
              <w:p w:rsidR="003A64A3" w:rsidRDefault="003A64A3">
                <w:pPr>
                  <w:tabs>
                    <w:tab w:val="left" w:pos="1410"/>
                  </w:tabs>
                  <w:rPr>
                    <w:rFonts w:ascii="Arial" w:eastAsia="Arial" w:hAnsi="Arial" w:cs="Arial"/>
                  </w:rPr>
                </w:pPr>
              </w:p>
              <w:p w:rsidR="003A64A3" w:rsidRDefault="003A64A3">
                <w:pPr>
                  <w:tabs>
                    <w:tab w:val="left" w:pos="1410"/>
                  </w:tabs>
                  <w:rPr>
                    <w:rFonts w:ascii="Arial" w:eastAsia="Arial" w:hAnsi="Arial" w:cs="Arial"/>
                  </w:rPr>
                </w:pPr>
              </w:p>
              <w:p w:rsidR="003A64A3" w:rsidRDefault="001F5822">
                <w:pPr>
                  <w:tabs>
                    <w:tab w:val="left" w:pos="1410"/>
                  </w:tabs>
                  <w:rPr>
                    <w:rFonts w:ascii="Arial" w:eastAsia="Arial" w:hAnsi="Arial" w:cs="Arial"/>
                  </w:rPr>
                </w:pPr>
                <w:r>
                  <w:rPr>
                    <w:rFonts w:ascii="Arial" w:eastAsia="Arial" w:hAnsi="Arial" w:cs="Arial"/>
                  </w:rPr>
                  <w:t xml:space="preserve">Ricerca in Rete e presentazione di un lavoro in cui si evidenzi lo specifico programma ‘Garanzia giovani’ adottato dal Consiglio dell’Unione europea  per combattere la </w:t>
                </w:r>
                <w:r>
                  <w:rPr>
                    <w:rFonts w:ascii="Arial" w:eastAsia="Arial" w:hAnsi="Arial" w:cs="Arial"/>
                  </w:rPr>
                  <w:lastRenderedPageBreak/>
                  <w:t xml:space="preserve">disoccupazione giovanile con  particolare riferimento ai giovani Neet (Not in education, Employment or training)      </w:t>
                </w:r>
              </w:p>
              <w:p w:rsidR="003A64A3" w:rsidRDefault="003A64A3">
                <w:pPr>
                  <w:tabs>
                    <w:tab w:val="left" w:pos="1410"/>
                  </w:tabs>
                  <w:rPr>
                    <w:rFonts w:ascii="Arial" w:eastAsia="Arial" w:hAnsi="Arial" w:cs="Arial"/>
                  </w:rPr>
                </w:pPr>
              </w:p>
              <w:p w:rsidR="003A64A3" w:rsidRDefault="003A64A3">
                <w:pPr>
                  <w:tabs>
                    <w:tab w:val="left" w:pos="1410"/>
                  </w:tabs>
                  <w:rPr>
                    <w:rFonts w:ascii="Arial" w:eastAsia="Arial" w:hAnsi="Arial" w:cs="Arial"/>
                  </w:rPr>
                </w:pPr>
              </w:p>
              <w:p w:rsidR="003A64A3" w:rsidRDefault="001F5822">
                <w:pPr>
                  <w:tabs>
                    <w:tab w:val="left" w:pos="1410"/>
                  </w:tabs>
                  <w:rPr>
                    <w:rFonts w:ascii="Arial" w:eastAsia="Arial" w:hAnsi="Arial" w:cs="Arial"/>
                  </w:rPr>
                </w:pPr>
                <w:r>
                  <w:rPr>
                    <w:rFonts w:ascii="Arial" w:eastAsia="Arial" w:hAnsi="Arial" w:cs="Arial"/>
                  </w:rPr>
                  <w:t>Verificare se questo programma è stato proposto per la nuova programmazione dei fondi europei 2021-2027 o se è stato sostituito da un nuovo programma.</w:t>
                </w:r>
              </w:p>
              <w:p w:rsidR="003A64A3" w:rsidRDefault="003A64A3">
                <w:pPr>
                  <w:tabs>
                    <w:tab w:val="left" w:pos="1410"/>
                  </w:tabs>
                  <w:rPr>
                    <w:rFonts w:ascii="Arial" w:eastAsia="Arial" w:hAnsi="Arial" w:cs="Arial"/>
                  </w:rPr>
                </w:pPr>
              </w:p>
              <w:p w:rsidR="003A64A3" w:rsidRDefault="001F5822">
                <w:pPr>
                  <w:tabs>
                    <w:tab w:val="left" w:pos="1410"/>
                  </w:tabs>
                  <w:rPr>
                    <w:rFonts w:ascii="Arial" w:eastAsia="Arial" w:hAnsi="Arial" w:cs="Arial"/>
                  </w:rPr>
                </w:pPr>
                <w:r>
                  <w:rPr>
                    <w:rFonts w:ascii="Arial" w:eastAsia="Arial" w:hAnsi="Arial" w:cs="Arial"/>
                  </w:rPr>
                  <w:t xml:space="preserve">Ricerca e dibattito sui Neet e Eet (Employed -educated and trained) </w:t>
                </w:r>
              </w:p>
              <w:p w:rsidR="003A64A3" w:rsidRDefault="003A64A3">
                <w:pPr>
                  <w:tabs>
                    <w:tab w:val="left" w:pos="1410"/>
                  </w:tabs>
                  <w:rPr>
                    <w:rFonts w:ascii="Arial" w:eastAsia="Arial" w:hAnsi="Arial" w:cs="Arial"/>
                  </w:rPr>
                </w:pP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lastRenderedPageBreak/>
                  <w:t>2</w:t>
                </w: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 xml:space="preserve"> </w:t>
                </w:r>
              </w:p>
              <w:p w:rsidR="003A64A3" w:rsidRDefault="003A64A3">
                <w:pPr>
                  <w:spacing w:line="276" w:lineRule="auto"/>
                  <w:jc w:val="center"/>
                  <w:rPr>
                    <w:rFonts w:ascii="Arial" w:eastAsia="Arial" w:hAnsi="Arial" w:cs="Arial"/>
                    <w:b/>
                    <w:sz w:val="24"/>
                    <w:szCs w:val="24"/>
                  </w:rPr>
                </w:pPr>
              </w:p>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 xml:space="preserve">4 </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RELIGIONE</w:t>
                </w: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 xml:space="preserve">DIRITTO ED ECONOMIA </w:t>
                </w: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p w:rsidR="003A64A3" w:rsidRDefault="003A64A3">
                <w:pPr>
                  <w:spacing w:line="276" w:lineRule="auto"/>
                  <w:jc w:val="center"/>
                  <w:rPr>
                    <w:rFonts w:ascii="Arial" w:eastAsia="Arial" w:hAnsi="Arial" w:cs="Arial"/>
                    <w:b/>
                    <w:sz w:val="24"/>
                    <w:szCs w:val="24"/>
                  </w:rPr>
                </w:pPr>
              </w:p>
            </w:tc>
          </w:tr>
          <w:tr w:rsidR="003A64A3">
            <w:tc>
              <w:tcPr>
                <w:tcW w:w="2407" w:type="dxa"/>
              </w:tcPr>
              <w:p w:rsidR="003A64A3" w:rsidRDefault="003A64A3">
                <w:pPr>
                  <w:spacing w:line="276" w:lineRule="auto"/>
                  <w:jc w:val="both"/>
                  <w:rPr>
                    <w:rFonts w:ascii="Arial" w:eastAsia="Arial" w:hAnsi="Arial" w:cs="Arial"/>
                    <w:b/>
                    <w:sz w:val="24"/>
                    <w:szCs w:val="24"/>
                  </w:rPr>
                </w:pPr>
              </w:p>
            </w:tc>
            <w:tc>
              <w:tcPr>
                <w:tcW w:w="2407" w:type="dxa"/>
              </w:tcPr>
              <w:p w:rsidR="003A64A3" w:rsidRDefault="001F5822">
                <w:pPr>
                  <w:spacing w:line="276" w:lineRule="auto"/>
                  <w:jc w:val="both"/>
                  <w:rPr>
                    <w:rFonts w:ascii="Arial" w:eastAsia="Arial" w:hAnsi="Arial" w:cs="Arial"/>
                  </w:rPr>
                </w:pPr>
                <w:r>
                  <w:rPr>
                    <w:rFonts w:ascii="Arial" w:eastAsia="Arial" w:hAnsi="Arial" w:cs="Arial"/>
                  </w:rPr>
                  <w:t>Visione di video in aula e discussione sugli effetti positivi dell’economia circolare sull’ambiente e  sulle attività economiche. Discussione sull’opportunità economica e ambientale dell’introduzione dei termovalorizzatori di nuova generazione e confronto con le soluzioni proposte dall’economia circolare. Redazione di un power point sulle tematiche e sulle problematiche trattate.</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7</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ECONOMIA AZIENDALE</w:t>
                </w:r>
              </w:p>
            </w:tc>
          </w:tr>
          <w:tr w:rsidR="003A64A3">
            <w:tc>
              <w:tcPr>
                <w:tcW w:w="2407" w:type="dxa"/>
              </w:tcPr>
              <w:p w:rsidR="003A64A3" w:rsidRDefault="001F5822">
                <w:pPr>
                  <w:spacing w:line="276" w:lineRule="auto"/>
                  <w:jc w:val="both"/>
                  <w:rPr>
                    <w:rFonts w:ascii="Arial" w:eastAsia="Arial" w:hAnsi="Arial" w:cs="Arial"/>
                    <w:b/>
                    <w:sz w:val="24"/>
                    <w:szCs w:val="24"/>
                  </w:rPr>
                </w:pPr>
                <w:r>
                  <w:rPr>
                    <w:rFonts w:ascii="Arial" w:eastAsia="Arial" w:hAnsi="Arial" w:cs="Arial"/>
                    <w:b/>
                    <w:sz w:val="24"/>
                    <w:szCs w:val="24"/>
                  </w:rPr>
                  <w:t>Fase 3</w:t>
                </w:r>
              </w:p>
            </w:tc>
            <w:tc>
              <w:tcPr>
                <w:tcW w:w="2407" w:type="dxa"/>
              </w:tcPr>
              <w:p w:rsidR="003A64A3" w:rsidRDefault="001F5822">
                <w:pPr>
                  <w:spacing w:line="276" w:lineRule="auto"/>
                  <w:jc w:val="both"/>
                  <w:rPr>
                    <w:rFonts w:ascii="Arial" w:eastAsia="Arial" w:hAnsi="Arial" w:cs="Arial"/>
                    <w:b/>
                  </w:rPr>
                </w:pPr>
                <w:r>
                  <w:rPr>
                    <w:rFonts w:ascii="Arial" w:eastAsia="Arial" w:hAnsi="Arial" w:cs="Arial"/>
                    <w:b/>
                  </w:rPr>
                  <w:t>Restituzione finale</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1</w:t>
                </w:r>
              </w:p>
            </w:tc>
            <w:tc>
              <w:tcPr>
                <w:tcW w:w="2407" w:type="dxa"/>
              </w:tcPr>
              <w:p w:rsidR="003A64A3" w:rsidRDefault="001F5822">
                <w:pPr>
                  <w:spacing w:line="276" w:lineRule="auto"/>
                  <w:jc w:val="center"/>
                  <w:rPr>
                    <w:rFonts w:ascii="Arial" w:eastAsia="Arial" w:hAnsi="Arial" w:cs="Arial"/>
                    <w:b/>
                    <w:sz w:val="24"/>
                    <w:szCs w:val="24"/>
                  </w:rPr>
                </w:pPr>
                <w:r>
                  <w:rPr>
                    <w:rFonts w:ascii="Arial" w:eastAsia="Arial" w:hAnsi="Arial" w:cs="Arial"/>
                    <w:b/>
                    <w:sz w:val="24"/>
                    <w:szCs w:val="24"/>
                  </w:rPr>
                  <w:t>A cura del coordinatore di educazione civica</w:t>
                </w:r>
              </w:p>
            </w:tc>
          </w:tr>
        </w:tbl>
      </w:sdtContent>
    </w:sdt>
    <w:p w:rsidR="003A64A3" w:rsidRDefault="003A64A3">
      <w:pPr>
        <w:spacing w:after="160"/>
        <w:jc w:val="both"/>
        <w:rPr>
          <w:sz w:val="28"/>
          <w:szCs w:val="28"/>
        </w:rPr>
      </w:pPr>
    </w:p>
    <w:p w:rsidR="003A64A3" w:rsidRDefault="001F5822">
      <w:pPr>
        <w:widowControl w:val="0"/>
        <w:tabs>
          <w:tab w:val="left" w:pos="720"/>
        </w:tabs>
        <w:spacing w:after="0" w:line="360" w:lineRule="auto"/>
        <w:jc w:val="center"/>
        <w:rPr>
          <w:rFonts w:ascii="Times New Roman" w:eastAsia="Times New Roman" w:hAnsi="Times New Roman" w:cs="Times New Roman"/>
          <w:sz w:val="24"/>
          <w:szCs w:val="24"/>
        </w:rPr>
      </w:pPr>
      <w:r>
        <w:rPr>
          <w:b/>
          <w:sz w:val="28"/>
          <w:szCs w:val="28"/>
        </w:rPr>
        <w:t>MODULO DI ORIENTAMENTO</w:t>
      </w:r>
    </w:p>
    <w:sdt>
      <w:sdtPr>
        <w:tag w:val="goog_rdk_3"/>
        <w:id w:val="-1182922112"/>
        <w:lock w:val="contentLocked"/>
      </w:sdtPr>
      <w:sdtEndPr/>
      <w:sdtContent>
        <w:tbl>
          <w:tblPr>
            <w:tblStyle w:val="afffffff9"/>
            <w:tblW w:w="10620" w:type="dxa"/>
            <w:tblInd w:w="93" w:type="dxa"/>
            <w:tblLayout w:type="fixed"/>
            <w:tblLook w:val="0400" w:firstRow="0" w:lastRow="0" w:firstColumn="0" w:lastColumn="0" w:noHBand="0" w:noVBand="1"/>
          </w:tblPr>
          <w:tblGrid>
            <w:gridCol w:w="4426"/>
            <w:gridCol w:w="1725"/>
            <w:gridCol w:w="1560"/>
            <w:gridCol w:w="1174"/>
            <w:gridCol w:w="1180"/>
            <w:gridCol w:w="555"/>
          </w:tblGrid>
          <w:tr w:rsidR="003A64A3">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jc w:val="both"/>
                  <w:rPr>
                    <w:rFonts w:ascii="Times New Roman" w:eastAsia="Times New Roman" w:hAnsi="Times New Roman" w:cs="Times New Roman"/>
                    <w:sz w:val="24"/>
                    <w:szCs w:val="24"/>
                  </w:rPr>
                </w:pPr>
                <w:r>
                  <w:rPr>
                    <w:b/>
                  </w:rPr>
                  <w:t>Competenze orientative</w:t>
                </w: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jc w:val="center"/>
                  <w:rPr>
                    <w:rFonts w:ascii="Times New Roman" w:eastAsia="Times New Roman" w:hAnsi="Times New Roman" w:cs="Times New Roman"/>
                    <w:sz w:val="24"/>
                    <w:szCs w:val="24"/>
                  </w:rPr>
                </w:pPr>
                <w:r>
                  <w:rPr>
                    <w:b/>
                  </w:rPr>
                  <w:t>Attività</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jc w:val="center"/>
                  <w:rPr>
                    <w:b/>
                  </w:rPr>
                </w:pPr>
                <w:r>
                  <w:rPr>
                    <w:b/>
                  </w:rPr>
                  <w:t>Metodologie</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jc w:val="center"/>
                  <w:rPr>
                    <w:rFonts w:ascii="Times New Roman" w:eastAsia="Times New Roman" w:hAnsi="Times New Roman" w:cs="Times New Roman"/>
                    <w:sz w:val="24"/>
                    <w:szCs w:val="24"/>
                  </w:rPr>
                </w:pPr>
                <w:r>
                  <w:rPr>
                    <w:b/>
                  </w:rPr>
                  <w:t>Discipline</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jc w:val="center"/>
                  <w:rPr>
                    <w:rFonts w:ascii="Times New Roman" w:eastAsia="Times New Roman" w:hAnsi="Times New Roman" w:cs="Times New Roman"/>
                    <w:sz w:val="24"/>
                    <w:szCs w:val="24"/>
                  </w:rPr>
                </w:pPr>
                <w:r>
                  <w:rPr>
                    <w:b/>
                  </w:rPr>
                  <w:t>Attori /Enti</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jc w:val="center"/>
                  <w:rPr>
                    <w:rFonts w:ascii="Times New Roman" w:eastAsia="Times New Roman" w:hAnsi="Times New Roman" w:cs="Times New Roman"/>
                    <w:sz w:val="24"/>
                    <w:szCs w:val="24"/>
                  </w:rPr>
                </w:pPr>
                <w:r>
                  <w:rPr>
                    <w:b/>
                  </w:rPr>
                  <w:t>ore</w:t>
                </w:r>
              </w:p>
            </w:tc>
          </w:tr>
          <w:tr w:rsidR="003A64A3">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jc w:val="both"/>
                  <w:rPr>
                    <w:rFonts w:ascii="Times New Roman" w:eastAsia="Times New Roman" w:hAnsi="Times New Roman" w:cs="Times New Roman"/>
                    <w:sz w:val="24"/>
                    <w:szCs w:val="24"/>
                  </w:rPr>
                </w:pPr>
                <w:r>
                  <w:rPr>
                    <w:b/>
                    <w:i/>
                    <w:sz w:val="24"/>
                    <w:szCs w:val="24"/>
                  </w:rPr>
                  <w:t>Efficacia personale</w:t>
                </w:r>
              </w:p>
              <w:p w:rsidR="003A64A3" w:rsidRDefault="001F5822">
                <w:pPr>
                  <w:spacing w:before="316" w:after="0" w:line="240" w:lineRule="auto"/>
                  <w:jc w:val="both"/>
                  <w:rPr>
                    <w:sz w:val="24"/>
                    <w:szCs w:val="24"/>
                  </w:rPr>
                </w:pPr>
                <w:r>
                  <w:rPr>
                    <w:sz w:val="24"/>
                    <w:szCs w:val="24"/>
                  </w:rPr>
                  <w:t>Individuare soluzioni utili per raggiungere i propri  obiettivi</w:t>
                </w:r>
              </w:p>
              <w:p w:rsidR="003A64A3" w:rsidRDefault="001F5822">
                <w:pPr>
                  <w:spacing w:before="192" w:after="0" w:line="240" w:lineRule="auto"/>
                  <w:ind w:right="140"/>
                  <w:jc w:val="both"/>
                  <w:rPr>
                    <w:rFonts w:ascii="Times New Roman" w:eastAsia="Times New Roman" w:hAnsi="Times New Roman" w:cs="Times New Roman"/>
                    <w:sz w:val="24"/>
                    <w:szCs w:val="24"/>
                  </w:rPr>
                </w:pPr>
                <w:r>
                  <w:rPr>
                    <w:sz w:val="24"/>
                    <w:szCs w:val="24"/>
                  </w:rPr>
                  <w:t>Riuscire a incrociare le abilità che si possiedono con le esigenze del mercato del lavoro, sviluppando le proprie capacità in vista di un lavoro migliore</w:t>
                </w:r>
              </w:p>
              <w:p w:rsidR="003A64A3" w:rsidRDefault="001F5822">
                <w:pPr>
                  <w:spacing w:before="205" w:after="0" w:line="240" w:lineRule="auto"/>
                  <w:ind w:right="140"/>
                  <w:jc w:val="both"/>
                  <w:rPr>
                    <w:rFonts w:ascii="Times New Roman" w:eastAsia="Times New Roman" w:hAnsi="Times New Roman" w:cs="Times New Roman"/>
                    <w:sz w:val="24"/>
                    <w:szCs w:val="24"/>
                  </w:rPr>
                </w:pPr>
                <w:r>
                  <w:rPr>
                    <w:sz w:val="24"/>
                    <w:szCs w:val="24"/>
                  </w:rPr>
                  <w:t>Mettere in atto le azioni e attività più appropriate per affrontare le situazioni legate allo sviluppo formativo e professionale (carriera)</w:t>
                </w:r>
              </w:p>
              <w:p w:rsidR="003A64A3" w:rsidRDefault="003A64A3">
                <w:pPr>
                  <w:spacing w:before="152" w:after="0" w:line="240" w:lineRule="auto"/>
                  <w:jc w:val="both"/>
                  <w:rPr>
                    <w:rFonts w:ascii="Times New Roman" w:eastAsia="Times New Roman" w:hAnsi="Times New Roman" w:cs="Times New Roman"/>
                    <w:sz w:val="24"/>
                    <w:szCs w:val="24"/>
                  </w:rPr>
                </w:pPr>
              </w:p>
              <w:p w:rsidR="003A64A3" w:rsidRDefault="003A64A3">
                <w:pPr>
                  <w:spacing w:after="0"/>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jc w:val="center"/>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jc w:val="both"/>
                  <w:rPr>
                    <w:rFonts w:ascii="Times New Roman" w:eastAsia="Times New Roman" w:hAnsi="Times New Roman" w:cs="Times New Roman"/>
                    <w:sz w:val="24"/>
                    <w:szCs w:val="24"/>
                  </w:rPr>
                </w:pPr>
              </w:p>
              <w:p w:rsidR="003A64A3" w:rsidRDefault="001F5822">
                <w:pPr>
                  <w:spacing w:after="0" w:line="240" w:lineRule="auto"/>
                  <w:rPr>
                    <w:sz w:val="24"/>
                    <w:szCs w:val="24"/>
                  </w:rPr>
                </w:pPr>
                <w:r>
                  <w:rPr>
                    <w:sz w:val="24"/>
                    <w:szCs w:val="24"/>
                  </w:rPr>
                  <w:t>Lettura di annunci di lavoro</w:t>
                </w:r>
              </w:p>
              <w:p w:rsidR="003A64A3" w:rsidRDefault="001F5822">
                <w:pPr>
                  <w:spacing w:after="0" w:line="240" w:lineRule="auto"/>
                  <w:rPr>
                    <w:b/>
                    <w:sz w:val="24"/>
                    <w:szCs w:val="24"/>
                  </w:rPr>
                </w:pPr>
                <w:r>
                  <w:rPr>
                    <w:sz w:val="24"/>
                    <w:szCs w:val="24"/>
                  </w:rPr>
                  <w:t xml:space="preserve">Redazione del proprio </w:t>
                </w:r>
                <w:r>
                  <w:rPr>
                    <w:b/>
                    <w:sz w:val="24"/>
                    <w:szCs w:val="24"/>
                  </w:rPr>
                  <w:t>CV</w:t>
                </w:r>
              </w:p>
              <w:p w:rsidR="003A64A3" w:rsidRDefault="001F5822">
                <w:pPr>
                  <w:spacing w:after="0" w:line="240" w:lineRule="auto"/>
                  <w:rPr>
                    <w:sz w:val="24"/>
                    <w:szCs w:val="24"/>
                  </w:rPr>
                </w:pPr>
                <w:r>
                  <w:rPr>
                    <w:sz w:val="24"/>
                    <w:szCs w:val="24"/>
                  </w:rPr>
                  <w:t>Simulazione di un colloquio di lavoro</w:t>
                </w:r>
              </w:p>
              <w:p w:rsidR="003A64A3" w:rsidRDefault="003A64A3">
                <w:pPr>
                  <w:spacing w:after="0" w:line="240" w:lineRule="auto"/>
                  <w:jc w:val="both"/>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120" w:line="240" w:lineRule="auto"/>
                  <w:rPr>
                    <w:sz w:val="24"/>
                    <w:szCs w:val="24"/>
                  </w:rPr>
                </w:pPr>
                <w:r>
                  <w:rPr>
                    <w:sz w:val="24"/>
                    <w:szCs w:val="24"/>
                  </w:rPr>
                  <w:t>Lezione frontale</w:t>
                </w:r>
              </w:p>
              <w:p w:rsidR="003A64A3" w:rsidRDefault="001F5822">
                <w:pPr>
                  <w:spacing w:after="120" w:line="240" w:lineRule="auto"/>
                  <w:rPr>
                    <w:sz w:val="24"/>
                    <w:szCs w:val="24"/>
                  </w:rPr>
                </w:pPr>
                <w:r>
                  <w:rPr>
                    <w:sz w:val="24"/>
                    <w:szCs w:val="24"/>
                  </w:rPr>
                  <w:t>Lettura di documenti e testi</w:t>
                </w:r>
              </w:p>
              <w:p w:rsidR="003A64A3" w:rsidRDefault="001F5822">
                <w:pPr>
                  <w:spacing w:after="120" w:line="240" w:lineRule="auto"/>
                </w:pPr>
                <w:r>
                  <w:t>Brainstorming</w:t>
                </w:r>
              </w:p>
              <w:p w:rsidR="003A64A3" w:rsidRDefault="001F5822">
                <w:pPr>
                  <w:spacing w:after="120" w:line="240" w:lineRule="auto"/>
                  <w:rPr>
                    <w:rFonts w:ascii="Times New Roman" w:eastAsia="Times New Roman" w:hAnsi="Times New Roman" w:cs="Times New Roman"/>
                    <w:sz w:val="2"/>
                    <w:szCs w:val="2"/>
                  </w:rPr>
                </w:pPr>
                <w:r>
                  <w:rPr>
                    <w:sz w:val="24"/>
                    <w:szCs w:val="24"/>
                  </w:rPr>
                  <w:t>Metodo deduttivo</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1F5822">
                <w:pPr>
                  <w:spacing w:after="0" w:line="240" w:lineRule="auto"/>
                  <w:jc w:val="center"/>
                </w:pPr>
                <w:r>
                  <w:t>Francese</w:t>
                </w:r>
              </w:p>
              <w:p w:rsidR="003A64A3" w:rsidRDefault="001F5822">
                <w:pPr>
                  <w:spacing w:after="0" w:line="240" w:lineRule="auto"/>
                  <w:jc w:val="center"/>
                </w:pPr>
                <w:r>
                  <w:t xml:space="preserve">Inglese </w:t>
                </w:r>
              </w:p>
              <w:p w:rsidR="003A64A3" w:rsidRDefault="001F5822">
                <w:pPr>
                  <w:spacing w:after="0" w:line="240" w:lineRule="auto"/>
                  <w:jc w:val="center"/>
                </w:pPr>
                <w:r>
                  <w:t>Italiano</w:t>
                </w:r>
              </w:p>
              <w:p w:rsidR="003A64A3" w:rsidRDefault="001F5822">
                <w:pPr>
                  <w:spacing w:after="0" w:line="240" w:lineRule="auto"/>
                  <w:jc w:val="center"/>
                  <w:rPr>
                    <w:sz w:val="18"/>
                    <w:szCs w:val="18"/>
                  </w:rPr>
                </w:pPr>
                <w:r>
                  <w:rPr>
                    <w:sz w:val="18"/>
                    <w:szCs w:val="18"/>
                  </w:rPr>
                  <w:t>Matematica</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jc w:val="both"/>
                  <w:rPr>
                    <w:sz w:val="24"/>
                    <w:szCs w:val="24"/>
                  </w:rPr>
                </w:pPr>
              </w:p>
              <w:p w:rsidR="003A64A3" w:rsidRDefault="003A64A3">
                <w:pPr>
                  <w:spacing w:after="0" w:line="240" w:lineRule="auto"/>
                  <w:jc w:val="both"/>
                  <w:rPr>
                    <w:sz w:val="24"/>
                    <w:szCs w:val="24"/>
                  </w:rPr>
                </w:pPr>
              </w:p>
              <w:p w:rsidR="003A64A3" w:rsidRDefault="003A64A3">
                <w:pPr>
                  <w:spacing w:after="0" w:line="240" w:lineRule="auto"/>
                  <w:jc w:val="both"/>
                  <w:rPr>
                    <w:sz w:val="24"/>
                    <w:szCs w:val="24"/>
                  </w:rPr>
                </w:pPr>
              </w:p>
              <w:p w:rsidR="003A64A3" w:rsidRDefault="003A64A3">
                <w:pPr>
                  <w:spacing w:after="0" w:line="240" w:lineRule="auto"/>
                  <w:jc w:val="both"/>
                  <w:rPr>
                    <w:sz w:val="24"/>
                    <w:szCs w:val="24"/>
                  </w:rPr>
                </w:pPr>
              </w:p>
              <w:p w:rsidR="003A64A3" w:rsidRDefault="001F5822">
                <w:pPr>
                  <w:spacing w:after="0" w:line="240" w:lineRule="auto"/>
                  <w:jc w:val="both"/>
                  <w:rPr>
                    <w:sz w:val="20"/>
                    <w:szCs w:val="20"/>
                  </w:rPr>
                </w:pPr>
                <w:r>
                  <w:rPr>
                    <w:sz w:val="20"/>
                    <w:szCs w:val="20"/>
                  </w:rPr>
                  <w:t>Docenti studenti</w:t>
                </w:r>
              </w:p>
              <w:p w:rsidR="003A64A3" w:rsidRDefault="003A64A3">
                <w:pPr>
                  <w:spacing w:after="0" w:line="240" w:lineRule="auto"/>
                  <w:jc w:val="both"/>
                  <w:rPr>
                    <w:sz w:val="24"/>
                    <w:szCs w:val="24"/>
                  </w:rPr>
                </w:pPr>
              </w:p>
              <w:p w:rsidR="003A64A3" w:rsidRDefault="003A64A3">
                <w:pPr>
                  <w:spacing w:after="0" w:line="240" w:lineRule="auto"/>
                  <w:jc w:val="both"/>
                  <w:rPr>
                    <w:sz w:val="24"/>
                    <w:szCs w:val="24"/>
                  </w:rPr>
                </w:pP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3A64A3">
                <w:pPr>
                  <w:spacing w:after="0" w:line="240" w:lineRule="auto"/>
                  <w:jc w:val="center"/>
                  <w:rPr>
                    <w:sz w:val="2"/>
                    <w:szCs w:val="2"/>
                  </w:rPr>
                </w:pPr>
              </w:p>
              <w:p w:rsidR="003A64A3" w:rsidRDefault="001F5822">
                <w:pPr>
                  <w:spacing w:after="0" w:line="240" w:lineRule="auto"/>
                  <w:jc w:val="center"/>
                  <w:rPr>
                    <w:sz w:val="2"/>
                    <w:szCs w:val="2"/>
                  </w:rPr>
                </w:pPr>
                <w:r>
                  <w:rPr>
                    <w:sz w:val="24"/>
                    <w:szCs w:val="24"/>
                  </w:rPr>
                  <w:t>8</w:t>
                </w:r>
              </w:p>
            </w:tc>
          </w:tr>
          <w:tr w:rsidR="003A64A3">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jc w:val="both"/>
                  <w:rPr>
                    <w:sz w:val="24"/>
                    <w:szCs w:val="24"/>
                  </w:rPr>
                </w:pPr>
                <w:r>
                  <w:rPr>
                    <w:b/>
                    <w:i/>
                    <w:sz w:val="24"/>
                    <w:szCs w:val="24"/>
                  </w:rPr>
                  <w:t>Gestire relazioni</w:t>
                </w:r>
              </w:p>
              <w:p w:rsidR="003A64A3" w:rsidRDefault="001F5822">
                <w:pPr>
                  <w:spacing w:before="191" w:after="0" w:line="240" w:lineRule="auto"/>
                  <w:jc w:val="both"/>
                  <w:rPr>
                    <w:sz w:val="24"/>
                    <w:szCs w:val="24"/>
                  </w:rPr>
                </w:pPr>
                <w:r>
                  <w:rPr>
                    <w:sz w:val="24"/>
                    <w:szCs w:val="24"/>
                  </w:rPr>
                  <w:t>Utilizzare le reti sociali attraverso gli strumenti offerti dai media per sviluppare la propria rete professionale e la propria carriera formativa e professionale</w:t>
                </w:r>
              </w:p>
              <w:p w:rsidR="003A64A3" w:rsidRDefault="003A64A3">
                <w:pPr>
                  <w:spacing w:after="0"/>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rPr>
                    <w:sz w:val="24"/>
                    <w:szCs w:val="24"/>
                  </w:rPr>
                </w:pPr>
                <w:r>
                  <w:rPr>
                    <w:sz w:val="24"/>
                    <w:szCs w:val="24"/>
                  </w:rPr>
                  <w:t>Linkedin: illustrazione della piattaforma</w:t>
                </w:r>
              </w:p>
              <w:p w:rsidR="003A64A3" w:rsidRDefault="003A64A3">
                <w:pPr>
                  <w:spacing w:after="0" w:line="240" w:lineRule="auto"/>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rPr>
                    <w:sz w:val="24"/>
                    <w:szCs w:val="24"/>
                  </w:rPr>
                </w:pPr>
                <w:r>
                  <w:rPr>
                    <w:sz w:val="24"/>
                    <w:szCs w:val="24"/>
                  </w:rPr>
                  <w:t>Laboratorio informatica</w:t>
                </w: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rPr>
                    <w:sz w:val="20"/>
                    <w:szCs w:val="20"/>
                  </w:rPr>
                </w:pPr>
                <w:r>
                  <w:rPr>
                    <w:sz w:val="20"/>
                    <w:szCs w:val="20"/>
                  </w:rPr>
                  <w:t>Informatica</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jc w:val="both"/>
                  <w:rPr>
                    <w:sz w:val="24"/>
                    <w:szCs w:val="24"/>
                  </w:rPr>
                </w:pPr>
                <w:r>
                  <w:rPr>
                    <w:sz w:val="24"/>
                    <w:szCs w:val="24"/>
                  </w:rPr>
                  <w:t>Docenti studenti</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A64A3">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jc w:val="both"/>
                  <w:rPr>
                    <w:sz w:val="24"/>
                    <w:szCs w:val="24"/>
                  </w:rPr>
                </w:pPr>
                <w:r>
                  <w:rPr>
                    <w:b/>
                    <w:i/>
                    <w:sz w:val="24"/>
                    <w:szCs w:val="24"/>
                  </w:rPr>
                  <w:t>Individuare e accedere ad opportunità</w:t>
                </w:r>
              </w:p>
              <w:p w:rsidR="003A64A3" w:rsidRDefault="001F5822">
                <w:pPr>
                  <w:spacing w:before="146" w:after="0" w:line="240" w:lineRule="auto"/>
                  <w:jc w:val="both"/>
                  <w:rPr>
                    <w:sz w:val="24"/>
                    <w:szCs w:val="24"/>
                  </w:rPr>
                </w:pPr>
                <w:r>
                  <w:rPr>
                    <w:sz w:val="24"/>
                    <w:szCs w:val="24"/>
                  </w:rPr>
                  <w:t>Essere in grado di trovare lavoro e gestire efficacemente un processo di selezione (tecniche di ricerca attiva del lavoro)</w:t>
                </w:r>
              </w:p>
              <w:p w:rsidR="003A64A3" w:rsidRDefault="003A64A3">
                <w:pPr>
                  <w:spacing w:before="146" w:after="0" w:line="240" w:lineRule="auto"/>
                  <w:jc w:val="both"/>
                  <w:rPr>
                    <w:sz w:val="24"/>
                    <w:szCs w:val="24"/>
                  </w:rPr>
                </w:pPr>
              </w:p>
              <w:p w:rsidR="003A64A3" w:rsidRDefault="003A64A3">
                <w:pPr>
                  <w:spacing w:before="187" w:after="0" w:line="240" w:lineRule="auto"/>
                  <w:jc w:val="both"/>
                  <w:rPr>
                    <w:sz w:val="24"/>
                    <w:szCs w:val="24"/>
                  </w:rPr>
                </w:pPr>
              </w:p>
              <w:p w:rsidR="003A64A3" w:rsidRDefault="001F5822">
                <w:pPr>
                  <w:spacing w:before="187" w:after="0" w:line="240" w:lineRule="auto"/>
                  <w:jc w:val="both"/>
                  <w:rPr>
                    <w:sz w:val="24"/>
                    <w:szCs w:val="24"/>
                  </w:rPr>
                </w:pPr>
                <w:r>
                  <w:rPr>
                    <w:sz w:val="24"/>
                    <w:szCs w:val="24"/>
                  </w:rPr>
                  <w:t>Costruire opportunità e prospettive professionali alternative per sviluppare la propria carriera formativa e professionale</w:t>
                </w:r>
              </w:p>
              <w:p w:rsidR="003A64A3" w:rsidRDefault="003A64A3">
                <w:pPr>
                  <w:spacing w:before="187" w:after="0" w:line="240" w:lineRule="auto"/>
                  <w:jc w:val="both"/>
                  <w:rPr>
                    <w:sz w:val="24"/>
                    <w:szCs w:val="24"/>
                  </w:rPr>
                </w:pPr>
              </w:p>
              <w:p w:rsidR="003A64A3" w:rsidRDefault="003A64A3">
                <w:pPr>
                  <w:spacing w:before="187" w:after="0" w:line="240" w:lineRule="auto"/>
                  <w:jc w:val="both"/>
                  <w:rPr>
                    <w:sz w:val="24"/>
                    <w:szCs w:val="24"/>
                  </w:rPr>
                </w:pPr>
              </w:p>
              <w:p w:rsidR="003A64A3" w:rsidRDefault="001F5822">
                <w:pPr>
                  <w:spacing w:before="191" w:after="0" w:line="240" w:lineRule="auto"/>
                  <w:jc w:val="both"/>
                  <w:rPr>
                    <w:sz w:val="24"/>
                    <w:szCs w:val="24"/>
                  </w:rPr>
                </w:pPr>
                <w:r>
                  <w:rPr>
                    <w:sz w:val="24"/>
                    <w:szCs w:val="24"/>
                  </w:rPr>
                  <w:t>Essere in grado di negoziare le condizioni di un posto di lavoro o una collaborazione</w:t>
                </w:r>
              </w:p>
              <w:p w:rsidR="003A64A3" w:rsidRDefault="003A64A3">
                <w:pPr>
                  <w:spacing w:before="156" w:after="0" w:line="240" w:lineRule="auto"/>
                  <w:jc w:val="both"/>
                  <w:rPr>
                    <w:sz w:val="24"/>
                    <w:szCs w:val="24"/>
                  </w:rPr>
                </w:pPr>
              </w:p>
              <w:p w:rsidR="003A64A3" w:rsidRDefault="003A64A3">
                <w:pPr>
                  <w:spacing w:before="156" w:after="0" w:line="240" w:lineRule="auto"/>
                  <w:jc w:val="both"/>
                  <w:rPr>
                    <w:sz w:val="24"/>
                    <w:szCs w:val="24"/>
                  </w:rPr>
                </w:pPr>
              </w:p>
              <w:p w:rsidR="003A64A3" w:rsidRDefault="003A64A3">
                <w:pPr>
                  <w:spacing w:before="156" w:after="0" w:line="240" w:lineRule="auto"/>
                  <w:jc w:val="both"/>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REDAZIONE CURRICULUM</w:t>
                </w:r>
              </w:p>
              <w:p w:rsidR="003A64A3" w:rsidRDefault="001F5822">
                <w:pPr>
                  <w:spacing w:after="0" w:line="240" w:lineRule="auto"/>
                  <w:rPr>
                    <w:sz w:val="24"/>
                    <w:szCs w:val="24"/>
                  </w:rPr>
                </w:pPr>
                <w:r>
                  <w:rPr>
                    <w:sz w:val="24"/>
                    <w:szCs w:val="24"/>
                  </w:rPr>
                  <w:t>SIMULAZIONE COLLOQUI</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 xml:space="preserve">Simulazione di un contratto di lavoro subordinato </w:t>
                </w: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INCONTRI CON ESPERTI.</w:t>
                </w:r>
              </w:p>
              <w:p w:rsidR="003A64A3" w:rsidRDefault="001F5822">
                <w:pPr>
                  <w:spacing w:after="0" w:line="240" w:lineRule="auto"/>
                  <w:rPr>
                    <w:sz w:val="24"/>
                    <w:szCs w:val="24"/>
                  </w:rPr>
                </w:pPr>
                <w:r>
                  <w:rPr>
                    <w:sz w:val="24"/>
                    <w:szCs w:val="24"/>
                  </w:rPr>
                  <w:t>Le società sportive</w:t>
                </w: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INCONTRI CON DOCENTI UNIVERSITARI</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TPSC</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Diritto</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Scienze Motorie</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b/>
                    <w:sz w:val="24"/>
                    <w:szCs w:val="24"/>
                  </w:rPr>
                </w:pPr>
                <w:r>
                  <w:rPr>
                    <w:b/>
                    <w:sz w:val="24"/>
                    <w:szCs w:val="24"/>
                  </w:rPr>
                  <w:t>ANPAL</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b/>
                    <w:sz w:val="24"/>
                    <w:szCs w:val="24"/>
                  </w:rPr>
                </w:pPr>
                <w:r>
                  <w:rPr>
                    <w:b/>
                    <w:sz w:val="24"/>
                    <w:szCs w:val="24"/>
                  </w:rPr>
                  <w:t>ITS</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b/>
                    <w:sz w:val="16"/>
                    <w:szCs w:val="16"/>
                  </w:rPr>
                </w:pPr>
                <w:r>
                  <w:rPr>
                    <w:b/>
                    <w:sz w:val="16"/>
                    <w:szCs w:val="16"/>
                  </w:rPr>
                  <w:t>WELCOME WEEK (UNIVERSITÀ)</w:t>
                </w:r>
              </w:p>
              <w:p w:rsidR="003A64A3" w:rsidRDefault="003A64A3">
                <w:pPr>
                  <w:spacing w:after="0" w:line="240" w:lineRule="auto"/>
                  <w:rPr>
                    <w:b/>
                    <w:sz w:val="24"/>
                    <w:szCs w:val="24"/>
                  </w:rPr>
                </w:pPr>
              </w:p>
              <w:p w:rsidR="003A64A3" w:rsidRDefault="001F5822">
                <w:pPr>
                  <w:spacing w:after="0" w:line="240" w:lineRule="auto"/>
                  <w:rPr>
                    <w:b/>
                    <w:sz w:val="24"/>
                    <w:szCs w:val="24"/>
                  </w:rPr>
                </w:pPr>
                <w:r>
                  <w:rPr>
                    <w:b/>
                    <w:sz w:val="24"/>
                    <w:szCs w:val="24"/>
                  </w:rPr>
                  <w:t>ORIENTASICILIA</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1F5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3A64A3">
                <w:pPr>
                  <w:spacing w:after="0" w:line="240" w:lineRule="auto"/>
                  <w:rPr>
                    <w:rFonts w:ascii="Times New Roman" w:eastAsia="Times New Roman" w:hAnsi="Times New Roman" w:cs="Times New Roman"/>
                    <w:sz w:val="24"/>
                    <w:szCs w:val="24"/>
                  </w:rPr>
                </w:pPr>
              </w:p>
              <w:p w:rsidR="003A64A3" w:rsidRDefault="001F5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r>
          <w:tr w:rsidR="003A64A3">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jc w:val="both"/>
                  <w:rPr>
                    <w:sz w:val="24"/>
                    <w:szCs w:val="24"/>
                  </w:rPr>
                </w:pPr>
                <w:r>
                  <w:rPr>
                    <w:b/>
                    <w:i/>
                    <w:sz w:val="24"/>
                    <w:szCs w:val="24"/>
                  </w:rPr>
                  <w:lastRenderedPageBreak/>
                  <w:t>Conciliare vita, studio e lavoro</w:t>
                </w:r>
              </w:p>
              <w:p w:rsidR="003A64A3" w:rsidRDefault="001F5822">
                <w:pPr>
                  <w:spacing w:after="0" w:line="240" w:lineRule="auto"/>
                  <w:jc w:val="both"/>
                  <w:rPr>
                    <w:sz w:val="24"/>
                    <w:szCs w:val="24"/>
                  </w:rPr>
                </w:pPr>
                <w:r>
                  <w:rPr>
                    <w:sz w:val="24"/>
                    <w:szCs w:val="24"/>
                  </w:rPr>
                  <w:t>Essere   in grado di decidere e impostare i propri  obiettivi di vita  per la carriera formativa e professionale nei tempi giusti</w:t>
                </w:r>
              </w:p>
              <w:p w:rsidR="003A64A3" w:rsidRDefault="001F5822">
                <w:pPr>
                  <w:spacing w:before="187" w:after="0" w:line="240" w:lineRule="auto"/>
                  <w:jc w:val="both"/>
                  <w:rPr>
                    <w:sz w:val="24"/>
                    <w:szCs w:val="24"/>
                  </w:rPr>
                </w:pPr>
                <w:r>
                  <w:rPr>
                    <w:sz w:val="24"/>
                    <w:szCs w:val="24"/>
                  </w:rPr>
                  <w:t>Gestire i propri obiettivi, il  tempo e le finanze personali per sostenere lo sviluppo della  carriera formativa e professionale</w:t>
                </w:r>
              </w:p>
              <w:p w:rsidR="003A64A3" w:rsidRDefault="001F5822">
                <w:pPr>
                  <w:spacing w:before="145" w:after="0" w:line="240" w:lineRule="auto"/>
                  <w:jc w:val="both"/>
                  <w:rPr>
                    <w:sz w:val="24"/>
                    <w:szCs w:val="24"/>
                  </w:rPr>
                </w:pPr>
                <w:r>
                  <w:rPr>
                    <w:sz w:val="24"/>
                    <w:szCs w:val="24"/>
                  </w:rPr>
                  <w:t>Adottare un approccio innovativo e creativo nella gestione del proprio  lavoro, dei  percorsi di formazione, della propria vita</w:t>
                </w:r>
              </w:p>
              <w:p w:rsidR="003A64A3" w:rsidRDefault="001F5822">
                <w:pPr>
                  <w:spacing w:after="0" w:line="240" w:lineRule="auto"/>
                  <w:jc w:val="both"/>
                  <w:rPr>
                    <w:sz w:val="24"/>
                    <w:szCs w:val="24"/>
                  </w:rPr>
                </w:pPr>
                <w:r>
                  <w:rPr>
                    <w:sz w:val="24"/>
                    <w:szCs w:val="24"/>
                  </w:rPr>
                  <w:t>Mantenere un giusto equilibrio tra la  vita, il  lavoro, la  formazione</w:t>
                </w:r>
              </w:p>
              <w:p w:rsidR="003A64A3" w:rsidRDefault="001F5822">
                <w:pPr>
                  <w:spacing w:before="202" w:after="0" w:line="240" w:lineRule="auto"/>
                  <w:jc w:val="both"/>
                  <w:rPr>
                    <w:sz w:val="24"/>
                    <w:szCs w:val="24"/>
                  </w:rPr>
                </w:pPr>
                <w:r>
                  <w:rPr>
                    <w:sz w:val="24"/>
                    <w:szCs w:val="24"/>
                  </w:rPr>
                  <w:t>Affrontare positivamente le avversità e i cambiamenti nella vita e nel lavoro nel momento in cui si verificano (resilienza)</w:t>
                </w:r>
              </w:p>
              <w:p w:rsidR="003A64A3" w:rsidRDefault="003A64A3">
                <w:pPr>
                  <w:spacing w:after="0"/>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ORIENTIATTIVAMENTI</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1F5822">
                <w:pPr>
                  <w:spacing w:after="0" w:line="240" w:lineRule="auto"/>
                  <w:rPr>
                    <w:sz w:val="20"/>
                    <w:szCs w:val="20"/>
                  </w:rPr>
                </w:pPr>
                <w:r>
                  <w:rPr>
                    <w:sz w:val="20"/>
                    <w:szCs w:val="20"/>
                  </w:rPr>
                  <w:t xml:space="preserve">QUESTIONARIO SOFT SKILLS E AREE PROFESSIONALI </w:t>
                </w:r>
              </w:p>
              <w:p w:rsidR="003A64A3" w:rsidRDefault="001F5822">
                <w:pPr>
                  <w:spacing w:after="0" w:line="240" w:lineRule="auto"/>
                  <w:rPr>
                    <w:sz w:val="20"/>
                    <w:szCs w:val="20"/>
                  </w:rPr>
                </w:pPr>
                <w:r>
                  <w:rPr>
                    <w:sz w:val="20"/>
                    <w:szCs w:val="20"/>
                  </w:rPr>
                  <w:t>PRESENTAZIONE DEL MONDO UNIVERSITARIO</w:t>
                </w:r>
              </w:p>
              <w:p w:rsidR="003A64A3" w:rsidRDefault="001F5822">
                <w:pPr>
                  <w:spacing w:after="0" w:line="240" w:lineRule="auto"/>
                  <w:rPr>
                    <w:sz w:val="20"/>
                    <w:szCs w:val="20"/>
                  </w:rPr>
                </w:pPr>
                <w:r>
                  <w:rPr>
                    <w:sz w:val="20"/>
                    <w:szCs w:val="20"/>
                  </w:rPr>
                  <w:t>LABORATORIO</w:t>
                </w:r>
              </w:p>
              <w:p w:rsidR="003A64A3" w:rsidRDefault="001F5822">
                <w:pPr>
                  <w:spacing w:after="0" w:line="240" w:lineRule="auto"/>
                  <w:rPr>
                    <w:sz w:val="20"/>
                    <w:szCs w:val="20"/>
                  </w:rPr>
                </w:pPr>
                <w:r>
                  <w:rPr>
                    <w:sz w:val="20"/>
                    <w:szCs w:val="20"/>
                  </w:rPr>
                  <w:t>DIPARTIMENTO</w:t>
                </w:r>
              </w:p>
              <w:p w:rsidR="003A64A3" w:rsidRDefault="003A64A3">
                <w:pPr>
                  <w:spacing w:after="0" w:line="240" w:lineRule="auto"/>
                </w:pP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Religione</w:t>
                </w: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1F5822">
                <w:pPr>
                  <w:spacing w:after="0" w:line="240" w:lineRule="auto"/>
                  <w:rPr>
                    <w:sz w:val="16"/>
                    <w:szCs w:val="16"/>
                  </w:rPr>
                </w:pPr>
                <w:r>
                  <w:rPr>
                    <w:sz w:val="20"/>
                    <w:szCs w:val="20"/>
                  </w:rPr>
                  <w:t xml:space="preserve">UNIVERSITÀ STUDI DI PALERMO </w:t>
                </w:r>
                <w:r>
                  <w:rPr>
                    <w:sz w:val="16"/>
                    <w:szCs w:val="16"/>
                  </w:rPr>
                  <w:t>(COT:centro orientamento e tutorato)</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15</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2</w:t>
                </w:r>
              </w:p>
              <w:p w:rsidR="003A64A3" w:rsidRDefault="003A64A3">
                <w:pPr>
                  <w:spacing w:after="0" w:line="240" w:lineRule="auto"/>
                  <w:rPr>
                    <w:sz w:val="24"/>
                    <w:szCs w:val="24"/>
                  </w:rPr>
                </w:pPr>
              </w:p>
            </w:tc>
          </w:tr>
          <w:tr w:rsidR="003A64A3">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jc w:val="both"/>
                  <w:rPr>
                    <w:sz w:val="24"/>
                    <w:szCs w:val="24"/>
                  </w:rPr>
                </w:pPr>
                <w:r>
                  <w:rPr>
                    <w:b/>
                    <w:i/>
                    <w:sz w:val="24"/>
                    <w:szCs w:val="24"/>
                  </w:rPr>
                  <w:t>Conoscere le professioni</w:t>
                </w:r>
              </w:p>
              <w:p w:rsidR="003A64A3" w:rsidRDefault="001F5822">
                <w:pPr>
                  <w:spacing w:before="71" w:after="0" w:line="240" w:lineRule="auto"/>
                  <w:jc w:val="both"/>
                  <w:rPr>
                    <w:sz w:val="24"/>
                    <w:szCs w:val="24"/>
                  </w:rPr>
                </w:pPr>
                <w:r>
                  <w:rPr>
                    <w:sz w:val="24"/>
                    <w:szCs w:val="24"/>
                  </w:rPr>
                  <w:t>Comprendere come i cambiamenti socioeconomici e politici influiscono sulla propria vita e la carriera formativa e professionale</w:t>
                </w:r>
              </w:p>
              <w:p w:rsidR="003A64A3" w:rsidRDefault="003A64A3">
                <w:pPr>
                  <w:spacing w:before="71" w:after="0" w:line="240" w:lineRule="auto"/>
                  <w:jc w:val="both"/>
                  <w:rPr>
                    <w:sz w:val="24"/>
                    <w:szCs w:val="24"/>
                  </w:rPr>
                </w:pPr>
              </w:p>
              <w:p w:rsidR="003A64A3" w:rsidRDefault="003A64A3">
                <w:pPr>
                  <w:spacing w:before="71" w:after="0" w:line="240" w:lineRule="auto"/>
                  <w:jc w:val="both"/>
                  <w:rPr>
                    <w:sz w:val="24"/>
                    <w:szCs w:val="24"/>
                  </w:rPr>
                </w:pPr>
              </w:p>
              <w:p w:rsidR="003A64A3" w:rsidRDefault="003A64A3">
                <w:pPr>
                  <w:spacing w:before="71" w:after="0" w:line="240" w:lineRule="auto"/>
                  <w:jc w:val="both"/>
                  <w:rPr>
                    <w:sz w:val="24"/>
                    <w:szCs w:val="24"/>
                  </w:rPr>
                </w:pPr>
              </w:p>
              <w:p w:rsidR="003A64A3" w:rsidRDefault="003A64A3">
                <w:pPr>
                  <w:spacing w:before="71" w:after="0" w:line="240" w:lineRule="auto"/>
                  <w:jc w:val="both"/>
                  <w:rPr>
                    <w:sz w:val="24"/>
                    <w:szCs w:val="24"/>
                  </w:rPr>
                </w:pPr>
              </w:p>
              <w:p w:rsidR="003A64A3" w:rsidRDefault="003A64A3">
                <w:pPr>
                  <w:spacing w:before="71" w:after="0" w:line="240" w:lineRule="auto"/>
                  <w:jc w:val="both"/>
                  <w:rPr>
                    <w:sz w:val="24"/>
                    <w:szCs w:val="24"/>
                  </w:rPr>
                </w:pPr>
              </w:p>
              <w:p w:rsidR="003A64A3" w:rsidRDefault="003A64A3">
                <w:pPr>
                  <w:spacing w:before="71" w:after="0" w:line="240" w:lineRule="auto"/>
                  <w:jc w:val="both"/>
                  <w:rPr>
                    <w:sz w:val="24"/>
                    <w:szCs w:val="24"/>
                  </w:rPr>
                </w:pPr>
              </w:p>
              <w:p w:rsidR="003A64A3" w:rsidRDefault="003A64A3">
                <w:pPr>
                  <w:spacing w:before="71" w:after="0" w:line="240" w:lineRule="auto"/>
                  <w:jc w:val="both"/>
                  <w:rPr>
                    <w:sz w:val="24"/>
                    <w:szCs w:val="24"/>
                  </w:rPr>
                </w:pPr>
              </w:p>
              <w:p w:rsidR="003A64A3" w:rsidRDefault="001F5822">
                <w:pPr>
                  <w:spacing w:before="141" w:after="0" w:line="240" w:lineRule="auto"/>
                  <w:jc w:val="both"/>
                  <w:rPr>
                    <w:sz w:val="24"/>
                    <w:szCs w:val="24"/>
                  </w:rPr>
                </w:pPr>
                <w:r>
                  <w:rPr>
                    <w:sz w:val="24"/>
                    <w:szCs w:val="24"/>
                  </w:rPr>
                  <w:t>Potere agire efficacemente come parte della società (cittadinanza attiva)</w:t>
                </w:r>
              </w:p>
              <w:p w:rsidR="003A64A3" w:rsidRDefault="001F5822">
                <w:pPr>
                  <w:spacing w:before="192" w:after="0" w:line="240" w:lineRule="auto"/>
                  <w:ind w:right="140"/>
                  <w:jc w:val="both"/>
                  <w:rPr>
                    <w:sz w:val="24"/>
                    <w:szCs w:val="24"/>
                  </w:rPr>
                </w:pPr>
                <w:r>
                  <w:rPr>
                    <w:sz w:val="24"/>
                    <w:szCs w:val="24"/>
                  </w:rPr>
                  <w:t>Essere pronto ad affrontare situazioni impreviste, creando e sfruttando le opportunità</w:t>
                </w:r>
              </w:p>
              <w:p w:rsidR="003A64A3" w:rsidRDefault="001F5822">
                <w:pPr>
                  <w:spacing w:before="206" w:after="0" w:line="240" w:lineRule="auto"/>
                  <w:ind w:right="140"/>
                  <w:jc w:val="both"/>
                  <w:rPr>
                    <w:sz w:val="24"/>
                    <w:szCs w:val="24"/>
                  </w:rPr>
                </w:pPr>
                <w:r>
                  <w:rPr>
                    <w:sz w:val="24"/>
                    <w:szCs w:val="24"/>
                  </w:rPr>
                  <w:t>Essere in grado di muoversi anche oltre i confini nazionali per raggiungere obiettivi formativi, lavorativi, o di vita (abilità legate alla mobilità internazionale)</w:t>
                </w:r>
              </w:p>
              <w:p w:rsidR="003A64A3" w:rsidRDefault="003A64A3">
                <w:pPr>
                  <w:spacing w:after="0"/>
                  <w:rPr>
                    <w:sz w:val="24"/>
                    <w:szCs w:val="24"/>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rPr>
                    <w:sz w:val="24"/>
                    <w:szCs w:val="24"/>
                  </w:rPr>
                </w:pPr>
                <w:r>
                  <w:rPr>
                    <w:sz w:val="24"/>
                    <w:szCs w:val="24"/>
                  </w:rPr>
                  <w:t>PROFESSIONI MILITARI</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pPr>
                <w:r>
                  <w:t>PRESENTAZIONE PERCORSO “NEW GENERATION SICILY” E NUOVE FIGURE PROFESSIONALI: DATA SCIENTIST E DEVELOPER</w:t>
                </w:r>
              </w:p>
              <w:p w:rsidR="003A64A3" w:rsidRDefault="003A64A3">
                <w:pPr>
                  <w:spacing w:after="0" w:line="240" w:lineRule="auto"/>
                </w:pPr>
              </w:p>
              <w:p w:rsidR="003A64A3" w:rsidRDefault="003A64A3">
                <w:pPr>
                  <w:spacing w:after="0" w:line="240" w:lineRule="auto"/>
                  <w:rPr>
                    <w:sz w:val="24"/>
                    <w:szCs w:val="24"/>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rPr>
                    <w:sz w:val="24"/>
                    <w:szCs w:val="24"/>
                  </w:rPr>
                </w:pPr>
                <w:r>
                  <w:rPr>
                    <w:sz w:val="24"/>
                    <w:szCs w:val="24"/>
                  </w:rPr>
                  <w:t>INCONTRO CON ESPERTI</w:t>
                </w: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INCONTRO CON ESPERTI</w:t>
                </w:r>
              </w:p>
              <w:p w:rsidR="003A64A3" w:rsidRDefault="003A64A3">
                <w:pPr>
                  <w:spacing w:after="0" w:line="240" w:lineRule="auto"/>
                  <w:rPr>
                    <w:sz w:val="24"/>
                    <w:szCs w:val="24"/>
                  </w:rPr>
                </w:pP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1F5822">
                <w:pPr>
                  <w:spacing w:after="0" w:line="240" w:lineRule="auto"/>
                  <w:rPr>
                    <w:sz w:val="24"/>
                    <w:szCs w:val="24"/>
                  </w:rPr>
                </w:pPr>
                <w:r>
                  <w:rPr>
                    <w:sz w:val="24"/>
                    <w:szCs w:val="24"/>
                  </w:rPr>
                  <w:t xml:space="preserve">ESERCITO </w:t>
                </w:r>
              </w:p>
              <w:p w:rsidR="003A64A3" w:rsidRDefault="001F5822">
                <w:pPr>
                  <w:spacing w:after="0" w:line="240" w:lineRule="auto"/>
                  <w:rPr>
                    <w:sz w:val="24"/>
                    <w:szCs w:val="24"/>
                  </w:rPr>
                </w:pPr>
                <w:r>
                  <w:rPr>
                    <w:sz w:val="24"/>
                    <w:szCs w:val="24"/>
                  </w:rPr>
                  <w:t>ITALIANO</w:t>
                </w: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EXPLEO</w:t>
                </w: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3A64A3">
                <w:pPr>
                  <w:spacing w:after="0" w:line="240" w:lineRule="auto"/>
                  <w:rPr>
                    <w:sz w:val="24"/>
                    <w:szCs w:val="24"/>
                  </w:rPr>
                </w:pPr>
              </w:p>
              <w:p w:rsidR="003A64A3" w:rsidRDefault="001F5822">
                <w:pPr>
                  <w:spacing w:after="0" w:line="240" w:lineRule="auto"/>
                  <w:rPr>
                    <w:sz w:val="24"/>
                    <w:szCs w:val="24"/>
                  </w:rPr>
                </w:pPr>
                <w:r>
                  <w:rPr>
                    <w:sz w:val="24"/>
                    <w:szCs w:val="24"/>
                  </w:rPr>
                  <w:t>2</w:t>
                </w:r>
              </w:p>
            </w:tc>
          </w:tr>
          <w:tr w:rsidR="003A64A3">
            <w:tc>
              <w:tcPr>
                <w:tcW w:w="4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rFonts w:ascii="Times New Roman" w:eastAsia="Times New Roman" w:hAnsi="Times New Roman" w:cs="Times New Roman"/>
                    <w:sz w:val="2"/>
                    <w:szCs w:val="2"/>
                  </w:rPr>
                </w:pPr>
              </w:p>
            </w:tc>
            <w:tc>
              <w:tcPr>
                <w:tcW w:w="1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rFonts w:ascii="Times New Roman" w:eastAsia="Times New Roman" w:hAnsi="Times New Roman" w:cs="Times New Roman"/>
                    <w:sz w:val="2"/>
                    <w:szCs w:val="2"/>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rFonts w:ascii="Times New Roman" w:eastAsia="Times New Roman" w:hAnsi="Times New Roman" w:cs="Times New Roman"/>
                    <w:sz w:val="2"/>
                    <w:szCs w:val="2"/>
                  </w:rPr>
                </w:pPr>
              </w:p>
            </w:tc>
            <w:tc>
              <w:tcPr>
                <w:tcW w:w="11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rFonts w:ascii="Times New Roman" w:eastAsia="Times New Roman" w:hAnsi="Times New Roman" w:cs="Times New Roman"/>
                    <w:sz w:val="2"/>
                    <w:szCs w:val="2"/>
                  </w:rPr>
                </w:pPr>
              </w:p>
            </w:tc>
            <w:tc>
              <w:tcPr>
                <w:tcW w:w="11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3A64A3">
                <w:pPr>
                  <w:spacing w:after="0" w:line="240" w:lineRule="auto"/>
                  <w:rPr>
                    <w:rFonts w:ascii="Times New Roman" w:eastAsia="Times New Roman" w:hAnsi="Times New Roman" w:cs="Times New Roman"/>
                    <w:sz w:val="2"/>
                    <w:szCs w:val="2"/>
                  </w:rPr>
                </w:pPr>
              </w:p>
            </w:tc>
            <w:tc>
              <w:tcPr>
                <w:tcW w:w="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A64A3" w:rsidRDefault="004344C9">
                <w:pPr>
                  <w:spacing w:after="0" w:line="240" w:lineRule="auto"/>
                  <w:rPr>
                    <w:rFonts w:ascii="Times New Roman" w:eastAsia="Times New Roman" w:hAnsi="Times New Roman" w:cs="Times New Roman"/>
                    <w:sz w:val="2"/>
                    <w:szCs w:val="2"/>
                  </w:rPr>
                </w:pPr>
              </w:p>
            </w:tc>
          </w:tr>
        </w:tbl>
      </w:sdtContent>
    </w:sdt>
    <w:p w:rsidR="003A64A3" w:rsidRDefault="003A64A3">
      <w:pPr>
        <w:spacing w:after="0" w:line="360" w:lineRule="auto"/>
      </w:pPr>
    </w:p>
    <w:p w:rsidR="003A64A3" w:rsidRDefault="001F5822">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lastRenderedPageBreak/>
        <w:t>PCTO</w:t>
      </w:r>
    </w:p>
    <w:p w:rsidR="003A64A3" w:rsidRDefault="001F5822">
      <w:pPr>
        <w:spacing w:after="0" w:line="360" w:lineRule="auto"/>
        <w:jc w:val="center"/>
        <w:rPr>
          <w:b/>
          <w:sz w:val="28"/>
          <w:szCs w:val="28"/>
        </w:rPr>
      </w:pPr>
      <w:r>
        <w:rPr>
          <w:b/>
          <w:sz w:val="28"/>
          <w:szCs w:val="28"/>
        </w:rPr>
        <w:t>Percorsi per le competenze trasversali e l’orientamento</w:t>
      </w:r>
    </w:p>
    <w:p w:rsidR="003A64A3" w:rsidRDefault="001F5822">
      <w:pPr>
        <w:spacing w:after="0" w:line="360" w:lineRule="auto"/>
        <w:jc w:val="both"/>
        <w:rPr>
          <w:sz w:val="28"/>
          <w:szCs w:val="28"/>
        </w:rPr>
      </w:pPr>
      <w:r>
        <w:rPr>
          <w:sz w:val="28"/>
          <w:szCs w:val="28"/>
        </w:rPr>
        <w:t xml:space="preserve">I percorsi per le competenze trasversali e l’orientamento offerti agli alunni della classe si sono svolti nel triennio del corso di studi. </w:t>
      </w:r>
    </w:p>
    <w:p w:rsidR="003A64A3" w:rsidRDefault="001F5822">
      <w:pPr>
        <w:spacing w:after="0" w:line="360" w:lineRule="auto"/>
        <w:jc w:val="both"/>
        <w:rPr>
          <w:sz w:val="28"/>
          <w:szCs w:val="28"/>
        </w:rPr>
      </w:pPr>
      <w:r>
        <w:rPr>
          <w:sz w:val="28"/>
          <w:szCs w:val="28"/>
        </w:rPr>
        <w:t>Tutti i percorsi sono stati preceduti dalla stipula di una convenzione tra l’ISS Einaudi Pareto, soggetto promotore, e la struttura ospitante. Inoltre, la scuola ha organizzato la formazione di base in materia di sicurezza nei luoghi di lavoro (quattro ore) e la formazione sulla normativa e la legislazione sul lavoro.</w:t>
      </w:r>
    </w:p>
    <w:p w:rsidR="003A64A3" w:rsidRDefault="003A64A3">
      <w:pPr>
        <w:spacing w:after="0" w:line="360" w:lineRule="auto"/>
        <w:rPr>
          <w:b/>
          <w:sz w:val="28"/>
          <w:szCs w:val="28"/>
        </w:rPr>
      </w:pPr>
    </w:p>
    <w:p w:rsidR="003A64A3" w:rsidRDefault="001F5822">
      <w:pPr>
        <w:spacing w:after="0" w:line="360" w:lineRule="auto"/>
        <w:rPr>
          <w:sz w:val="28"/>
          <w:szCs w:val="28"/>
        </w:rPr>
      </w:pPr>
      <w:r>
        <w:rPr>
          <w:sz w:val="28"/>
          <w:szCs w:val="28"/>
        </w:rPr>
        <w:t>TUTOR SCOLASTICO: Prof. Vincenzo Varia</w:t>
      </w:r>
    </w:p>
    <w:p w:rsidR="003A64A3" w:rsidRDefault="001F5822">
      <w:pPr>
        <w:spacing w:after="0" w:line="360" w:lineRule="auto"/>
        <w:rPr>
          <w:b/>
          <w:sz w:val="28"/>
          <w:szCs w:val="28"/>
        </w:rPr>
      </w:pPr>
      <w:r>
        <w:rPr>
          <w:b/>
          <w:sz w:val="28"/>
          <w:szCs w:val="28"/>
        </w:rPr>
        <w:t>Sono di seguito riportati, in sintesi, i PERCORSI PER LE COMPETENZE TRASVERSALI E PER L’ORIENTAMENTO (ex Alternanza scuola lavoro) della classe:</w:t>
      </w:r>
    </w:p>
    <w:p w:rsidR="003A64A3" w:rsidRDefault="003A64A3">
      <w:pPr>
        <w:spacing w:after="0" w:line="360" w:lineRule="auto"/>
      </w:pPr>
    </w:p>
    <w:tbl>
      <w:tblPr>
        <w:tblStyle w:val="afffffffa"/>
        <w:tblW w:w="9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2565"/>
        <w:gridCol w:w="2700"/>
        <w:gridCol w:w="2400"/>
      </w:tblGrid>
      <w:tr w:rsidR="003A64A3">
        <w:tc>
          <w:tcPr>
            <w:tcW w:w="1965" w:type="dxa"/>
          </w:tcPr>
          <w:p w:rsidR="003A64A3" w:rsidRDefault="001F5822">
            <w:pPr>
              <w:spacing w:line="360" w:lineRule="auto"/>
              <w:jc w:val="center"/>
              <w:rPr>
                <w:b/>
              </w:rPr>
            </w:pPr>
            <w:r>
              <w:rPr>
                <w:b/>
              </w:rPr>
              <w:t>Periodo</w:t>
            </w:r>
          </w:p>
        </w:tc>
        <w:tc>
          <w:tcPr>
            <w:tcW w:w="2565" w:type="dxa"/>
          </w:tcPr>
          <w:p w:rsidR="003A64A3" w:rsidRDefault="001F5822">
            <w:pPr>
              <w:spacing w:line="360" w:lineRule="auto"/>
              <w:jc w:val="center"/>
              <w:rPr>
                <w:b/>
              </w:rPr>
            </w:pPr>
            <w:r>
              <w:rPr>
                <w:b/>
              </w:rPr>
              <w:t xml:space="preserve">Attività di orientamento </w:t>
            </w:r>
          </w:p>
          <w:p w:rsidR="003A64A3" w:rsidRDefault="001F5822">
            <w:pPr>
              <w:spacing w:line="360" w:lineRule="auto"/>
              <w:jc w:val="center"/>
              <w:rPr>
                <w:b/>
              </w:rPr>
            </w:pPr>
            <w:r>
              <w:rPr>
                <w:b/>
              </w:rPr>
              <w:t>(1)</w:t>
            </w:r>
          </w:p>
        </w:tc>
        <w:tc>
          <w:tcPr>
            <w:tcW w:w="2700" w:type="dxa"/>
          </w:tcPr>
          <w:p w:rsidR="003A64A3" w:rsidRDefault="001F5822">
            <w:pPr>
              <w:spacing w:line="360" w:lineRule="auto"/>
              <w:jc w:val="center"/>
              <w:rPr>
                <w:b/>
              </w:rPr>
            </w:pPr>
            <w:r>
              <w:rPr>
                <w:b/>
              </w:rPr>
              <w:t>Attività di stage</w:t>
            </w:r>
          </w:p>
          <w:p w:rsidR="003A64A3" w:rsidRDefault="001F5822">
            <w:pPr>
              <w:spacing w:line="360" w:lineRule="auto"/>
              <w:jc w:val="center"/>
              <w:rPr>
                <w:b/>
              </w:rPr>
            </w:pPr>
            <w:r>
              <w:rPr>
                <w:b/>
              </w:rPr>
              <w:t>(2)</w:t>
            </w:r>
          </w:p>
        </w:tc>
        <w:tc>
          <w:tcPr>
            <w:tcW w:w="2400" w:type="dxa"/>
          </w:tcPr>
          <w:p w:rsidR="003A64A3" w:rsidRDefault="001F5822">
            <w:pPr>
              <w:spacing w:line="360" w:lineRule="auto"/>
              <w:jc w:val="center"/>
              <w:rPr>
                <w:b/>
              </w:rPr>
            </w:pPr>
            <w:r>
              <w:rPr>
                <w:b/>
              </w:rPr>
              <w:t>Altre attività</w:t>
            </w:r>
          </w:p>
          <w:p w:rsidR="003A64A3" w:rsidRDefault="001F5822">
            <w:pPr>
              <w:spacing w:line="360" w:lineRule="auto"/>
              <w:jc w:val="center"/>
              <w:rPr>
                <w:b/>
              </w:rPr>
            </w:pPr>
            <w:r>
              <w:rPr>
                <w:b/>
              </w:rPr>
              <w:t>(1)</w:t>
            </w:r>
          </w:p>
        </w:tc>
      </w:tr>
      <w:tr w:rsidR="003A64A3">
        <w:tc>
          <w:tcPr>
            <w:tcW w:w="1965" w:type="dxa"/>
            <w:vMerge w:val="restart"/>
          </w:tcPr>
          <w:p w:rsidR="003A64A3" w:rsidRDefault="001F5822">
            <w:pPr>
              <w:spacing w:line="360" w:lineRule="auto"/>
              <w:jc w:val="center"/>
            </w:pPr>
            <w:r>
              <w:t>Classe Terza</w:t>
            </w:r>
          </w:p>
        </w:tc>
        <w:tc>
          <w:tcPr>
            <w:tcW w:w="2565" w:type="dxa"/>
          </w:tcPr>
          <w:p w:rsidR="003A64A3" w:rsidRDefault="003A64A3">
            <w:pPr>
              <w:spacing w:line="360" w:lineRule="auto"/>
            </w:pPr>
          </w:p>
        </w:tc>
        <w:tc>
          <w:tcPr>
            <w:tcW w:w="2700" w:type="dxa"/>
          </w:tcPr>
          <w:p w:rsidR="003A64A3" w:rsidRDefault="001F5822">
            <w:pPr>
              <w:spacing w:line="360" w:lineRule="auto"/>
            </w:pPr>
            <w:r>
              <w:t>Attività di stage in orario extrascolastico presso varie strutture private (acconciatori e centri estetici)  della città di Palermo convenzionate con l’Istituto Einaudi-Pareto</w:t>
            </w:r>
          </w:p>
        </w:tc>
        <w:tc>
          <w:tcPr>
            <w:tcW w:w="2400" w:type="dxa"/>
          </w:tcPr>
          <w:p w:rsidR="003A64A3" w:rsidRDefault="001F5822">
            <w:pPr>
              <w:spacing w:line="360" w:lineRule="auto"/>
            </w:pPr>
            <w:r>
              <w:t>L’alunna Quartara ha svolto presso l’Istituto Einaudi-Pareto le seguenti attività:</w:t>
            </w:r>
          </w:p>
          <w:p w:rsidR="003A64A3" w:rsidRDefault="001F5822">
            <w:pPr>
              <w:numPr>
                <w:ilvl w:val="0"/>
                <w:numId w:val="5"/>
              </w:numPr>
              <w:spacing w:line="360" w:lineRule="auto"/>
            </w:pPr>
            <w:r>
              <w:t xml:space="preserve"> Progetto di educazione finanziaria; </w:t>
            </w:r>
          </w:p>
          <w:p w:rsidR="003A64A3" w:rsidRDefault="001F5822">
            <w:pPr>
              <w:numPr>
                <w:ilvl w:val="0"/>
                <w:numId w:val="5"/>
              </w:numPr>
              <w:spacing w:line="360" w:lineRule="auto"/>
            </w:pPr>
            <w:r>
              <w:t>Progetto “Pasticciando”</w:t>
            </w:r>
          </w:p>
          <w:p w:rsidR="003A64A3" w:rsidRDefault="001F5822">
            <w:pPr>
              <w:spacing w:line="360" w:lineRule="auto"/>
            </w:pPr>
            <w:r>
              <w:t xml:space="preserve">                laboratorio di        </w:t>
            </w:r>
          </w:p>
          <w:p w:rsidR="003A64A3" w:rsidRDefault="001F5822">
            <w:pPr>
              <w:spacing w:line="360" w:lineRule="auto"/>
            </w:pPr>
            <w:r>
              <w:t xml:space="preserve">                cucina. </w:t>
            </w:r>
          </w:p>
        </w:tc>
      </w:tr>
      <w:tr w:rsidR="003A64A3">
        <w:tc>
          <w:tcPr>
            <w:tcW w:w="1965" w:type="dxa"/>
            <w:vMerge/>
          </w:tcPr>
          <w:p w:rsidR="003A64A3" w:rsidRDefault="003A64A3">
            <w:pPr>
              <w:widowControl w:val="0"/>
              <w:pBdr>
                <w:top w:val="nil"/>
                <w:left w:val="nil"/>
                <w:bottom w:val="nil"/>
                <w:right w:val="nil"/>
                <w:between w:val="nil"/>
              </w:pBdr>
              <w:spacing w:line="276" w:lineRule="auto"/>
            </w:pPr>
          </w:p>
        </w:tc>
        <w:tc>
          <w:tcPr>
            <w:tcW w:w="2565" w:type="dxa"/>
          </w:tcPr>
          <w:p w:rsidR="003A64A3" w:rsidRDefault="003A64A3">
            <w:pPr>
              <w:spacing w:line="360" w:lineRule="auto"/>
            </w:pPr>
          </w:p>
        </w:tc>
        <w:tc>
          <w:tcPr>
            <w:tcW w:w="2700" w:type="dxa"/>
          </w:tcPr>
          <w:p w:rsidR="003A64A3" w:rsidRDefault="003A64A3">
            <w:pPr>
              <w:spacing w:line="360" w:lineRule="auto"/>
            </w:pPr>
          </w:p>
        </w:tc>
        <w:tc>
          <w:tcPr>
            <w:tcW w:w="2400" w:type="dxa"/>
          </w:tcPr>
          <w:p w:rsidR="003A64A3" w:rsidRDefault="001F5822">
            <w:pPr>
              <w:spacing w:line="360" w:lineRule="auto"/>
            </w:pPr>
            <w:r>
              <w:t>L’alunno Maranzano Santo ha svolto presso l’Istituto Einaudi-Pareto le seguenti attività:</w:t>
            </w:r>
          </w:p>
          <w:p w:rsidR="003A64A3" w:rsidRDefault="001F5822">
            <w:pPr>
              <w:numPr>
                <w:ilvl w:val="0"/>
                <w:numId w:val="5"/>
              </w:numPr>
              <w:spacing w:line="360" w:lineRule="auto"/>
            </w:pPr>
            <w:r>
              <w:t xml:space="preserve">Formazione </w:t>
            </w:r>
            <w:r>
              <w:lastRenderedPageBreak/>
              <w:t xml:space="preserve">svolta dai docenti curriculari; </w:t>
            </w:r>
          </w:p>
          <w:p w:rsidR="003A64A3" w:rsidRDefault="001F5822">
            <w:pPr>
              <w:numPr>
                <w:ilvl w:val="0"/>
                <w:numId w:val="5"/>
              </w:numPr>
              <w:spacing w:line="360" w:lineRule="auto"/>
            </w:pPr>
            <w:r>
              <w:t xml:space="preserve">Corso sulla sicurezza sul lavoro; </w:t>
            </w:r>
          </w:p>
          <w:p w:rsidR="003A64A3" w:rsidRDefault="001F5822">
            <w:pPr>
              <w:numPr>
                <w:ilvl w:val="0"/>
                <w:numId w:val="5"/>
              </w:numPr>
              <w:spacing w:line="360" w:lineRule="auto"/>
            </w:pPr>
            <w:r>
              <w:t xml:space="preserve">Corso di simulazione d’impresa con JA Italia. </w:t>
            </w:r>
          </w:p>
        </w:tc>
      </w:tr>
      <w:tr w:rsidR="003A64A3">
        <w:tc>
          <w:tcPr>
            <w:tcW w:w="1965" w:type="dxa"/>
            <w:vMerge w:val="restart"/>
          </w:tcPr>
          <w:p w:rsidR="003A64A3" w:rsidRDefault="001F5822">
            <w:pPr>
              <w:spacing w:line="360" w:lineRule="auto"/>
              <w:jc w:val="center"/>
            </w:pPr>
            <w:r>
              <w:lastRenderedPageBreak/>
              <w:t>Classe Quarta</w:t>
            </w:r>
          </w:p>
        </w:tc>
        <w:tc>
          <w:tcPr>
            <w:tcW w:w="2565" w:type="dxa"/>
          </w:tcPr>
          <w:p w:rsidR="003A64A3" w:rsidRDefault="001F5822">
            <w:pPr>
              <w:spacing w:line="360" w:lineRule="auto"/>
            </w:pPr>
            <w:r>
              <w:t xml:space="preserve">Partecipazione all’ Open </w:t>
            </w:r>
            <w:proofErr w:type="spellStart"/>
            <w:r>
              <w:t>Day</w:t>
            </w:r>
            <w:proofErr w:type="spellEnd"/>
            <w:r>
              <w:t xml:space="preserve"> organizzato dall’Istituto Einaudi-Pareto;</w:t>
            </w:r>
          </w:p>
          <w:p w:rsidR="003A64A3" w:rsidRDefault="003A64A3">
            <w:pPr>
              <w:spacing w:line="360" w:lineRule="auto"/>
            </w:pPr>
          </w:p>
        </w:tc>
        <w:tc>
          <w:tcPr>
            <w:tcW w:w="2700" w:type="dxa"/>
          </w:tcPr>
          <w:p w:rsidR="003A64A3" w:rsidRDefault="001F5822">
            <w:pPr>
              <w:spacing w:line="360" w:lineRule="auto"/>
            </w:pPr>
            <w:r>
              <w:t xml:space="preserve">Le alunne che hanno frequentato l’ indirizzo benessere  (Composto, Giovenco, Irosa, Spina, Zacco)  hanno svolto un’attività di stage in orario extrascolastico presso varie strutture private (acconciatori e centri estetici) della città di Palermo   convenzionate con l’Istituto Einaudi-Pareto. </w:t>
            </w:r>
          </w:p>
        </w:tc>
        <w:tc>
          <w:tcPr>
            <w:tcW w:w="2400" w:type="dxa"/>
          </w:tcPr>
          <w:p w:rsidR="003A64A3" w:rsidRDefault="001F5822">
            <w:pPr>
              <w:spacing w:line="360" w:lineRule="auto"/>
            </w:pPr>
            <w:r>
              <w:t>Visita aziendale presso la SIBEG s.r.l. Coca Cola di Catania;</w:t>
            </w:r>
          </w:p>
          <w:p w:rsidR="003A64A3" w:rsidRDefault="003A64A3">
            <w:pPr>
              <w:spacing w:line="360" w:lineRule="auto"/>
            </w:pPr>
          </w:p>
        </w:tc>
      </w:tr>
      <w:tr w:rsidR="003A64A3">
        <w:tc>
          <w:tcPr>
            <w:tcW w:w="1965" w:type="dxa"/>
            <w:vMerge/>
          </w:tcPr>
          <w:p w:rsidR="003A64A3" w:rsidRDefault="003A64A3">
            <w:pPr>
              <w:spacing w:line="360" w:lineRule="auto"/>
              <w:jc w:val="center"/>
            </w:pPr>
          </w:p>
        </w:tc>
        <w:tc>
          <w:tcPr>
            <w:tcW w:w="2565" w:type="dxa"/>
          </w:tcPr>
          <w:p w:rsidR="003A64A3" w:rsidRDefault="001F5822">
            <w:pPr>
              <w:spacing w:line="360" w:lineRule="auto"/>
            </w:pPr>
            <w:r>
              <w:t xml:space="preserve"> Attività di promozione dell’Istituto Einaudi-Pareto presso varie scuole di Palermo </w:t>
            </w:r>
          </w:p>
        </w:tc>
        <w:tc>
          <w:tcPr>
            <w:tcW w:w="2700" w:type="dxa"/>
          </w:tcPr>
          <w:p w:rsidR="003A64A3" w:rsidRDefault="003A64A3">
            <w:pPr>
              <w:spacing w:line="360" w:lineRule="auto"/>
            </w:pPr>
          </w:p>
        </w:tc>
        <w:tc>
          <w:tcPr>
            <w:tcW w:w="2400" w:type="dxa"/>
          </w:tcPr>
          <w:p w:rsidR="003A64A3" w:rsidRDefault="001F5822">
            <w:pPr>
              <w:spacing w:line="360" w:lineRule="auto"/>
            </w:pPr>
            <w:r>
              <w:t>Progetto ISTAT “benessere a scuola” svolto presso l’Istituto Einaudi-Pareto</w:t>
            </w:r>
          </w:p>
          <w:p w:rsidR="003A64A3" w:rsidRDefault="003A64A3">
            <w:pPr>
              <w:spacing w:line="360" w:lineRule="auto"/>
            </w:pPr>
          </w:p>
        </w:tc>
      </w:tr>
      <w:tr w:rsidR="003A64A3">
        <w:tc>
          <w:tcPr>
            <w:tcW w:w="1965" w:type="dxa"/>
            <w:vMerge/>
          </w:tcPr>
          <w:p w:rsidR="003A64A3" w:rsidRDefault="003A64A3">
            <w:pPr>
              <w:widowControl w:val="0"/>
              <w:pBdr>
                <w:top w:val="nil"/>
                <w:left w:val="nil"/>
                <w:bottom w:val="nil"/>
                <w:right w:val="nil"/>
                <w:between w:val="nil"/>
              </w:pBdr>
              <w:spacing w:line="276" w:lineRule="auto"/>
            </w:pPr>
          </w:p>
        </w:tc>
        <w:tc>
          <w:tcPr>
            <w:tcW w:w="2565" w:type="dxa"/>
          </w:tcPr>
          <w:p w:rsidR="003A64A3" w:rsidRDefault="003A64A3">
            <w:pPr>
              <w:spacing w:line="360" w:lineRule="auto"/>
            </w:pPr>
          </w:p>
        </w:tc>
        <w:tc>
          <w:tcPr>
            <w:tcW w:w="2700" w:type="dxa"/>
          </w:tcPr>
          <w:p w:rsidR="003A64A3" w:rsidRDefault="003A64A3">
            <w:pPr>
              <w:spacing w:line="360" w:lineRule="auto"/>
            </w:pPr>
          </w:p>
        </w:tc>
        <w:tc>
          <w:tcPr>
            <w:tcW w:w="2400" w:type="dxa"/>
          </w:tcPr>
          <w:p w:rsidR="003A64A3" w:rsidRDefault="001F5822">
            <w:pPr>
              <w:spacing w:line="360" w:lineRule="auto"/>
            </w:pPr>
            <w:r>
              <w:t>L’alunna Quartara Beatrice ha svolto le seguenti attività:</w:t>
            </w:r>
          </w:p>
          <w:p w:rsidR="003A64A3" w:rsidRDefault="001F5822">
            <w:pPr>
              <w:numPr>
                <w:ilvl w:val="0"/>
                <w:numId w:val="5"/>
              </w:numPr>
              <w:spacing w:line="360" w:lineRule="auto"/>
            </w:pPr>
            <w:r>
              <w:t>visita aziendale presso la SIBEG s.r.l. Coca Cola di Catania;</w:t>
            </w:r>
          </w:p>
          <w:p w:rsidR="003A64A3" w:rsidRDefault="001F5822">
            <w:pPr>
              <w:numPr>
                <w:ilvl w:val="0"/>
                <w:numId w:val="5"/>
              </w:numPr>
              <w:spacing w:line="360" w:lineRule="auto"/>
            </w:pPr>
            <w:r>
              <w:lastRenderedPageBreak/>
              <w:t xml:space="preserve"> Progetto “Pasticciando” laboratorio di cucina svolto presso l’Istituto Einaudi-Pareto</w:t>
            </w:r>
          </w:p>
        </w:tc>
      </w:tr>
      <w:tr w:rsidR="003A64A3">
        <w:tc>
          <w:tcPr>
            <w:tcW w:w="1965" w:type="dxa"/>
            <w:vMerge w:val="restart"/>
          </w:tcPr>
          <w:p w:rsidR="003A64A3" w:rsidRDefault="001F5822">
            <w:pPr>
              <w:spacing w:line="360" w:lineRule="auto"/>
              <w:jc w:val="center"/>
            </w:pPr>
            <w:r>
              <w:lastRenderedPageBreak/>
              <w:t>Classe Quinta</w:t>
            </w:r>
          </w:p>
        </w:tc>
        <w:tc>
          <w:tcPr>
            <w:tcW w:w="2565" w:type="dxa"/>
          </w:tcPr>
          <w:p w:rsidR="003A64A3" w:rsidRDefault="001F5822">
            <w:pPr>
              <w:spacing w:line="360" w:lineRule="auto"/>
            </w:pPr>
            <w:r>
              <w:t>Workshop JA “</w:t>
            </w:r>
            <w:proofErr w:type="spellStart"/>
            <w:r>
              <w:t>Edufin</w:t>
            </w:r>
            <w:proofErr w:type="spellEnd"/>
            <w:r>
              <w:t>” programma didattico di educazione finanziaria;</w:t>
            </w:r>
          </w:p>
          <w:p w:rsidR="003A64A3" w:rsidRDefault="003A64A3">
            <w:pPr>
              <w:spacing w:line="360" w:lineRule="auto"/>
            </w:pPr>
          </w:p>
        </w:tc>
        <w:tc>
          <w:tcPr>
            <w:tcW w:w="2700" w:type="dxa"/>
          </w:tcPr>
          <w:p w:rsidR="003A64A3" w:rsidRDefault="003A64A3">
            <w:pPr>
              <w:spacing w:line="360" w:lineRule="auto"/>
            </w:pPr>
          </w:p>
        </w:tc>
        <w:tc>
          <w:tcPr>
            <w:tcW w:w="2400" w:type="dxa"/>
          </w:tcPr>
          <w:p w:rsidR="003A64A3" w:rsidRDefault="001F5822">
            <w:pPr>
              <w:spacing w:line="360" w:lineRule="auto"/>
            </w:pPr>
            <w:r>
              <w:t>Visita presso l’Istituto Penale per i minorenni di Palermo</w:t>
            </w:r>
          </w:p>
        </w:tc>
      </w:tr>
      <w:tr w:rsidR="003A64A3">
        <w:tc>
          <w:tcPr>
            <w:tcW w:w="1965" w:type="dxa"/>
            <w:vMerge/>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Attività di orientamento finalizzato alla partecipazione al corso di formazione “</w:t>
            </w:r>
            <w:proofErr w:type="spellStart"/>
            <w:r>
              <w:t>Next</w:t>
            </w:r>
            <w:proofErr w:type="spellEnd"/>
            <w:r>
              <w:t xml:space="preserve"> Generation </w:t>
            </w:r>
            <w:proofErr w:type="spellStart"/>
            <w:r>
              <w:t>Sicily</w:t>
            </w:r>
            <w:proofErr w:type="spellEnd"/>
            <w:r>
              <w:t>”</w:t>
            </w:r>
          </w:p>
          <w:p w:rsidR="003A64A3" w:rsidRDefault="001F5822">
            <w:pPr>
              <w:spacing w:line="360" w:lineRule="auto"/>
            </w:pPr>
            <w:r>
              <w:t xml:space="preserve">organizzato dalla società di consulenza informatica </w:t>
            </w:r>
            <w:proofErr w:type="spellStart"/>
            <w:r>
              <w:t>Expleo</w:t>
            </w:r>
            <w:proofErr w:type="spellEnd"/>
            <w:r>
              <w:t>;</w:t>
            </w:r>
          </w:p>
          <w:p w:rsidR="003A64A3" w:rsidRDefault="003A64A3">
            <w:pPr>
              <w:spacing w:line="360" w:lineRule="auto"/>
            </w:pPr>
          </w:p>
        </w:tc>
        <w:tc>
          <w:tcPr>
            <w:tcW w:w="2700" w:type="dxa"/>
          </w:tcPr>
          <w:p w:rsidR="003A64A3" w:rsidRDefault="003A64A3">
            <w:pPr>
              <w:spacing w:line="360" w:lineRule="auto"/>
            </w:pPr>
          </w:p>
        </w:tc>
        <w:tc>
          <w:tcPr>
            <w:tcW w:w="2400" w:type="dxa"/>
          </w:tcPr>
          <w:p w:rsidR="003A64A3" w:rsidRDefault="001F5822">
            <w:pPr>
              <w:spacing w:line="360" w:lineRule="auto"/>
            </w:pPr>
            <w:r>
              <w:t>Partecipazione alla cerimonia di inaugurazione dell’Anno Giudiziario Tributario.</w:t>
            </w:r>
          </w:p>
        </w:tc>
      </w:tr>
      <w:tr w:rsidR="003A64A3">
        <w:tc>
          <w:tcPr>
            <w:tcW w:w="1965" w:type="dxa"/>
            <w:vMerge/>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Partecipazione a  “Orienta Sicilia” sistema integrato di servizi e informazione sul mondo dell’orientamento</w:t>
            </w:r>
          </w:p>
        </w:tc>
        <w:tc>
          <w:tcPr>
            <w:tcW w:w="2700" w:type="dxa"/>
          </w:tcPr>
          <w:p w:rsidR="003A64A3" w:rsidRDefault="003A64A3">
            <w:pPr>
              <w:spacing w:line="360" w:lineRule="auto"/>
            </w:pPr>
          </w:p>
        </w:tc>
        <w:tc>
          <w:tcPr>
            <w:tcW w:w="2400" w:type="dxa"/>
          </w:tcPr>
          <w:p w:rsidR="003A64A3" w:rsidRDefault="003A64A3">
            <w:pPr>
              <w:spacing w:line="360" w:lineRule="auto"/>
            </w:pPr>
          </w:p>
        </w:tc>
      </w:tr>
      <w:tr w:rsidR="003A64A3">
        <w:tc>
          <w:tcPr>
            <w:tcW w:w="1965" w:type="dxa"/>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Attività di orientamento per il “Progetto Gilda” corso di formazione per specialisti di vendita digitale</w:t>
            </w:r>
          </w:p>
        </w:tc>
        <w:tc>
          <w:tcPr>
            <w:tcW w:w="2700" w:type="dxa"/>
          </w:tcPr>
          <w:p w:rsidR="003A64A3" w:rsidRDefault="003A64A3">
            <w:pPr>
              <w:spacing w:line="360" w:lineRule="auto"/>
            </w:pPr>
          </w:p>
        </w:tc>
        <w:tc>
          <w:tcPr>
            <w:tcW w:w="2400" w:type="dxa"/>
          </w:tcPr>
          <w:p w:rsidR="003A64A3" w:rsidRDefault="003A64A3">
            <w:pPr>
              <w:spacing w:line="360" w:lineRule="auto"/>
            </w:pPr>
          </w:p>
        </w:tc>
      </w:tr>
      <w:tr w:rsidR="003A64A3">
        <w:tc>
          <w:tcPr>
            <w:tcW w:w="1965" w:type="dxa"/>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Incontro con gli operatori del Servizio Civile presso l’Istituto Einaudi-Pareto</w:t>
            </w:r>
          </w:p>
        </w:tc>
        <w:tc>
          <w:tcPr>
            <w:tcW w:w="2700" w:type="dxa"/>
          </w:tcPr>
          <w:p w:rsidR="003A64A3" w:rsidRDefault="003A64A3">
            <w:pPr>
              <w:spacing w:line="360" w:lineRule="auto"/>
            </w:pPr>
          </w:p>
        </w:tc>
        <w:tc>
          <w:tcPr>
            <w:tcW w:w="2400" w:type="dxa"/>
          </w:tcPr>
          <w:p w:rsidR="003A64A3" w:rsidRDefault="003A64A3">
            <w:pPr>
              <w:spacing w:line="360" w:lineRule="auto"/>
            </w:pPr>
          </w:p>
        </w:tc>
      </w:tr>
      <w:tr w:rsidR="003A64A3">
        <w:tc>
          <w:tcPr>
            <w:tcW w:w="1965" w:type="dxa"/>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 xml:space="preserve">Partecipazione al PCTO Orientamento UNIPA </w:t>
            </w:r>
            <w:r>
              <w:lastRenderedPageBreak/>
              <w:t>“progettiamo il futuro fra formazione e mondo del lavoro”</w:t>
            </w:r>
          </w:p>
        </w:tc>
        <w:tc>
          <w:tcPr>
            <w:tcW w:w="2700" w:type="dxa"/>
          </w:tcPr>
          <w:p w:rsidR="003A64A3" w:rsidRDefault="003A64A3">
            <w:pPr>
              <w:spacing w:line="360" w:lineRule="auto"/>
            </w:pPr>
          </w:p>
        </w:tc>
        <w:tc>
          <w:tcPr>
            <w:tcW w:w="2400" w:type="dxa"/>
          </w:tcPr>
          <w:p w:rsidR="003A64A3" w:rsidRDefault="003A64A3">
            <w:pPr>
              <w:spacing w:line="360" w:lineRule="auto"/>
            </w:pPr>
          </w:p>
        </w:tc>
      </w:tr>
      <w:tr w:rsidR="003A64A3">
        <w:tc>
          <w:tcPr>
            <w:tcW w:w="1965" w:type="dxa"/>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 xml:space="preserve">Partecipazione all’Open </w:t>
            </w:r>
            <w:proofErr w:type="spellStart"/>
            <w:r>
              <w:t>Day</w:t>
            </w:r>
            <w:proofErr w:type="spellEnd"/>
            <w:r>
              <w:t>” di orientamento organizzato dall’Università di Palermo</w:t>
            </w:r>
          </w:p>
        </w:tc>
        <w:tc>
          <w:tcPr>
            <w:tcW w:w="2700" w:type="dxa"/>
          </w:tcPr>
          <w:p w:rsidR="003A64A3" w:rsidRDefault="003A64A3">
            <w:pPr>
              <w:spacing w:line="360" w:lineRule="auto"/>
            </w:pPr>
          </w:p>
        </w:tc>
        <w:tc>
          <w:tcPr>
            <w:tcW w:w="2400" w:type="dxa"/>
          </w:tcPr>
          <w:p w:rsidR="003A64A3" w:rsidRDefault="003A64A3">
            <w:pPr>
              <w:spacing w:line="360" w:lineRule="auto"/>
            </w:pPr>
          </w:p>
        </w:tc>
      </w:tr>
      <w:tr w:rsidR="003A64A3">
        <w:tc>
          <w:tcPr>
            <w:tcW w:w="1965" w:type="dxa"/>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Partecipazione al progetto “</w:t>
            </w:r>
            <w:proofErr w:type="spellStart"/>
            <w:r>
              <w:t>IDO@school</w:t>
            </w:r>
            <w:proofErr w:type="spellEnd"/>
            <w:r>
              <w:t>” organizzato dall’ ANPAL di Palermo</w:t>
            </w:r>
          </w:p>
        </w:tc>
        <w:tc>
          <w:tcPr>
            <w:tcW w:w="2700" w:type="dxa"/>
          </w:tcPr>
          <w:p w:rsidR="003A64A3" w:rsidRDefault="003A64A3">
            <w:pPr>
              <w:spacing w:line="360" w:lineRule="auto"/>
            </w:pPr>
          </w:p>
        </w:tc>
        <w:tc>
          <w:tcPr>
            <w:tcW w:w="2400" w:type="dxa"/>
          </w:tcPr>
          <w:p w:rsidR="003A64A3" w:rsidRDefault="003A64A3">
            <w:pPr>
              <w:spacing w:line="360" w:lineRule="auto"/>
            </w:pPr>
          </w:p>
        </w:tc>
      </w:tr>
      <w:tr w:rsidR="003A64A3">
        <w:tc>
          <w:tcPr>
            <w:tcW w:w="1965" w:type="dxa"/>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Partecipazione all’attività di orientamento “ITS Academy” presso l’ Istituto Einaudi-Pareto</w:t>
            </w:r>
          </w:p>
        </w:tc>
        <w:tc>
          <w:tcPr>
            <w:tcW w:w="2700" w:type="dxa"/>
          </w:tcPr>
          <w:p w:rsidR="003A64A3" w:rsidRDefault="003A64A3">
            <w:pPr>
              <w:spacing w:line="360" w:lineRule="auto"/>
            </w:pPr>
          </w:p>
        </w:tc>
        <w:tc>
          <w:tcPr>
            <w:tcW w:w="2400" w:type="dxa"/>
          </w:tcPr>
          <w:p w:rsidR="003A64A3" w:rsidRDefault="003A64A3">
            <w:pPr>
              <w:spacing w:line="360" w:lineRule="auto"/>
            </w:pPr>
          </w:p>
        </w:tc>
      </w:tr>
      <w:tr w:rsidR="003A64A3">
        <w:tc>
          <w:tcPr>
            <w:tcW w:w="1965" w:type="dxa"/>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Attività di orientamento</w:t>
            </w:r>
          </w:p>
          <w:p w:rsidR="003A64A3" w:rsidRDefault="001F5822">
            <w:pPr>
              <w:spacing w:line="360" w:lineRule="auto"/>
            </w:pPr>
            <w:r>
              <w:t>“obiettivo formazione studenti” presso l’istituto Einaudi-Pareto</w:t>
            </w:r>
          </w:p>
          <w:p w:rsidR="003A64A3" w:rsidRDefault="003A64A3">
            <w:pPr>
              <w:spacing w:line="360" w:lineRule="auto"/>
            </w:pPr>
          </w:p>
        </w:tc>
        <w:tc>
          <w:tcPr>
            <w:tcW w:w="2700" w:type="dxa"/>
          </w:tcPr>
          <w:p w:rsidR="003A64A3" w:rsidRDefault="003A64A3">
            <w:pPr>
              <w:spacing w:line="360" w:lineRule="auto"/>
            </w:pPr>
          </w:p>
        </w:tc>
        <w:tc>
          <w:tcPr>
            <w:tcW w:w="2400" w:type="dxa"/>
          </w:tcPr>
          <w:p w:rsidR="003A64A3" w:rsidRDefault="003A64A3">
            <w:pPr>
              <w:spacing w:line="360" w:lineRule="auto"/>
            </w:pPr>
          </w:p>
        </w:tc>
      </w:tr>
      <w:tr w:rsidR="003A64A3">
        <w:trPr>
          <w:trHeight w:val="1626"/>
        </w:trPr>
        <w:tc>
          <w:tcPr>
            <w:tcW w:w="1965" w:type="dxa"/>
          </w:tcPr>
          <w:p w:rsidR="003A64A3" w:rsidRDefault="003A64A3">
            <w:pPr>
              <w:widowControl w:val="0"/>
              <w:pBdr>
                <w:top w:val="nil"/>
                <w:left w:val="nil"/>
                <w:bottom w:val="nil"/>
                <w:right w:val="nil"/>
                <w:between w:val="nil"/>
              </w:pBdr>
              <w:spacing w:line="276" w:lineRule="auto"/>
            </w:pPr>
          </w:p>
        </w:tc>
        <w:tc>
          <w:tcPr>
            <w:tcW w:w="2565" w:type="dxa"/>
          </w:tcPr>
          <w:p w:rsidR="003A64A3" w:rsidRDefault="001F5822">
            <w:pPr>
              <w:spacing w:line="360" w:lineRule="auto"/>
            </w:pPr>
            <w:r>
              <w:t>Incontro con il personale della Guardia di Finanza presso l’Istituto Einaudi-Pareto.</w:t>
            </w:r>
          </w:p>
        </w:tc>
        <w:tc>
          <w:tcPr>
            <w:tcW w:w="2700" w:type="dxa"/>
          </w:tcPr>
          <w:p w:rsidR="003A64A3" w:rsidRDefault="003A64A3">
            <w:pPr>
              <w:spacing w:line="360" w:lineRule="auto"/>
            </w:pPr>
          </w:p>
        </w:tc>
        <w:tc>
          <w:tcPr>
            <w:tcW w:w="2400" w:type="dxa"/>
          </w:tcPr>
          <w:p w:rsidR="003A64A3" w:rsidRDefault="003A64A3">
            <w:pPr>
              <w:spacing w:line="360" w:lineRule="auto"/>
            </w:pPr>
          </w:p>
        </w:tc>
      </w:tr>
    </w:tbl>
    <w:p w:rsidR="003A64A3" w:rsidRDefault="003A64A3">
      <w:pPr>
        <w:spacing w:after="0" w:line="360" w:lineRule="auto"/>
      </w:pPr>
    </w:p>
    <w:p w:rsidR="003A64A3" w:rsidRDefault="001F5822">
      <w:pPr>
        <w:spacing w:after="0" w:line="360" w:lineRule="auto"/>
        <w:rPr>
          <w:b/>
          <w:u w:val="single"/>
        </w:rPr>
      </w:pPr>
      <w:r>
        <w:rPr>
          <w:b/>
          <w:u w:val="single"/>
        </w:rPr>
        <w:t xml:space="preserve">Si allega relazione del tutor scolastico e descrizione dettagliata dei percorsi </w:t>
      </w:r>
    </w:p>
    <w:p w:rsidR="003A64A3" w:rsidRDefault="003A64A3">
      <w:pPr>
        <w:spacing w:after="0" w:line="360" w:lineRule="auto"/>
        <w:rPr>
          <w:b/>
        </w:rPr>
      </w:pPr>
    </w:p>
    <w:p w:rsidR="003A64A3" w:rsidRDefault="001F5822">
      <w:pPr>
        <w:spacing w:after="0" w:line="360" w:lineRule="auto"/>
        <w:rPr>
          <w:b/>
          <w:sz w:val="28"/>
          <w:szCs w:val="28"/>
        </w:rPr>
      </w:pPr>
      <w:r>
        <w:rPr>
          <w:b/>
          <w:sz w:val="28"/>
          <w:szCs w:val="28"/>
        </w:rPr>
        <w:t>Valutazione del PCTO</w:t>
      </w:r>
    </w:p>
    <w:p w:rsidR="003A64A3" w:rsidRDefault="001F5822">
      <w:pPr>
        <w:spacing w:after="0" w:line="360" w:lineRule="auto"/>
        <w:jc w:val="both"/>
        <w:rPr>
          <w:sz w:val="28"/>
          <w:szCs w:val="28"/>
          <w:highlight w:val="white"/>
        </w:rPr>
      </w:pPr>
      <w:r>
        <w:rPr>
          <w:sz w:val="28"/>
          <w:szCs w:val="28"/>
          <w:highlight w:val="white"/>
        </w:rPr>
        <w:t>La valutazione del percorso in alternanza è parte integrante della valutazione finale dello studente e incide sul livello dei risultati di apprendimento conseguiti nell’arco del secondo biennio e dell’ultimo anno del corso di studi. Ha per oggetto tre aspetti: le ricadute sugli apprendimenti disciplinari, sul voto di condotta, nell’attribuzione dei crediti.</w:t>
      </w:r>
    </w:p>
    <w:p w:rsidR="003A64A3" w:rsidRDefault="001F5822">
      <w:pPr>
        <w:spacing w:after="0" w:line="360" w:lineRule="auto"/>
        <w:jc w:val="both"/>
        <w:rPr>
          <w:sz w:val="28"/>
          <w:szCs w:val="28"/>
        </w:rPr>
      </w:pPr>
      <w:r>
        <w:rPr>
          <w:sz w:val="28"/>
          <w:szCs w:val="28"/>
        </w:rPr>
        <w:lastRenderedPageBreak/>
        <w:t>Il Consiglio di Classe, in conformità alle Linee Guida sul PCTO, sentito il tutor scolastico, analizzate le prestazioni degli studenti nelle ore di alternanza, esprime una valutazione sul percorso, tenendo conto anche dell’impegno degli allievi nella attività di PCTO e attribuendo un eventuale punteggio aggiuntivo al credito scolastico per un giudizio almeno discreto nell’attività di PCTO.</w:t>
      </w:r>
    </w:p>
    <w:p w:rsidR="003A64A3" w:rsidRDefault="001F5822">
      <w:pPr>
        <w:widowControl w:val="0"/>
        <w:tabs>
          <w:tab w:val="left" w:pos="720"/>
        </w:tabs>
        <w:spacing w:after="0" w:line="360" w:lineRule="auto"/>
        <w:jc w:val="center"/>
        <w:rPr>
          <w:b/>
          <w:sz w:val="28"/>
          <w:szCs w:val="28"/>
        </w:rPr>
      </w:pPr>
      <w:r>
        <w:rPr>
          <w:b/>
          <w:sz w:val="28"/>
          <w:szCs w:val="28"/>
        </w:rPr>
        <w:t>ESPERIENZE EFFETTUATE DALLA CLASSE</w:t>
      </w:r>
    </w:p>
    <w:p w:rsidR="003A64A3" w:rsidRDefault="001F5822">
      <w:pPr>
        <w:tabs>
          <w:tab w:val="left" w:pos="720"/>
        </w:tabs>
        <w:spacing w:line="360" w:lineRule="auto"/>
        <w:jc w:val="center"/>
        <w:rPr>
          <w:b/>
        </w:rPr>
      </w:pPr>
      <w:r>
        <w:rPr>
          <w:b/>
        </w:rPr>
        <w:t>(anche ai fini dello sviluppo delle competenze chiave di cittadinanza)</w:t>
      </w:r>
    </w:p>
    <w:p w:rsidR="003A64A3" w:rsidRDefault="001F5822">
      <w:pPr>
        <w:numPr>
          <w:ilvl w:val="0"/>
          <w:numId w:val="3"/>
        </w:numPr>
        <w:tabs>
          <w:tab w:val="left" w:pos="720"/>
        </w:tabs>
        <w:spacing w:after="0" w:line="360" w:lineRule="auto"/>
        <w:ind w:left="714" w:hanging="357"/>
        <w:rPr>
          <w:b/>
        </w:rPr>
      </w:pPr>
      <w:r>
        <w:rPr>
          <w:b/>
        </w:rPr>
        <w:t xml:space="preserve">Visite aziendali </w:t>
      </w:r>
    </w:p>
    <w:tbl>
      <w:tblPr>
        <w:tblStyle w:val="afffffffb"/>
        <w:tblW w:w="93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7"/>
        <w:gridCol w:w="6257"/>
      </w:tblGrid>
      <w:tr w:rsidR="003A64A3">
        <w:trPr>
          <w:trHeight w:val="272"/>
        </w:trPr>
        <w:tc>
          <w:tcPr>
            <w:tcW w:w="3087" w:type="dxa"/>
          </w:tcPr>
          <w:p w:rsidR="003A64A3" w:rsidRDefault="001F5822">
            <w:pPr>
              <w:spacing w:line="360" w:lineRule="auto"/>
              <w:jc w:val="center"/>
              <w:rPr>
                <w:color w:val="000000"/>
              </w:rPr>
            </w:pPr>
            <w:r>
              <w:rPr>
                <w:color w:val="000000"/>
              </w:rPr>
              <w:t>TIPOLOGIA</w:t>
            </w:r>
          </w:p>
        </w:tc>
        <w:tc>
          <w:tcPr>
            <w:tcW w:w="6257" w:type="dxa"/>
          </w:tcPr>
          <w:p w:rsidR="003A64A3" w:rsidRDefault="001F5822">
            <w:pPr>
              <w:spacing w:line="360" w:lineRule="auto"/>
              <w:jc w:val="center"/>
              <w:rPr>
                <w:b/>
                <w:color w:val="000000"/>
              </w:rPr>
            </w:pPr>
            <w:r>
              <w:rPr>
                <w:color w:val="000000"/>
              </w:rPr>
              <w:t>INSEGNANTI REFERENTI NEL CDC</w:t>
            </w:r>
          </w:p>
        </w:tc>
      </w:tr>
      <w:tr w:rsidR="003A64A3">
        <w:trPr>
          <w:trHeight w:val="499"/>
        </w:trPr>
        <w:tc>
          <w:tcPr>
            <w:tcW w:w="3087" w:type="dxa"/>
          </w:tcPr>
          <w:p w:rsidR="003A64A3" w:rsidRDefault="001F5822">
            <w:pPr>
              <w:spacing w:line="360" w:lineRule="auto"/>
              <w:jc w:val="center"/>
              <w:rPr>
                <w:color w:val="000000"/>
              </w:rPr>
            </w:pPr>
            <w:r>
              <w:rPr>
                <w:color w:val="000000"/>
              </w:rPr>
              <w:t>/</w:t>
            </w:r>
          </w:p>
        </w:tc>
        <w:tc>
          <w:tcPr>
            <w:tcW w:w="6257" w:type="dxa"/>
          </w:tcPr>
          <w:p w:rsidR="003A64A3" w:rsidRDefault="001F5822">
            <w:pPr>
              <w:spacing w:line="360" w:lineRule="auto"/>
              <w:jc w:val="center"/>
              <w:rPr>
                <w:color w:val="000000"/>
              </w:rPr>
            </w:pPr>
            <w:r>
              <w:rPr>
                <w:color w:val="000000"/>
              </w:rPr>
              <w:t>/</w:t>
            </w:r>
          </w:p>
        </w:tc>
      </w:tr>
    </w:tbl>
    <w:p w:rsidR="003A64A3" w:rsidRDefault="003A64A3">
      <w:pPr>
        <w:spacing w:after="0" w:line="360" w:lineRule="auto"/>
        <w:rPr>
          <w:b/>
        </w:rPr>
      </w:pPr>
    </w:p>
    <w:p w:rsidR="003A64A3" w:rsidRDefault="001F5822">
      <w:pPr>
        <w:numPr>
          <w:ilvl w:val="0"/>
          <w:numId w:val="3"/>
        </w:numPr>
        <w:spacing w:after="0" w:line="360" w:lineRule="auto"/>
        <w:ind w:left="714" w:hanging="357"/>
        <w:rPr>
          <w:b/>
        </w:rPr>
      </w:pPr>
      <w:r>
        <w:rPr>
          <w:b/>
        </w:rPr>
        <w:t xml:space="preserve">Progetti (da PTOF o PON - PNRR) </w:t>
      </w:r>
    </w:p>
    <w:tbl>
      <w:tblPr>
        <w:tblStyle w:val="afffffffc"/>
        <w:tblW w:w="93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7"/>
        <w:gridCol w:w="1943"/>
        <w:gridCol w:w="1598"/>
        <w:gridCol w:w="1415"/>
        <w:gridCol w:w="1271"/>
      </w:tblGrid>
      <w:tr w:rsidR="003A64A3">
        <w:tc>
          <w:tcPr>
            <w:tcW w:w="3117" w:type="dxa"/>
          </w:tcPr>
          <w:p w:rsidR="003A64A3" w:rsidRDefault="001F5822">
            <w:pPr>
              <w:spacing w:line="360" w:lineRule="auto"/>
              <w:rPr>
                <w:color w:val="000000"/>
              </w:rPr>
            </w:pPr>
            <w:r>
              <w:rPr>
                <w:color w:val="000000"/>
              </w:rPr>
              <w:t xml:space="preserve">TITOLO DEL PROGETTO </w:t>
            </w:r>
          </w:p>
        </w:tc>
        <w:tc>
          <w:tcPr>
            <w:tcW w:w="1943" w:type="dxa"/>
          </w:tcPr>
          <w:p w:rsidR="003A64A3" w:rsidRDefault="001F5822">
            <w:pPr>
              <w:spacing w:line="360" w:lineRule="auto"/>
              <w:rPr>
                <w:color w:val="000000"/>
              </w:rPr>
            </w:pPr>
            <w:r>
              <w:rPr>
                <w:color w:val="000000"/>
              </w:rPr>
              <w:t xml:space="preserve">Discipline Coinvolte  </w:t>
            </w:r>
          </w:p>
        </w:tc>
        <w:tc>
          <w:tcPr>
            <w:tcW w:w="1598" w:type="dxa"/>
          </w:tcPr>
          <w:p w:rsidR="003A64A3" w:rsidRDefault="001F5822">
            <w:pPr>
              <w:spacing w:line="360" w:lineRule="auto"/>
              <w:rPr>
                <w:color w:val="000000"/>
              </w:rPr>
            </w:pPr>
            <w:r>
              <w:rPr>
                <w:color w:val="000000"/>
              </w:rPr>
              <w:t>Referente o Tutor</w:t>
            </w:r>
          </w:p>
        </w:tc>
        <w:tc>
          <w:tcPr>
            <w:tcW w:w="1415" w:type="dxa"/>
          </w:tcPr>
          <w:p w:rsidR="003A64A3" w:rsidRDefault="001F5822">
            <w:pPr>
              <w:spacing w:line="360" w:lineRule="auto"/>
              <w:rPr>
                <w:color w:val="000000"/>
              </w:rPr>
            </w:pPr>
            <w:r>
              <w:rPr>
                <w:color w:val="000000"/>
              </w:rPr>
              <w:t>Intera classe</w:t>
            </w:r>
          </w:p>
          <w:p w:rsidR="003A64A3" w:rsidRDefault="001F5822">
            <w:pPr>
              <w:spacing w:line="360" w:lineRule="auto"/>
              <w:rPr>
                <w:color w:val="000000"/>
              </w:rPr>
            </w:pPr>
            <w:r>
              <w:rPr>
                <w:color w:val="000000"/>
              </w:rPr>
              <w:t>(1)</w:t>
            </w:r>
          </w:p>
        </w:tc>
        <w:tc>
          <w:tcPr>
            <w:tcW w:w="1271" w:type="dxa"/>
          </w:tcPr>
          <w:p w:rsidR="003A64A3" w:rsidRDefault="001F5822">
            <w:pPr>
              <w:spacing w:line="360" w:lineRule="auto"/>
              <w:rPr>
                <w:color w:val="000000"/>
              </w:rPr>
            </w:pPr>
            <w:r>
              <w:rPr>
                <w:color w:val="000000"/>
              </w:rPr>
              <w:t>Gruppi alunni (1)</w:t>
            </w:r>
          </w:p>
        </w:tc>
      </w:tr>
      <w:tr w:rsidR="003A64A3">
        <w:trPr>
          <w:trHeight w:val="559"/>
        </w:trPr>
        <w:tc>
          <w:tcPr>
            <w:tcW w:w="3117" w:type="dxa"/>
          </w:tcPr>
          <w:p w:rsidR="003A64A3" w:rsidRDefault="001F5822">
            <w:pPr>
              <w:rPr>
                <w:color w:val="000000"/>
                <w:sz w:val="20"/>
                <w:szCs w:val="20"/>
              </w:rPr>
            </w:pPr>
            <w:r>
              <w:rPr>
                <w:color w:val="000000"/>
                <w:sz w:val="20"/>
                <w:szCs w:val="20"/>
              </w:rPr>
              <w:t>Matematica per problemi</w:t>
            </w:r>
          </w:p>
        </w:tc>
        <w:tc>
          <w:tcPr>
            <w:tcW w:w="1943" w:type="dxa"/>
          </w:tcPr>
          <w:p w:rsidR="003A64A3" w:rsidRDefault="001F5822">
            <w:pPr>
              <w:rPr>
                <w:color w:val="000000"/>
                <w:sz w:val="20"/>
                <w:szCs w:val="20"/>
              </w:rPr>
            </w:pPr>
            <w:r>
              <w:rPr>
                <w:color w:val="000000"/>
                <w:sz w:val="20"/>
                <w:szCs w:val="20"/>
              </w:rPr>
              <w:t>Matematica</w:t>
            </w:r>
          </w:p>
        </w:tc>
        <w:tc>
          <w:tcPr>
            <w:tcW w:w="1598" w:type="dxa"/>
          </w:tcPr>
          <w:p w:rsidR="003A64A3" w:rsidRDefault="001F5822">
            <w:pPr>
              <w:rPr>
                <w:color w:val="000000"/>
                <w:sz w:val="20"/>
                <w:szCs w:val="20"/>
              </w:rPr>
            </w:pPr>
            <w:r>
              <w:rPr>
                <w:color w:val="000000"/>
                <w:sz w:val="20"/>
                <w:szCs w:val="20"/>
              </w:rPr>
              <w:t xml:space="preserve">Ustica - </w:t>
            </w:r>
            <w:proofErr w:type="spellStart"/>
            <w:r>
              <w:rPr>
                <w:color w:val="000000"/>
                <w:sz w:val="20"/>
                <w:szCs w:val="20"/>
              </w:rPr>
              <w:t>Abbruscato</w:t>
            </w:r>
            <w:proofErr w:type="spellEnd"/>
          </w:p>
        </w:tc>
        <w:tc>
          <w:tcPr>
            <w:tcW w:w="1415" w:type="dxa"/>
          </w:tcPr>
          <w:p w:rsidR="003A64A3" w:rsidRDefault="001F5822">
            <w:pPr>
              <w:jc w:val="center"/>
              <w:rPr>
                <w:color w:val="000000"/>
                <w:sz w:val="20"/>
                <w:szCs w:val="20"/>
              </w:rPr>
            </w:pPr>
            <w:r>
              <w:rPr>
                <w:color w:val="000000"/>
                <w:sz w:val="20"/>
                <w:szCs w:val="20"/>
              </w:rPr>
              <w:t>X</w:t>
            </w:r>
          </w:p>
        </w:tc>
        <w:tc>
          <w:tcPr>
            <w:tcW w:w="1271" w:type="dxa"/>
          </w:tcPr>
          <w:p w:rsidR="003A64A3" w:rsidRDefault="003A64A3">
            <w:pPr>
              <w:rPr>
                <w:b/>
                <w:color w:val="000000"/>
                <w:sz w:val="20"/>
                <w:szCs w:val="20"/>
              </w:rPr>
            </w:pPr>
          </w:p>
        </w:tc>
      </w:tr>
      <w:tr w:rsidR="003A64A3">
        <w:trPr>
          <w:trHeight w:val="559"/>
        </w:trPr>
        <w:tc>
          <w:tcPr>
            <w:tcW w:w="3117" w:type="dxa"/>
          </w:tcPr>
          <w:p w:rsidR="003A64A3" w:rsidRDefault="001F5822">
            <w:pPr>
              <w:rPr>
                <w:color w:val="000000"/>
                <w:sz w:val="20"/>
                <w:szCs w:val="20"/>
              </w:rPr>
            </w:pPr>
            <w:r>
              <w:rPr>
                <w:color w:val="000000"/>
                <w:sz w:val="20"/>
                <w:szCs w:val="20"/>
              </w:rPr>
              <w:t>Percorsi formativi e laboratoriali co-curriculari - Matematica per nuclei</w:t>
            </w:r>
          </w:p>
        </w:tc>
        <w:tc>
          <w:tcPr>
            <w:tcW w:w="1943" w:type="dxa"/>
          </w:tcPr>
          <w:p w:rsidR="003A64A3" w:rsidRDefault="001F5822">
            <w:pPr>
              <w:rPr>
                <w:color w:val="000000"/>
                <w:sz w:val="20"/>
                <w:szCs w:val="20"/>
              </w:rPr>
            </w:pPr>
            <w:r>
              <w:rPr>
                <w:color w:val="000000"/>
                <w:sz w:val="20"/>
                <w:szCs w:val="20"/>
              </w:rPr>
              <w:t>Matematica</w:t>
            </w:r>
          </w:p>
        </w:tc>
        <w:tc>
          <w:tcPr>
            <w:tcW w:w="1598" w:type="dxa"/>
          </w:tcPr>
          <w:p w:rsidR="003A64A3" w:rsidRDefault="001F5822">
            <w:pPr>
              <w:rPr>
                <w:color w:val="000000"/>
                <w:sz w:val="20"/>
                <w:szCs w:val="20"/>
              </w:rPr>
            </w:pPr>
            <w:r>
              <w:rPr>
                <w:color w:val="000000"/>
                <w:sz w:val="20"/>
                <w:szCs w:val="20"/>
              </w:rPr>
              <w:t>Ustica</w:t>
            </w:r>
          </w:p>
          <w:p w:rsidR="003A64A3" w:rsidRDefault="001F5822">
            <w:pPr>
              <w:rPr>
                <w:color w:val="000000"/>
                <w:sz w:val="20"/>
                <w:szCs w:val="20"/>
              </w:rPr>
            </w:pPr>
            <w:r>
              <w:rPr>
                <w:color w:val="000000"/>
                <w:sz w:val="20"/>
                <w:szCs w:val="20"/>
              </w:rPr>
              <w:t>Tutor: Venturelli</w:t>
            </w:r>
          </w:p>
        </w:tc>
        <w:tc>
          <w:tcPr>
            <w:tcW w:w="1415" w:type="dxa"/>
          </w:tcPr>
          <w:p w:rsidR="003A64A3" w:rsidRDefault="001F5822">
            <w:pPr>
              <w:jc w:val="center"/>
              <w:rPr>
                <w:color w:val="000000"/>
                <w:sz w:val="20"/>
                <w:szCs w:val="20"/>
              </w:rPr>
            </w:pPr>
            <w:r>
              <w:rPr>
                <w:color w:val="000000"/>
                <w:sz w:val="20"/>
                <w:szCs w:val="20"/>
              </w:rPr>
              <w:t>X</w:t>
            </w:r>
          </w:p>
        </w:tc>
        <w:tc>
          <w:tcPr>
            <w:tcW w:w="1271" w:type="dxa"/>
          </w:tcPr>
          <w:p w:rsidR="003A64A3" w:rsidRDefault="003A64A3">
            <w:pPr>
              <w:rPr>
                <w:b/>
                <w:color w:val="000000"/>
                <w:sz w:val="20"/>
                <w:szCs w:val="20"/>
              </w:rPr>
            </w:pPr>
          </w:p>
        </w:tc>
      </w:tr>
    </w:tbl>
    <w:p w:rsidR="003A64A3" w:rsidRDefault="001F5822">
      <w:pPr>
        <w:numPr>
          <w:ilvl w:val="0"/>
          <w:numId w:val="3"/>
        </w:numPr>
        <w:spacing w:after="0" w:line="360" w:lineRule="auto"/>
        <w:jc w:val="both"/>
        <w:rPr>
          <w:rFonts w:ascii="Arial" w:eastAsia="Arial" w:hAnsi="Arial" w:cs="Arial"/>
          <w:b/>
        </w:rPr>
      </w:pPr>
      <w:r>
        <w:rPr>
          <w:b/>
        </w:rPr>
        <w:t>Altre iniziative (</w:t>
      </w:r>
      <w:r>
        <w:rPr>
          <w:b/>
          <w:i/>
        </w:rPr>
        <w:t>Es. Giornata della Memoria, teatro, cinema, orientamento ecc</w:t>
      </w:r>
      <w:r>
        <w:rPr>
          <w:b/>
        </w:rPr>
        <w:t>.)</w:t>
      </w:r>
    </w:p>
    <w:sdt>
      <w:sdtPr>
        <w:rPr>
          <w:sz w:val="22"/>
          <w:szCs w:val="22"/>
        </w:rPr>
        <w:tag w:val="goog_rdk_4"/>
        <w:id w:val="-1182922111"/>
        <w:lock w:val="contentLocked"/>
      </w:sdtPr>
      <w:sdtEndPr/>
      <w:sdtContent>
        <w:tbl>
          <w:tblPr>
            <w:tblStyle w:val="afffffffd"/>
            <w:tblW w:w="969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6435"/>
          </w:tblGrid>
          <w:tr w:rsidR="003A64A3">
            <w:trPr>
              <w:trHeight w:val="291"/>
            </w:trPr>
            <w:tc>
              <w:tcPr>
                <w:tcW w:w="3255" w:type="dxa"/>
              </w:tcPr>
              <w:p w:rsidR="003A64A3" w:rsidRDefault="001F5822">
                <w:pPr>
                  <w:spacing w:line="360" w:lineRule="auto"/>
                  <w:jc w:val="center"/>
                </w:pPr>
                <w:r>
                  <w:rPr>
                    <w:sz w:val="22"/>
                    <w:szCs w:val="22"/>
                  </w:rPr>
                  <w:t>tipologia</w:t>
                </w:r>
              </w:p>
            </w:tc>
            <w:tc>
              <w:tcPr>
                <w:tcW w:w="6435" w:type="dxa"/>
              </w:tcPr>
              <w:p w:rsidR="003A64A3" w:rsidRDefault="001F5822">
                <w:pPr>
                  <w:spacing w:line="360" w:lineRule="auto"/>
                  <w:jc w:val="center"/>
                </w:pPr>
                <w:r>
                  <w:rPr>
                    <w:sz w:val="22"/>
                    <w:szCs w:val="22"/>
                  </w:rPr>
                  <w:t>insegnanti referenti nel CdC</w:t>
                </w:r>
              </w:p>
            </w:tc>
          </w:tr>
          <w:tr w:rsidR="003A64A3">
            <w:trPr>
              <w:trHeight w:val="291"/>
            </w:trPr>
            <w:tc>
              <w:tcPr>
                <w:tcW w:w="3255" w:type="dxa"/>
              </w:tcPr>
              <w:p w:rsidR="003A64A3" w:rsidRDefault="001F5822">
                <w:r>
                  <w:t>24/10/23 Incontro col Dott. Zavatteri – Crack: emergenza sociale a Palermo</w:t>
                </w:r>
              </w:p>
            </w:tc>
            <w:tc>
              <w:tcPr>
                <w:tcW w:w="6435" w:type="dxa"/>
              </w:tcPr>
              <w:p w:rsidR="003A64A3" w:rsidRDefault="001F5822">
                <w:pPr>
                  <w:jc w:val="center"/>
                </w:pPr>
                <w:r>
                  <w:t>Varia – Di Dio – Musotto - Pantano</w:t>
                </w:r>
              </w:p>
            </w:tc>
          </w:tr>
          <w:tr w:rsidR="003A64A3">
            <w:trPr>
              <w:trHeight w:val="591"/>
            </w:trPr>
            <w:tc>
              <w:tcPr>
                <w:tcW w:w="3255" w:type="dxa"/>
              </w:tcPr>
              <w:p w:rsidR="003A64A3" w:rsidRDefault="001F5822">
                <w:r>
                  <w:t>26/10/23 Cinema – Io capitano</w:t>
                </w:r>
              </w:p>
            </w:tc>
            <w:tc>
              <w:tcPr>
                <w:tcW w:w="6435" w:type="dxa"/>
              </w:tcPr>
              <w:p w:rsidR="003A64A3" w:rsidRDefault="001F5822">
                <w:pPr>
                  <w:jc w:val="center"/>
                </w:pPr>
                <w:r>
                  <w:t>Sbacchi – Di Dio – Musotto - Pantano</w:t>
                </w:r>
              </w:p>
            </w:tc>
          </w:tr>
          <w:tr w:rsidR="003A64A3">
            <w:trPr>
              <w:trHeight w:val="591"/>
            </w:trPr>
            <w:tc>
              <w:tcPr>
                <w:tcW w:w="3255" w:type="dxa"/>
              </w:tcPr>
              <w:p w:rsidR="003A64A3" w:rsidRDefault="001F5822">
                <w:r>
                  <w:t>15/11/23 Orienta Sicilia</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16/11/23 Cinema - C’è ancora domani</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29/11/23 Spettacolo Teatrale “Ulisse racconta Ulisse”</w:t>
                </w:r>
              </w:p>
            </w:tc>
            <w:tc>
              <w:tcPr>
                <w:tcW w:w="6435" w:type="dxa"/>
              </w:tcPr>
              <w:p w:rsidR="003A64A3" w:rsidRDefault="001F5822">
                <w:pPr>
                  <w:jc w:val="center"/>
                </w:pPr>
                <w:r>
                  <w:t>Sbacchi –  Musotto - Pantano</w:t>
                </w:r>
              </w:p>
            </w:tc>
          </w:tr>
          <w:tr w:rsidR="003A64A3">
            <w:trPr>
              <w:trHeight w:val="700"/>
            </w:trPr>
            <w:tc>
              <w:tcPr>
                <w:tcW w:w="3255" w:type="dxa"/>
              </w:tcPr>
              <w:p w:rsidR="003A64A3" w:rsidRDefault="001F5822">
                <w:r>
                  <w:t>14/12/2023 Tournedos alla Rossini (spettacolo c/o Teatro Massimo) e visita guidata del Teatro</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18-22/12/23 Settimana dello studente</w:t>
                </w:r>
              </w:p>
            </w:tc>
            <w:tc>
              <w:tcPr>
                <w:tcW w:w="6435" w:type="dxa"/>
              </w:tcPr>
              <w:p w:rsidR="003A64A3" w:rsidRDefault="001F5822">
                <w:pPr>
                  <w:jc w:val="center"/>
                </w:pPr>
                <w:r>
                  <w:t>Organizzata come di seguito specificato</w:t>
                </w:r>
              </w:p>
            </w:tc>
          </w:tr>
          <w:tr w:rsidR="003A64A3">
            <w:trPr>
              <w:trHeight w:val="700"/>
            </w:trPr>
            <w:tc>
              <w:tcPr>
                <w:tcW w:w="3255" w:type="dxa"/>
              </w:tcPr>
              <w:p w:rsidR="003A64A3" w:rsidRDefault="001F5822">
                <w:r>
                  <w:lastRenderedPageBreak/>
                  <w:t>18/12/2023 Passeggiata ludico Motoria all’interno dei sentieri della Favorita</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19/12/2023 Villino Florio</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pPr>
                  <w:tabs>
                    <w:tab w:val="left" w:pos="720"/>
                  </w:tabs>
                  <w:rPr>
                    <w:sz w:val="16"/>
                    <w:szCs w:val="16"/>
                  </w:rPr>
                </w:pPr>
                <w:r>
                  <w:t>20/12/2023 Visione del film “Mia” c/o Cinema Metropolitan</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21/12/2023 Mostra c/o Fondazione Pietro Barbaro “Ritratto di ignoto, l’artista britannico chiamato Banksy"</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22/12/2023 Molo Trapezoidale e Kalsa</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 xml:space="preserve">24/01/2024 visione del film "One Life" </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25/01/2024 incontro con gli operatori del Servizio Civile</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15/02/2024 visione del film "The Holdovers"</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 xml:space="preserve">21/02/2024 Teatro Don Bosco per lo spettacolo “Scantu e Incantu” </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26/02/2024 PCTO Orientamento UNIPA - Progettiamo il Futuro</w:t>
                </w:r>
              </w:p>
            </w:tc>
            <w:tc>
              <w:tcPr>
                <w:tcW w:w="6435" w:type="dxa"/>
              </w:tcPr>
              <w:p w:rsidR="003A64A3" w:rsidRDefault="001F5822">
                <w:pPr>
                  <w:jc w:val="center"/>
                </w:pPr>
                <w:r>
                  <w:t>Varia - Abbruscato - Di Dio – Musotto - Pantano</w:t>
                </w:r>
              </w:p>
              <w:p w:rsidR="003A64A3" w:rsidRDefault="003A64A3">
                <w:pPr>
                  <w:jc w:val="center"/>
                </w:pPr>
              </w:p>
            </w:tc>
          </w:tr>
          <w:tr w:rsidR="003A64A3">
            <w:trPr>
              <w:trHeight w:val="700"/>
            </w:trPr>
            <w:tc>
              <w:tcPr>
                <w:tcW w:w="3255" w:type="dxa"/>
              </w:tcPr>
              <w:p w:rsidR="003A64A3" w:rsidRDefault="001F5822">
                <w:r>
                  <w:t xml:space="preserve">29/02/2024 CPI di viale Praga per il progetto di Orientamento </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07/03/2024 incontro con la Guardia dì Finanza per orientamento</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 xml:space="preserve">11/03/2024 Visione del film “Romeo è Giulietta” </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 xml:space="preserve">03/04/2024 Gita didattica a Trapani e al Museo delle Illusioni </w:t>
                </w:r>
              </w:p>
            </w:tc>
            <w:tc>
              <w:tcPr>
                <w:tcW w:w="6435" w:type="dxa"/>
              </w:tcPr>
              <w:p w:rsidR="003A64A3" w:rsidRDefault="001F5822">
                <w:pPr>
                  <w:jc w:val="center"/>
                </w:pPr>
                <w:r>
                  <w:t>Leto - Di Dio – Musotto - Pantano</w:t>
                </w:r>
              </w:p>
            </w:tc>
          </w:tr>
          <w:tr w:rsidR="003A64A3">
            <w:trPr>
              <w:trHeight w:val="700"/>
            </w:trPr>
            <w:tc>
              <w:tcPr>
                <w:tcW w:w="3255" w:type="dxa"/>
              </w:tcPr>
              <w:p w:rsidR="003A64A3" w:rsidRDefault="001F5822">
                <w:r>
                  <w:t>05/04/2024 Partecipazione all’inaugurazione dell’Anno Giudiziario Tributario presso la Facoltà di Giurisprudenza</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10/04/2024 Visita IPM Malaspina</w:t>
                </w:r>
              </w:p>
            </w:tc>
            <w:tc>
              <w:tcPr>
                <w:tcW w:w="6435" w:type="dxa"/>
              </w:tcPr>
              <w:p w:rsidR="003A64A3" w:rsidRDefault="001F5822">
                <w:pPr>
                  <w:jc w:val="center"/>
                </w:pPr>
                <w:r>
                  <w:t>Varia – Di Dio – Musotto - Pantano</w:t>
                </w:r>
              </w:p>
            </w:tc>
          </w:tr>
          <w:tr w:rsidR="003A64A3">
            <w:trPr>
              <w:trHeight w:val="700"/>
            </w:trPr>
            <w:tc>
              <w:tcPr>
                <w:tcW w:w="3255" w:type="dxa"/>
              </w:tcPr>
              <w:p w:rsidR="003A64A3" w:rsidRDefault="001F5822">
                <w:r>
                  <w:t xml:space="preserve">18/04/2024 Visione del film Tatami </w:t>
                </w:r>
              </w:p>
            </w:tc>
            <w:tc>
              <w:tcPr>
                <w:tcW w:w="6435" w:type="dxa"/>
              </w:tcPr>
              <w:p w:rsidR="003A64A3" w:rsidRDefault="001F5822">
                <w:pPr>
                  <w:jc w:val="center"/>
                </w:pPr>
                <w:r>
                  <w:t>Sbacchi – Di Dio – Musotto - Pantano</w:t>
                </w:r>
              </w:p>
            </w:tc>
          </w:tr>
          <w:tr w:rsidR="003A64A3">
            <w:trPr>
              <w:trHeight w:val="700"/>
            </w:trPr>
            <w:tc>
              <w:tcPr>
                <w:tcW w:w="3255" w:type="dxa"/>
              </w:tcPr>
              <w:p w:rsidR="003A64A3" w:rsidRDefault="001F5822">
                <w:r>
                  <w:t>06/05/2024 Visione del film Sound of freedom</w:t>
                </w:r>
              </w:p>
            </w:tc>
            <w:tc>
              <w:tcPr>
                <w:tcW w:w="6435" w:type="dxa"/>
              </w:tcPr>
              <w:p w:rsidR="003A64A3" w:rsidRDefault="001F5822">
                <w:pPr>
                  <w:jc w:val="center"/>
                </w:pPr>
                <w:r>
                  <w:t>Sbacchi – Di Dio – Musotto - Pantano</w:t>
                </w:r>
              </w:p>
            </w:tc>
          </w:tr>
        </w:tbl>
      </w:sdtContent>
    </w:sdt>
    <w:p w:rsidR="003A64A3" w:rsidRDefault="001F5822">
      <w:pPr>
        <w:spacing w:after="0" w:line="360" w:lineRule="auto"/>
        <w:jc w:val="center"/>
        <w:rPr>
          <w:b/>
        </w:rPr>
      </w:pPr>
      <w:r>
        <w:rPr>
          <w:b/>
        </w:rPr>
        <w:t xml:space="preserve">Simulazione effettuate </w:t>
      </w:r>
    </w:p>
    <w:tbl>
      <w:tblPr>
        <w:tblStyle w:val="afffffffe"/>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5600"/>
        <w:gridCol w:w="1559"/>
      </w:tblGrid>
      <w:tr w:rsidR="003A64A3">
        <w:trPr>
          <w:trHeight w:val="1269"/>
        </w:trPr>
        <w:tc>
          <w:tcPr>
            <w:tcW w:w="2475" w:type="dxa"/>
          </w:tcPr>
          <w:p w:rsidR="003A64A3" w:rsidRDefault="003A64A3">
            <w:pPr>
              <w:jc w:val="center"/>
              <w:rPr>
                <w:b/>
                <w:color w:val="000000"/>
                <w:highlight w:val="white"/>
              </w:rPr>
            </w:pPr>
          </w:p>
        </w:tc>
        <w:tc>
          <w:tcPr>
            <w:tcW w:w="5600" w:type="dxa"/>
          </w:tcPr>
          <w:p w:rsidR="003A64A3" w:rsidRDefault="003A64A3">
            <w:pPr>
              <w:jc w:val="center"/>
              <w:rPr>
                <w:b/>
                <w:color w:val="000000"/>
                <w:highlight w:val="white"/>
              </w:rPr>
            </w:pPr>
          </w:p>
          <w:p w:rsidR="003A64A3" w:rsidRDefault="001F5822">
            <w:pPr>
              <w:jc w:val="center"/>
              <w:rPr>
                <w:b/>
                <w:color w:val="000000"/>
                <w:highlight w:val="white"/>
              </w:rPr>
            </w:pPr>
            <w:r>
              <w:rPr>
                <w:b/>
                <w:color w:val="000000"/>
                <w:highlight w:val="white"/>
              </w:rPr>
              <w:t>Tipologia Prova</w:t>
            </w:r>
          </w:p>
        </w:tc>
        <w:tc>
          <w:tcPr>
            <w:tcW w:w="1559" w:type="dxa"/>
          </w:tcPr>
          <w:p w:rsidR="003A64A3" w:rsidRDefault="001F5822">
            <w:pPr>
              <w:jc w:val="center"/>
              <w:rPr>
                <w:b/>
                <w:color w:val="000000"/>
                <w:highlight w:val="white"/>
              </w:rPr>
            </w:pPr>
            <w:r>
              <w:rPr>
                <w:b/>
                <w:color w:val="000000"/>
                <w:highlight w:val="white"/>
              </w:rPr>
              <w:t>Effettuata</w:t>
            </w:r>
          </w:p>
          <w:p w:rsidR="003A64A3" w:rsidRDefault="001F5822">
            <w:pPr>
              <w:jc w:val="center"/>
              <w:rPr>
                <w:b/>
                <w:color w:val="000000"/>
                <w:highlight w:val="white"/>
              </w:rPr>
            </w:pPr>
            <w:r>
              <w:rPr>
                <w:b/>
                <w:color w:val="000000"/>
                <w:highlight w:val="white"/>
              </w:rPr>
              <w:t>(indicare la data)</w:t>
            </w:r>
          </w:p>
          <w:p w:rsidR="003A64A3" w:rsidRDefault="003A64A3">
            <w:pPr>
              <w:jc w:val="center"/>
              <w:rPr>
                <w:b/>
                <w:color w:val="000000"/>
                <w:highlight w:val="white"/>
              </w:rPr>
            </w:pPr>
          </w:p>
        </w:tc>
      </w:tr>
      <w:tr w:rsidR="003A64A3">
        <w:tc>
          <w:tcPr>
            <w:tcW w:w="2475" w:type="dxa"/>
          </w:tcPr>
          <w:p w:rsidR="003A64A3" w:rsidRDefault="001F5822">
            <w:pPr>
              <w:rPr>
                <w:b/>
                <w:color w:val="000000"/>
                <w:highlight w:val="white"/>
              </w:rPr>
            </w:pPr>
            <w:r>
              <w:rPr>
                <w:b/>
                <w:color w:val="000000"/>
                <w:highlight w:val="white"/>
              </w:rPr>
              <w:t xml:space="preserve">Prove INVALSI </w:t>
            </w:r>
          </w:p>
        </w:tc>
        <w:tc>
          <w:tcPr>
            <w:tcW w:w="5600" w:type="dxa"/>
          </w:tcPr>
          <w:p w:rsidR="003A64A3" w:rsidRDefault="001F5822">
            <w:pPr>
              <w:rPr>
                <w:color w:val="000000"/>
                <w:highlight w:val="white"/>
              </w:rPr>
            </w:pPr>
            <w:r>
              <w:rPr>
                <w:color w:val="000000"/>
                <w:highlight w:val="white"/>
              </w:rPr>
              <w:t xml:space="preserve">Prove INVALSI </w:t>
            </w:r>
          </w:p>
        </w:tc>
        <w:tc>
          <w:tcPr>
            <w:tcW w:w="1559" w:type="dxa"/>
          </w:tcPr>
          <w:p w:rsidR="003A64A3" w:rsidRDefault="001F5822">
            <w:pPr>
              <w:rPr>
                <w:b/>
                <w:color w:val="000000"/>
                <w:highlight w:val="white"/>
              </w:rPr>
            </w:pPr>
            <w:r>
              <w:rPr>
                <w:b/>
                <w:color w:val="000000"/>
                <w:highlight w:val="white"/>
              </w:rPr>
              <w:t>18/20 - 03 - 24</w:t>
            </w:r>
          </w:p>
        </w:tc>
      </w:tr>
      <w:tr w:rsidR="003A64A3">
        <w:tc>
          <w:tcPr>
            <w:tcW w:w="2475" w:type="dxa"/>
          </w:tcPr>
          <w:p w:rsidR="003A64A3" w:rsidRDefault="003A64A3">
            <w:pPr>
              <w:rPr>
                <w:b/>
                <w:color w:val="000000"/>
                <w:highlight w:val="white"/>
              </w:rPr>
            </w:pPr>
          </w:p>
        </w:tc>
        <w:tc>
          <w:tcPr>
            <w:tcW w:w="5600" w:type="dxa"/>
          </w:tcPr>
          <w:p w:rsidR="003A64A3" w:rsidRDefault="001F5822">
            <w:pPr>
              <w:rPr>
                <w:color w:val="000000"/>
                <w:highlight w:val="white"/>
              </w:rPr>
            </w:pPr>
            <w:r>
              <w:rPr>
                <w:color w:val="000000"/>
                <w:highlight w:val="white"/>
              </w:rPr>
              <w:t>ITALIANO</w:t>
            </w:r>
          </w:p>
        </w:tc>
        <w:tc>
          <w:tcPr>
            <w:tcW w:w="1559" w:type="dxa"/>
          </w:tcPr>
          <w:p w:rsidR="003A64A3" w:rsidRDefault="001F5822">
            <w:pPr>
              <w:rPr>
                <w:b/>
                <w:color w:val="000000"/>
                <w:highlight w:val="white"/>
              </w:rPr>
            </w:pPr>
            <w:r>
              <w:rPr>
                <w:b/>
                <w:color w:val="000000"/>
                <w:highlight w:val="white"/>
              </w:rPr>
              <w:t>18/03/2024</w:t>
            </w:r>
          </w:p>
        </w:tc>
      </w:tr>
      <w:tr w:rsidR="003A64A3">
        <w:tc>
          <w:tcPr>
            <w:tcW w:w="2475" w:type="dxa"/>
          </w:tcPr>
          <w:p w:rsidR="003A64A3" w:rsidRDefault="003A64A3">
            <w:pPr>
              <w:rPr>
                <w:b/>
                <w:color w:val="000000"/>
                <w:highlight w:val="white"/>
              </w:rPr>
            </w:pPr>
          </w:p>
        </w:tc>
        <w:tc>
          <w:tcPr>
            <w:tcW w:w="5600" w:type="dxa"/>
          </w:tcPr>
          <w:p w:rsidR="003A64A3" w:rsidRDefault="001F5822">
            <w:pPr>
              <w:rPr>
                <w:color w:val="000000"/>
                <w:highlight w:val="white"/>
              </w:rPr>
            </w:pPr>
            <w:r>
              <w:rPr>
                <w:color w:val="000000"/>
                <w:highlight w:val="white"/>
              </w:rPr>
              <w:t>MATEMATICA</w:t>
            </w:r>
          </w:p>
        </w:tc>
        <w:tc>
          <w:tcPr>
            <w:tcW w:w="1559" w:type="dxa"/>
          </w:tcPr>
          <w:p w:rsidR="003A64A3" w:rsidRDefault="001F5822">
            <w:pPr>
              <w:rPr>
                <w:b/>
                <w:color w:val="000000"/>
                <w:highlight w:val="white"/>
              </w:rPr>
            </w:pPr>
            <w:r>
              <w:rPr>
                <w:b/>
                <w:color w:val="000000"/>
                <w:highlight w:val="white"/>
              </w:rPr>
              <w:t>19/03/2024</w:t>
            </w:r>
          </w:p>
        </w:tc>
      </w:tr>
      <w:tr w:rsidR="003A64A3">
        <w:tc>
          <w:tcPr>
            <w:tcW w:w="2475" w:type="dxa"/>
          </w:tcPr>
          <w:p w:rsidR="003A64A3" w:rsidRDefault="003A64A3">
            <w:pPr>
              <w:rPr>
                <w:b/>
                <w:color w:val="000000"/>
                <w:highlight w:val="white"/>
              </w:rPr>
            </w:pPr>
          </w:p>
        </w:tc>
        <w:tc>
          <w:tcPr>
            <w:tcW w:w="5600" w:type="dxa"/>
          </w:tcPr>
          <w:p w:rsidR="003A64A3" w:rsidRDefault="001F5822">
            <w:pPr>
              <w:rPr>
                <w:color w:val="000000"/>
                <w:highlight w:val="white"/>
              </w:rPr>
            </w:pPr>
            <w:r>
              <w:rPr>
                <w:color w:val="000000"/>
                <w:highlight w:val="white"/>
              </w:rPr>
              <w:t>INGLESE</w:t>
            </w:r>
          </w:p>
        </w:tc>
        <w:tc>
          <w:tcPr>
            <w:tcW w:w="1559" w:type="dxa"/>
          </w:tcPr>
          <w:p w:rsidR="003A64A3" w:rsidRDefault="001F5822">
            <w:pPr>
              <w:rPr>
                <w:b/>
                <w:color w:val="000000"/>
                <w:highlight w:val="white"/>
              </w:rPr>
            </w:pPr>
            <w:r>
              <w:rPr>
                <w:b/>
                <w:color w:val="000000"/>
                <w:highlight w:val="white"/>
              </w:rPr>
              <w:t>20/03/2024</w:t>
            </w:r>
          </w:p>
        </w:tc>
      </w:tr>
      <w:tr w:rsidR="003A64A3">
        <w:tc>
          <w:tcPr>
            <w:tcW w:w="2475" w:type="dxa"/>
          </w:tcPr>
          <w:p w:rsidR="003A64A3" w:rsidRDefault="001F5822">
            <w:pPr>
              <w:rPr>
                <w:b/>
                <w:color w:val="000000"/>
                <w:highlight w:val="white"/>
              </w:rPr>
            </w:pPr>
            <w:r>
              <w:rPr>
                <w:b/>
                <w:color w:val="000000"/>
                <w:highlight w:val="white"/>
              </w:rPr>
              <w:t>Italiano</w:t>
            </w:r>
          </w:p>
        </w:tc>
        <w:tc>
          <w:tcPr>
            <w:tcW w:w="5600" w:type="dxa"/>
          </w:tcPr>
          <w:p w:rsidR="003A64A3" w:rsidRDefault="001F5822">
            <w:pPr>
              <w:rPr>
                <w:b/>
                <w:color w:val="000000"/>
                <w:highlight w:val="white"/>
              </w:rPr>
            </w:pPr>
            <w:r>
              <w:rPr>
                <w:color w:val="000000"/>
                <w:highlight w:val="white"/>
              </w:rPr>
              <w:t>Una prova simulata secondo le tipologie proposte agli esami di Stato</w:t>
            </w:r>
          </w:p>
        </w:tc>
        <w:tc>
          <w:tcPr>
            <w:tcW w:w="1559" w:type="dxa"/>
          </w:tcPr>
          <w:p w:rsidR="003A64A3" w:rsidRDefault="001F5822">
            <w:pPr>
              <w:rPr>
                <w:b/>
                <w:color w:val="000000"/>
                <w:highlight w:val="white"/>
              </w:rPr>
            </w:pPr>
            <w:r>
              <w:rPr>
                <w:b/>
                <w:color w:val="000000"/>
                <w:highlight w:val="white"/>
              </w:rPr>
              <w:t>10/05/2024</w:t>
            </w:r>
          </w:p>
        </w:tc>
      </w:tr>
      <w:tr w:rsidR="003A64A3">
        <w:tc>
          <w:tcPr>
            <w:tcW w:w="2475" w:type="dxa"/>
          </w:tcPr>
          <w:p w:rsidR="003A64A3" w:rsidRDefault="001F5822">
            <w:pPr>
              <w:rPr>
                <w:b/>
                <w:color w:val="000000"/>
                <w:highlight w:val="white"/>
              </w:rPr>
            </w:pPr>
            <w:r>
              <w:rPr>
                <w:b/>
                <w:color w:val="000000"/>
                <w:highlight w:val="white"/>
              </w:rPr>
              <w:t>Seconda Prova: Tecniche professionali dei servizi commerciali</w:t>
            </w:r>
          </w:p>
        </w:tc>
        <w:tc>
          <w:tcPr>
            <w:tcW w:w="5600" w:type="dxa"/>
          </w:tcPr>
          <w:p w:rsidR="003A64A3" w:rsidRDefault="001F5822">
            <w:pPr>
              <w:rPr>
                <w:b/>
                <w:color w:val="000000"/>
                <w:highlight w:val="white"/>
              </w:rPr>
            </w:pPr>
            <w:r>
              <w:rPr>
                <w:color w:val="000000"/>
                <w:highlight w:val="white"/>
              </w:rPr>
              <w:t>Una prova simulata secondo le tipologie proposte agli esami di Stato</w:t>
            </w:r>
          </w:p>
          <w:p w:rsidR="003A64A3" w:rsidRDefault="003A64A3">
            <w:pPr>
              <w:rPr>
                <w:color w:val="000000"/>
                <w:highlight w:val="white"/>
              </w:rPr>
            </w:pPr>
          </w:p>
        </w:tc>
        <w:tc>
          <w:tcPr>
            <w:tcW w:w="1559" w:type="dxa"/>
          </w:tcPr>
          <w:p w:rsidR="003A64A3" w:rsidRDefault="001F5822">
            <w:pPr>
              <w:rPr>
                <w:b/>
                <w:color w:val="000000"/>
                <w:highlight w:val="white"/>
              </w:rPr>
            </w:pPr>
            <w:r>
              <w:rPr>
                <w:b/>
                <w:color w:val="000000"/>
                <w:highlight w:val="white"/>
              </w:rPr>
              <w:t>15/05/2024</w:t>
            </w:r>
          </w:p>
        </w:tc>
      </w:tr>
    </w:tbl>
    <w:p w:rsidR="003A64A3" w:rsidRDefault="003A64A3">
      <w:pPr>
        <w:spacing w:after="0" w:line="360" w:lineRule="auto"/>
        <w:jc w:val="both"/>
      </w:pPr>
    </w:p>
    <w:p w:rsidR="003A64A3" w:rsidRDefault="001F5822">
      <w:pPr>
        <w:pBdr>
          <w:top w:val="nil"/>
          <w:left w:val="nil"/>
          <w:bottom w:val="nil"/>
          <w:right w:val="nil"/>
          <w:between w:val="nil"/>
        </w:pBdr>
        <w:spacing w:after="0" w:line="360" w:lineRule="auto"/>
        <w:rPr>
          <w:b/>
        </w:rPr>
      </w:pPr>
      <w:r>
        <w:br w:type="page"/>
      </w:r>
    </w:p>
    <w:p w:rsidR="003A64A3" w:rsidRDefault="001F5822">
      <w:pPr>
        <w:widowControl w:val="0"/>
        <w:spacing w:after="0" w:line="360" w:lineRule="auto"/>
        <w:ind w:left="1132" w:firstLine="1132"/>
        <w:rPr>
          <w:b/>
          <w:sz w:val="28"/>
          <w:szCs w:val="28"/>
        </w:rPr>
      </w:pPr>
      <w:bookmarkStart w:id="7" w:name="_heading=h.mpgn5ng5nwyh" w:colFirst="0" w:colLast="0"/>
      <w:bookmarkEnd w:id="7"/>
      <w:r>
        <w:rPr>
          <w:b/>
          <w:sz w:val="28"/>
          <w:szCs w:val="28"/>
        </w:rPr>
        <w:lastRenderedPageBreak/>
        <w:t>CRITERI DI VALUTAZIONE E CREDITO SCOLASTICO</w:t>
      </w:r>
    </w:p>
    <w:p w:rsidR="003A64A3" w:rsidRDefault="001F5822">
      <w:pPr>
        <w:pBdr>
          <w:top w:val="nil"/>
          <w:left w:val="nil"/>
          <w:bottom w:val="nil"/>
          <w:right w:val="nil"/>
          <w:between w:val="nil"/>
        </w:pBdr>
        <w:spacing w:after="0" w:line="360" w:lineRule="auto"/>
        <w:jc w:val="both"/>
        <w:rPr>
          <w:color w:val="000000"/>
          <w:sz w:val="28"/>
          <w:szCs w:val="28"/>
        </w:rPr>
      </w:pPr>
      <w:r>
        <w:rPr>
          <w:color w:val="000000"/>
          <w:sz w:val="28"/>
          <w:szCs w:val="28"/>
        </w:rPr>
        <w:t>Da diverso tempo la scuola è impegnata nell’attuare modalità di valutazione che allontanino quest’ultima dall’accezione negativa di mero giudizio ma, piuttosto, come rilevazione dei progressi nei processi formativi e di adattamento in itinere di processi educativi.</w:t>
      </w:r>
    </w:p>
    <w:p w:rsidR="003A64A3" w:rsidRDefault="001F5822">
      <w:pPr>
        <w:pBdr>
          <w:top w:val="nil"/>
          <w:left w:val="nil"/>
          <w:bottom w:val="nil"/>
          <w:right w:val="nil"/>
          <w:between w:val="nil"/>
        </w:pBdr>
        <w:spacing w:after="0" w:line="360" w:lineRule="auto"/>
        <w:jc w:val="both"/>
        <w:rPr>
          <w:color w:val="000000"/>
          <w:sz w:val="28"/>
          <w:szCs w:val="28"/>
        </w:rPr>
      </w:pPr>
      <w:r>
        <w:rPr>
          <w:color w:val="000000"/>
          <w:sz w:val="28"/>
          <w:szCs w:val="28"/>
        </w:rPr>
        <w:t xml:space="preserve">I docenti della scuola, già </w:t>
      </w:r>
      <w:r>
        <w:rPr>
          <w:sz w:val="28"/>
          <w:szCs w:val="28"/>
        </w:rPr>
        <w:t>da diversi</w:t>
      </w:r>
      <w:r>
        <w:rPr>
          <w:color w:val="000000"/>
          <w:sz w:val="28"/>
          <w:szCs w:val="28"/>
        </w:rPr>
        <w:t xml:space="preserve"> anni, condividono una sistema di rubriche di valutazioni le quali permettono di valutare i vari momenti del processo formativo degli alunni ed il progressivo raggiungimento degli obiettivi prefissati. Le diverse rubriche vengono utilizzate per le molteplici tipologie di prove che vengono effettuate durante l’anno scolastico e sono anche previste delle rubriche di valutazione per i lavori di gruppo e per l’autovalutazione da parte degli alunni. Tutto ciò permette di poter arrivare ad una valutazione sommativa frutto di un’attenta osservazione dei percorsi individuali di ogni studente così come anche suggerisce la normativa in materia di valutazione, DPR 122/2009 e </w:t>
      </w:r>
      <w:proofErr w:type="spellStart"/>
      <w:r>
        <w:rPr>
          <w:color w:val="000000"/>
          <w:sz w:val="28"/>
          <w:szCs w:val="28"/>
        </w:rPr>
        <w:t>Dlgs</w:t>
      </w:r>
      <w:proofErr w:type="spellEnd"/>
      <w:r>
        <w:rPr>
          <w:color w:val="000000"/>
          <w:sz w:val="28"/>
          <w:szCs w:val="28"/>
        </w:rPr>
        <w:t xml:space="preserve"> 62/2017 e normativa collegata.</w:t>
      </w:r>
    </w:p>
    <w:p w:rsidR="003A64A3" w:rsidRDefault="001F5822">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 xml:space="preserve">CRITERI PER L’ATTRIBUZIONE DEL CREDITO SCOLASTICO </w:t>
      </w:r>
    </w:p>
    <w:p w:rsidR="003A64A3" w:rsidRDefault="001F5822">
      <w:pPr>
        <w:widowControl w:val="0"/>
        <w:pBdr>
          <w:top w:val="nil"/>
          <w:left w:val="nil"/>
          <w:bottom w:val="nil"/>
          <w:right w:val="nil"/>
          <w:between w:val="nil"/>
        </w:pBdr>
        <w:spacing w:before="438" w:line="364" w:lineRule="auto"/>
        <w:ind w:right="-19" w:firstLine="8"/>
        <w:rPr>
          <w:b/>
          <w:color w:val="000000"/>
          <w:sz w:val="28"/>
          <w:szCs w:val="28"/>
        </w:rPr>
      </w:pPr>
      <w:r>
        <w:rPr>
          <w:color w:val="000000"/>
          <w:sz w:val="28"/>
          <w:szCs w:val="28"/>
        </w:rPr>
        <w:t xml:space="preserve">Come stabilito dal DPR 23 luglio 1998, n. 323 e sue successive modifiche, il consiglio di classe può attribuire, nell’ambito  della banda di oscillazione relativa alla media dei voti di ogni studente, un punteggio aggiuntivo.  Tale punteggio aggiuntivo fa riferimento ad attività organizzate dalla scuola e a qualificate esperienze, debitamente  documentate, dalla quale derivino competenze coerenti con il tipo di corso cui si riferisce l'esame di Stato.  Come deliberato dal Collegio dei Docenti, il consiglio di classe può pertanto attribuire il massimo punteggio nell’ambito  della banda di appartenenza se lo studente ha partecipato </w:t>
      </w:r>
      <w:r>
        <w:rPr>
          <w:b/>
          <w:color w:val="000000"/>
          <w:sz w:val="28"/>
          <w:szCs w:val="28"/>
        </w:rPr>
        <w:t xml:space="preserve">ad almeno una delle seguenti attività </w:t>
      </w:r>
    </w:p>
    <w:p w:rsidR="003A64A3" w:rsidRDefault="003A64A3">
      <w:pPr>
        <w:widowControl w:val="0"/>
        <w:pBdr>
          <w:top w:val="nil"/>
          <w:left w:val="nil"/>
          <w:bottom w:val="nil"/>
          <w:right w:val="nil"/>
          <w:between w:val="nil"/>
        </w:pBdr>
        <w:spacing w:before="438" w:line="364" w:lineRule="auto"/>
        <w:ind w:right="-19" w:firstLine="8"/>
        <w:rPr>
          <w:b/>
          <w:sz w:val="28"/>
          <w:szCs w:val="28"/>
        </w:rPr>
      </w:pPr>
    </w:p>
    <w:p w:rsidR="003A64A3" w:rsidRDefault="001F5822">
      <w:pPr>
        <w:widowControl w:val="0"/>
        <w:pBdr>
          <w:top w:val="nil"/>
          <w:left w:val="nil"/>
          <w:bottom w:val="nil"/>
          <w:right w:val="nil"/>
          <w:between w:val="nil"/>
        </w:pBdr>
        <w:spacing w:before="434" w:line="240" w:lineRule="auto"/>
        <w:jc w:val="center"/>
        <w:rPr>
          <w:b/>
          <w:i/>
          <w:color w:val="000000"/>
          <w:sz w:val="28"/>
          <w:szCs w:val="28"/>
        </w:rPr>
      </w:pPr>
      <w:r>
        <w:rPr>
          <w:b/>
          <w:i/>
          <w:color w:val="000000"/>
          <w:sz w:val="28"/>
          <w:szCs w:val="28"/>
          <w:u w:val="single"/>
        </w:rPr>
        <w:lastRenderedPageBreak/>
        <w:t>A</w:t>
      </w:r>
      <w:r>
        <w:rPr>
          <w:b/>
          <w:i/>
          <w:color w:val="000000"/>
          <w:sz w:val="28"/>
          <w:szCs w:val="28"/>
          <w:highlight w:val="white"/>
          <w:u w:val="single"/>
        </w:rPr>
        <w:t>TTIVITA’ E PROGETTI ORGANIZZATI DALLA SCUOLA</w:t>
      </w:r>
      <w:r>
        <w:rPr>
          <w:b/>
          <w:i/>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Partecipazione ai PON</w:t>
      </w:r>
      <w:r>
        <w:rPr>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Partecipazione ad attività sportive organizzate dalla scuola</w:t>
      </w:r>
      <w:r>
        <w:rPr>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Progetti e scambi culturali internazionali promossi dalla scuola</w:t>
      </w:r>
      <w:r>
        <w:rPr>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Partecipazioni a competizioni e/o concorsi per studenti promosse dalla scuola</w:t>
      </w:r>
      <w:r>
        <w:rPr>
          <w:color w:val="000000"/>
          <w:sz w:val="28"/>
          <w:szCs w:val="28"/>
        </w:rPr>
        <w:t xml:space="preserve"> </w:t>
      </w:r>
    </w:p>
    <w:p w:rsidR="003A64A3" w:rsidRDefault="001F5822">
      <w:pPr>
        <w:widowControl w:val="0"/>
        <w:pBdr>
          <w:top w:val="nil"/>
          <w:left w:val="nil"/>
          <w:bottom w:val="nil"/>
          <w:right w:val="nil"/>
          <w:between w:val="nil"/>
        </w:pBdr>
        <w:spacing w:before="143" w:line="240" w:lineRule="auto"/>
        <w:ind w:left="16"/>
        <w:rPr>
          <w:color w:val="000000"/>
          <w:sz w:val="28"/>
          <w:szCs w:val="28"/>
        </w:rPr>
      </w:pPr>
      <w:r>
        <w:rPr>
          <w:color w:val="000000"/>
          <w:sz w:val="28"/>
          <w:szCs w:val="28"/>
          <w:highlight w:val="white"/>
        </w:rPr>
        <w:t>Un giudizio di almeno DISCRETO nell’attività di PCTO</w:t>
      </w:r>
      <w:r>
        <w:rPr>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16"/>
        <w:rPr>
          <w:color w:val="000000"/>
          <w:sz w:val="28"/>
          <w:szCs w:val="28"/>
        </w:rPr>
      </w:pPr>
      <w:r>
        <w:rPr>
          <w:color w:val="000000"/>
          <w:sz w:val="28"/>
          <w:szCs w:val="28"/>
          <w:highlight w:val="white"/>
        </w:rPr>
        <w:t>Un giudizio di almeno OTTIMO in religione o attività alternativa unito ad almeno 9 in</w:t>
      </w:r>
      <w:r>
        <w:rPr>
          <w:color w:val="000000"/>
          <w:sz w:val="28"/>
          <w:szCs w:val="28"/>
        </w:rPr>
        <w:t xml:space="preserve"> condotta </w:t>
      </w:r>
    </w:p>
    <w:p w:rsidR="003A64A3" w:rsidRDefault="001F5822">
      <w:pPr>
        <w:widowControl w:val="0"/>
        <w:pBdr>
          <w:top w:val="nil"/>
          <w:left w:val="nil"/>
          <w:bottom w:val="nil"/>
          <w:right w:val="nil"/>
          <w:between w:val="nil"/>
        </w:pBdr>
        <w:spacing w:before="549" w:line="240" w:lineRule="auto"/>
        <w:jc w:val="center"/>
        <w:rPr>
          <w:b/>
          <w:i/>
          <w:color w:val="000000"/>
          <w:sz w:val="28"/>
          <w:szCs w:val="28"/>
        </w:rPr>
      </w:pPr>
      <w:r>
        <w:rPr>
          <w:b/>
          <w:i/>
          <w:color w:val="000000"/>
          <w:sz w:val="28"/>
          <w:szCs w:val="28"/>
          <w:u w:val="single"/>
        </w:rPr>
        <w:t>A</w:t>
      </w:r>
      <w:r>
        <w:rPr>
          <w:b/>
          <w:i/>
          <w:color w:val="000000"/>
          <w:sz w:val="28"/>
          <w:szCs w:val="28"/>
          <w:highlight w:val="white"/>
          <w:u w:val="single"/>
        </w:rPr>
        <w:t>TTIVITÀ EXTRASCOLASTICHE</w:t>
      </w:r>
      <w:r>
        <w:rPr>
          <w:b/>
          <w:i/>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8"/>
        <w:rPr>
          <w:color w:val="000000"/>
          <w:sz w:val="28"/>
          <w:szCs w:val="28"/>
        </w:rPr>
      </w:pPr>
      <w:r>
        <w:rPr>
          <w:color w:val="000000"/>
          <w:sz w:val="28"/>
          <w:szCs w:val="28"/>
          <w:highlight w:val="white"/>
        </w:rPr>
        <w:t>Certificazioni linguistiche rilasciate da enti accreditati nell’anno in corso.</w:t>
      </w:r>
      <w:r>
        <w:rPr>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8"/>
        <w:rPr>
          <w:color w:val="000000"/>
          <w:sz w:val="28"/>
          <w:szCs w:val="28"/>
        </w:rPr>
      </w:pPr>
      <w:r>
        <w:rPr>
          <w:color w:val="000000"/>
          <w:sz w:val="28"/>
          <w:szCs w:val="28"/>
          <w:highlight w:val="white"/>
        </w:rPr>
        <w:t>Certificazioni informatiche rilasciate da enti accreditati nell’anno in corso.</w:t>
      </w:r>
      <w:r>
        <w:rPr>
          <w:color w:val="000000"/>
          <w:sz w:val="28"/>
          <w:szCs w:val="28"/>
        </w:rPr>
        <w:t xml:space="preserve"> </w:t>
      </w:r>
    </w:p>
    <w:p w:rsidR="003A64A3" w:rsidRDefault="001F5822">
      <w:pPr>
        <w:widowControl w:val="0"/>
        <w:pBdr>
          <w:top w:val="nil"/>
          <w:left w:val="nil"/>
          <w:bottom w:val="nil"/>
          <w:right w:val="nil"/>
          <w:between w:val="nil"/>
        </w:pBdr>
        <w:spacing w:before="143" w:line="240" w:lineRule="auto"/>
        <w:ind w:left="8"/>
        <w:rPr>
          <w:color w:val="000000"/>
          <w:sz w:val="28"/>
          <w:szCs w:val="28"/>
        </w:rPr>
      </w:pPr>
      <w:r>
        <w:rPr>
          <w:color w:val="000000"/>
          <w:sz w:val="28"/>
          <w:szCs w:val="28"/>
          <w:highlight w:val="white"/>
        </w:rPr>
        <w:t>Certificazioni specifiche di indirizzo rilasciate nell’anno in corso</w:t>
      </w:r>
      <w:r>
        <w:rPr>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2"/>
        <w:rPr>
          <w:color w:val="000000"/>
          <w:sz w:val="28"/>
          <w:szCs w:val="28"/>
        </w:rPr>
      </w:pPr>
      <w:r>
        <w:rPr>
          <w:color w:val="000000"/>
          <w:sz w:val="28"/>
          <w:szCs w:val="28"/>
          <w:highlight w:val="white"/>
        </w:rPr>
        <w:t>Attività sportive agonistiche a livello almeno regionale</w:t>
      </w:r>
      <w:r>
        <w:rPr>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2"/>
        <w:rPr>
          <w:color w:val="000000"/>
          <w:sz w:val="28"/>
          <w:szCs w:val="28"/>
        </w:rPr>
      </w:pPr>
      <w:r>
        <w:rPr>
          <w:color w:val="000000"/>
          <w:sz w:val="28"/>
          <w:szCs w:val="28"/>
          <w:highlight w:val="white"/>
        </w:rPr>
        <w:t>Attività di volontariato con associazioni (almeno 10 ore)</w:t>
      </w:r>
      <w:r>
        <w:rPr>
          <w:color w:val="000000"/>
          <w:sz w:val="28"/>
          <w:szCs w:val="28"/>
        </w:rPr>
        <w:t xml:space="preserve"> </w:t>
      </w:r>
    </w:p>
    <w:p w:rsidR="003A64A3" w:rsidRDefault="001F5822">
      <w:pPr>
        <w:widowControl w:val="0"/>
        <w:pBdr>
          <w:top w:val="nil"/>
          <w:left w:val="nil"/>
          <w:bottom w:val="nil"/>
          <w:right w:val="nil"/>
          <w:between w:val="nil"/>
        </w:pBdr>
        <w:spacing w:before="145" w:line="240" w:lineRule="auto"/>
        <w:ind w:left="17"/>
        <w:rPr>
          <w:color w:val="000000"/>
          <w:sz w:val="28"/>
          <w:szCs w:val="28"/>
        </w:rPr>
      </w:pPr>
      <w:r>
        <w:rPr>
          <w:color w:val="000000"/>
          <w:sz w:val="28"/>
          <w:szCs w:val="28"/>
          <w:highlight w:val="white"/>
        </w:rPr>
        <w:t>Partecipazioni a competizioni e/o concorsi per studenti</w:t>
      </w:r>
      <w:r>
        <w:rPr>
          <w:color w:val="000000"/>
          <w:sz w:val="28"/>
          <w:szCs w:val="28"/>
        </w:rPr>
        <w:t xml:space="preserve"> </w:t>
      </w:r>
    </w:p>
    <w:p w:rsidR="003A64A3" w:rsidRDefault="001F5822">
      <w:pPr>
        <w:widowControl w:val="0"/>
        <w:pBdr>
          <w:top w:val="nil"/>
          <w:left w:val="nil"/>
          <w:bottom w:val="nil"/>
          <w:right w:val="nil"/>
          <w:between w:val="nil"/>
        </w:pBdr>
        <w:spacing w:before="548" w:line="240" w:lineRule="auto"/>
        <w:ind w:left="13"/>
        <w:rPr>
          <w:b/>
          <w:color w:val="000000"/>
          <w:sz w:val="28"/>
          <w:szCs w:val="28"/>
          <w:highlight w:val="white"/>
        </w:rPr>
      </w:pPr>
      <w:r>
        <w:rPr>
          <w:b/>
          <w:color w:val="000000"/>
          <w:sz w:val="28"/>
          <w:szCs w:val="28"/>
          <w:highlight w:val="white"/>
        </w:rPr>
        <w:t>NB: per decimali della media ≥ 0,50 si attribuisce il massimo della banda.</w:t>
      </w:r>
    </w:p>
    <w:p w:rsidR="003A64A3" w:rsidRDefault="003A64A3">
      <w:pPr>
        <w:spacing w:line="360" w:lineRule="auto"/>
        <w:ind w:left="567" w:hanging="567"/>
        <w:rPr>
          <w:b/>
        </w:rPr>
      </w:pPr>
    </w:p>
    <w:p w:rsidR="003A64A3" w:rsidRDefault="001F5822">
      <w:pPr>
        <w:spacing w:after="0" w:line="360" w:lineRule="auto"/>
        <w:jc w:val="center"/>
        <w:rPr>
          <w:b/>
          <w:sz w:val="28"/>
          <w:szCs w:val="28"/>
        </w:rPr>
      </w:pPr>
      <w:r>
        <w:rPr>
          <w:b/>
          <w:sz w:val="28"/>
          <w:szCs w:val="28"/>
        </w:rPr>
        <w:t>VOTO DI CONDOTTA</w:t>
      </w:r>
    </w:p>
    <w:p w:rsidR="003A64A3" w:rsidRDefault="001F5822">
      <w:pPr>
        <w:spacing w:after="0" w:line="360" w:lineRule="auto"/>
        <w:jc w:val="both"/>
        <w:rPr>
          <w:rFonts w:ascii="Verdana" w:eastAsia="Verdana" w:hAnsi="Verdana" w:cs="Verdana"/>
          <w:b/>
          <w:sz w:val="16"/>
          <w:szCs w:val="16"/>
        </w:rPr>
      </w:pPr>
      <w:r>
        <w:rPr>
          <w:rFonts w:ascii="Verdana" w:eastAsia="Verdana" w:hAnsi="Verdana" w:cs="Verdana"/>
          <w:b/>
          <w:sz w:val="16"/>
          <w:szCs w:val="16"/>
        </w:rPr>
        <w:t>Il voto di condotta, attribuito anche con riferimento alle competenze chiave di cittadinanza, è stato attribuito tenendo conto, inoltre, del Regolamento di Istituto e della relativa rubrica di valutazione.</w:t>
      </w:r>
    </w:p>
    <w:p w:rsidR="003A64A3" w:rsidRDefault="003A64A3">
      <w:pPr>
        <w:spacing w:after="0" w:line="360" w:lineRule="auto"/>
        <w:jc w:val="both"/>
        <w:rPr>
          <w:rFonts w:ascii="Verdana" w:eastAsia="Verdana" w:hAnsi="Verdana" w:cs="Verdana"/>
          <w:b/>
          <w:sz w:val="16"/>
          <w:szCs w:val="16"/>
        </w:rPr>
      </w:pPr>
    </w:p>
    <w:tbl>
      <w:tblPr>
        <w:tblStyle w:val="affffffff"/>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0"/>
        <w:gridCol w:w="870"/>
      </w:tblGrid>
      <w:tr w:rsidR="003A64A3">
        <w:trPr>
          <w:trHeight w:val="326"/>
        </w:trPr>
        <w:tc>
          <w:tcPr>
            <w:tcW w:w="8640" w:type="dxa"/>
            <w:vAlign w:val="center"/>
          </w:tcPr>
          <w:p w:rsidR="003A64A3" w:rsidRDefault="001F5822">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Comportamento</w:t>
            </w:r>
          </w:p>
        </w:tc>
        <w:tc>
          <w:tcPr>
            <w:tcW w:w="870" w:type="dxa"/>
            <w:vAlign w:val="center"/>
          </w:tcPr>
          <w:p w:rsidR="003A64A3" w:rsidRDefault="001F5822">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Voto</w:t>
            </w:r>
          </w:p>
        </w:tc>
      </w:tr>
      <w:tr w:rsidR="003A64A3">
        <w:tc>
          <w:tcPr>
            <w:tcW w:w="8640" w:type="dxa"/>
            <w:vAlign w:val="center"/>
          </w:tcPr>
          <w:p w:rsidR="003A64A3" w:rsidRDefault="001F5822">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1) Ruolo collaborativo e propositivo all’interno della classe, con ottima socializzazione.</w:t>
            </w:r>
          </w:p>
          <w:p w:rsidR="003A64A3" w:rsidRDefault="001F5822">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2) Correttezza e sensibilità nel comportamento durante le lezioni.</w:t>
            </w:r>
          </w:p>
          <w:p w:rsidR="003A64A3" w:rsidRDefault="001F5822">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Pu</w:t>
            </w:r>
            <w:r>
              <w:rPr>
                <w:rFonts w:ascii="Verdana" w:eastAsia="Verdana" w:hAnsi="Verdana" w:cs="Verdana"/>
                <w:b/>
                <w:color w:val="000000"/>
                <w:sz w:val="16"/>
                <w:szCs w:val="16"/>
              </w:rPr>
              <w:t>ntualità e rispetto delle consegne.</w:t>
            </w:r>
          </w:p>
          <w:p w:rsidR="003A64A3" w:rsidRDefault="001F5822">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3A64A3" w:rsidRDefault="001F5822">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3A64A3" w:rsidRDefault="001F5822">
            <w:pPr>
              <w:spacing w:line="360" w:lineRule="auto"/>
              <w:ind w:hanging="284"/>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6) Rispetto assoluto delle norme previste in materia di sicurezza.</w:t>
            </w:r>
          </w:p>
          <w:p w:rsidR="003A64A3" w:rsidRDefault="004344C9">
            <w:pPr>
              <w:spacing w:line="360" w:lineRule="auto"/>
              <w:ind w:hanging="284"/>
              <w:jc w:val="both"/>
              <w:rPr>
                <w:rFonts w:ascii="Verdana" w:eastAsia="Verdana" w:hAnsi="Verdana" w:cs="Verdana"/>
                <w:b/>
                <w:color w:val="000000"/>
                <w:sz w:val="16"/>
                <w:szCs w:val="16"/>
              </w:rPr>
            </w:pPr>
            <w:sdt>
              <w:sdtPr>
                <w:tag w:val="goog_rdk_5"/>
                <w:id w:val="-1182922110"/>
              </w:sdtPr>
              <w:sdtEndPr/>
              <w:sdtContent>
                <w:r w:rsidR="001F5822">
                  <w:rPr>
                    <w:rFonts w:ascii="Arial Unicode MS" w:eastAsia="Arial Unicode MS" w:hAnsi="Arial Unicode MS" w:cs="Arial Unicode MS"/>
                    <w:b/>
                    <w:color w:val="000000"/>
                    <w:sz w:val="16"/>
                    <w:szCs w:val="16"/>
                  </w:rPr>
                  <w:t>7) Assenze ≤10%</w:t>
                </w:r>
              </w:sdtContent>
            </w:sdt>
          </w:p>
        </w:tc>
        <w:tc>
          <w:tcPr>
            <w:tcW w:w="870" w:type="dxa"/>
            <w:vAlign w:val="center"/>
          </w:tcPr>
          <w:p w:rsidR="003A64A3" w:rsidRDefault="001F5822">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lastRenderedPageBreak/>
              <w:t>10</w:t>
            </w:r>
          </w:p>
        </w:tc>
      </w:tr>
      <w:tr w:rsidR="003A64A3">
        <w:tc>
          <w:tcPr>
            <w:tcW w:w="8640" w:type="dxa"/>
            <w:vAlign w:val="center"/>
          </w:tcPr>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1) Ruolo collaborativo all’interno della classe.</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2) Correttezza nel comportamento durante le lezioni.</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Puntualità e rispetto delle consegne.</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Autocontrollo e civismo durante le attività didattiche, svolte anche al di fuori dell’Istituto ed in orario extracurriculare, compresi i viaggi di istruzione, disponibilità alla collaborazione con docenti e/o compagni durante l’attività didattica.</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Rispetto assoluto delle norme previste in materia di sicurezza.</w:t>
            </w:r>
          </w:p>
          <w:p w:rsidR="003A64A3" w:rsidRDefault="004344C9">
            <w:pPr>
              <w:spacing w:line="360" w:lineRule="auto"/>
              <w:ind w:hanging="318"/>
              <w:jc w:val="both"/>
              <w:rPr>
                <w:rFonts w:ascii="Verdana" w:eastAsia="Verdana" w:hAnsi="Verdana" w:cs="Verdana"/>
                <w:b/>
                <w:color w:val="000000"/>
                <w:sz w:val="16"/>
                <w:szCs w:val="16"/>
              </w:rPr>
            </w:pPr>
            <w:sdt>
              <w:sdtPr>
                <w:tag w:val="goog_rdk_6"/>
                <w:id w:val="-1182922109"/>
              </w:sdtPr>
              <w:sdtEndPr/>
              <w:sdtContent>
                <w:r w:rsidR="001F5822">
                  <w:rPr>
                    <w:rFonts w:ascii="Arial Unicode MS" w:eastAsia="Arial Unicode MS" w:hAnsi="Arial Unicode MS" w:cs="Arial Unicode MS"/>
                    <w:b/>
                    <w:color w:val="000000"/>
                    <w:sz w:val="16"/>
                    <w:szCs w:val="16"/>
                  </w:rPr>
                  <w:t>7) 10%&lt; assenze ≤15%</w:t>
                </w:r>
              </w:sdtContent>
            </w:sdt>
          </w:p>
        </w:tc>
        <w:tc>
          <w:tcPr>
            <w:tcW w:w="870" w:type="dxa"/>
            <w:vAlign w:val="center"/>
          </w:tcPr>
          <w:p w:rsidR="003A64A3" w:rsidRDefault="001F5822">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9</w:t>
            </w:r>
          </w:p>
        </w:tc>
      </w:tr>
      <w:tr w:rsidR="003A64A3">
        <w:tc>
          <w:tcPr>
            <w:tcW w:w="8640" w:type="dxa"/>
            <w:vAlign w:val="center"/>
          </w:tcPr>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Partecipazione all’attività didattica ed agli interventi educativi.</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Adeguatezza nel comportamento durante le lezioni.</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P</w:t>
            </w:r>
            <w:r>
              <w:rPr>
                <w:rFonts w:ascii="Verdana" w:eastAsia="Verdana" w:hAnsi="Verdana" w:cs="Verdana"/>
                <w:b/>
                <w:color w:val="000000"/>
                <w:sz w:val="16"/>
                <w:szCs w:val="16"/>
              </w:rPr>
              <w:t>untualità e rispetto delle consegne.</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Atteggiamento responsabile durante le attività didattiche, anche al di fuori dell’Istituto ed in orario extracurriculare, compresi i viaggi di istruzione.</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Rispetto dell’integrità delle strutture e degli spazi dell’Istituto e dei luoghi, anche esterni, in cui si svolgono attività didattico-educative (compresi i viaggi di istruzione) come fattore di qualità della vita scolastica.</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Rispetto delle norme previste in materia di sicurezza.</w:t>
            </w:r>
          </w:p>
          <w:p w:rsidR="003A64A3" w:rsidRDefault="004344C9">
            <w:pPr>
              <w:spacing w:line="360" w:lineRule="auto"/>
              <w:ind w:hanging="283"/>
              <w:jc w:val="both"/>
              <w:rPr>
                <w:rFonts w:ascii="Verdana" w:eastAsia="Verdana" w:hAnsi="Verdana" w:cs="Verdana"/>
                <w:b/>
                <w:color w:val="000000"/>
                <w:sz w:val="16"/>
                <w:szCs w:val="16"/>
              </w:rPr>
            </w:pPr>
            <w:sdt>
              <w:sdtPr>
                <w:tag w:val="goog_rdk_7"/>
                <w:id w:val="-1182922108"/>
              </w:sdtPr>
              <w:sdtEndPr/>
              <w:sdtContent>
                <w:r w:rsidR="001F5822">
                  <w:rPr>
                    <w:rFonts w:ascii="Arial Unicode MS" w:eastAsia="Arial Unicode MS" w:hAnsi="Arial Unicode MS" w:cs="Arial Unicode MS"/>
                    <w:b/>
                    <w:color w:val="000000"/>
                    <w:sz w:val="16"/>
                    <w:szCs w:val="16"/>
                  </w:rPr>
                  <w:t>7) 15%&lt; assenze ≤20%</w:t>
                </w:r>
              </w:sdtContent>
            </w:sdt>
          </w:p>
        </w:tc>
        <w:tc>
          <w:tcPr>
            <w:tcW w:w="870" w:type="dxa"/>
            <w:vAlign w:val="center"/>
          </w:tcPr>
          <w:p w:rsidR="003A64A3" w:rsidRDefault="001F5822">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8</w:t>
            </w:r>
          </w:p>
        </w:tc>
      </w:tr>
      <w:tr w:rsidR="003A64A3">
        <w:tc>
          <w:tcPr>
            <w:tcW w:w="8640" w:type="dxa"/>
            <w:vAlign w:val="center"/>
          </w:tcPr>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attenta, ma non sempre attiva, al dialogo educativo.</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Atteggiamento e linguaggio non sempre corretti durante le lezioni. </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w:t>
            </w:r>
            <w:r>
              <w:rPr>
                <w:rFonts w:ascii="Verdana" w:eastAsia="Verdana" w:hAnsi="Verdana" w:cs="Verdana"/>
                <w:b/>
                <w:color w:val="000000"/>
                <w:sz w:val="16"/>
                <w:szCs w:val="16"/>
              </w:rPr>
              <w:t>umerosi ritardi e consegne non sempre rispettate.</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4) Atteggiamento non sempre responsabile e scarso interesse durante le attività al di fuori dell’Istituto, svolte anche in orario extracurriculare, compresi i viaggi di istruzione. </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Poco rispetto nei confronti delle strutture e degli spazi dell’Istituto e dei luoghi, anche esterni, in cui si svolgono attività didattico-educative.</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Qualche raro episodio di mancato rispetto del Regolamento di Istituto, ma sostanziale rispetto delle norme previste in materia di sicurezza.</w:t>
            </w:r>
          </w:p>
          <w:p w:rsidR="003A64A3" w:rsidRDefault="004344C9">
            <w:pPr>
              <w:spacing w:line="360" w:lineRule="auto"/>
              <w:ind w:hanging="318"/>
              <w:jc w:val="both"/>
              <w:rPr>
                <w:rFonts w:ascii="Verdana" w:eastAsia="Verdana" w:hAnsi="Verdana" w:cs="Verdana"/>
                <w:b/>
                <w:color w:val="000000"/>
                <w:sz w:val="16"/>
                <w:szCs w:val="16"/>
              </w:rPr>
            </w:pPr>
            <w:sdt>
              <w:sdtPr>
                <w:tag w:val="goog_rdk_8"/>
                <w:id w:val="-1182922107"/>
              </w:sdtPr>
              <w:sdtEndPr/>
              <w:sdtContent>
                <w:r w:rsidR="001F5822">
                  <w:rPr>
                    <w:rFonts w:ascii="Arial Unicode MS" w:eastAsia="Arial Unicode MS" w:hAnsi="Arial Unicode MS" w:cs="Arial Unicode MS"/>
                    <w:b/>
                    <w:color w:val="000000"/>
                    <w:sz w:val="16"/>
                    <w:szCs w:val="16"/>
                  </w:rPr>
                  <w:t>7) 20%&lt; assenze ≤25%</w:t>
                </w:r>
              </w:sdtContent>
            </w:sdt>
          </w:p>
        </w:tc>
        <w:tc>
          <w:tcPr>
            <w:tcW w:w="870" w:type="dxa"/>
            <w:vAlign w:val="center"/>
          </w:tcPr>
          <w:p w:rsidR="003A64A3" w:rsidRDefault="001F5822">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7</w:t>
            </w:r>
          </w:p>
        </w:tc>
      </w:tr>
      <w:tr w:rsidR="003A64A3">
        <w:tc>
          <w:tcPr>
            <w:tcW w:w="8640" w:type="dxa"/>
            <w:vAlign w:val="center"/>
          </w:tcPr>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1) Interesse selettivo e partecipazione tendenzialmente passiva al dialogo educativo.</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2) Uso di un linguaggio poco corretto ed inadeguato all’ambiente.</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 xml:space="preserve">3) </w:t>
            </w:r>
            <w:r>
              <w:rPr>
                <w:rFonts w:ascii="Verdana" w:eastAsia="Verdana" w:hAnsi="Verdana" w:cs="Verdana"/>
                <w:b/>
                <w:sz w:val="16"/>
                <w:szCs w:val="16"/>
              </w:rPr>
              <w:t>Numerosi ritardi (ingressi</w:t>
            </w:r>
            <w:r>
              <w:rPr>
                <w:rFonts w:ascii="Verdana" w:eastAsia="Verdana" w:hAnsi="Verdana" w:cs="Verdana"/>
                <w:b/>
                <w:color w:val="000000"/>
                <w:sz w:val="16"/>
                <w:szCs w:val="16"/>
              </w:rPr>
              <w:t xml:space="preserve"> a 2 h o uscite anticipate e ritardi nel giustificare.)</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4) Ruolo non costruttivo all’interno del gruppo classe e rapporti interpersonali non sempre corretti.</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5) Numerose note sul registro (fino a n. 10). Frequente disturbo all’attività didattica, anche al di fuori dell’Istituto, svolta pure in orario extracurriculare, compresi i viaggi di istruzione.</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6) Scarso rispetto dell’integrità delle strutture e degli spazi dell’Istituto e dei luoghi, anche esterni, in cui si svolgono attività didattico-educative (compresi i viaggi di istruzione).</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7) Infrazioni lievi delle norme previste in materia di sicurezza.</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8) Episodi di mancato rispetto nei confronti dell’integrità delle strutture e degli spazi dell’Istituto e dei luoghi, anche esterni (sospensione da 1 a 14 giorni).</w:t>
            </w:r>
          </w:p>
          <w:p w:rsidR="003A64A3" w:rsidRDefault="001F5822">
            <w:pPr>
              <w:spacing w:line="360" w:lineRule="auto"/>
              <w:ind w:hanging="283"/>
              <w:jc w:val="both"/>
              <w:rPr>
                <w:rFonts w:ascii="Verdana" w:eastAsia="Verdana" w:hAnsi="Verdana" w:cs="Verdana"/>
                <w:b/>
                <w:color w:val="000000"/>
                <w:sz w:val="16"/>
                <w:szCs w:val="16"/>
              </w:rPr>
            </w:pPr>
            <w:r>
              <w:rPr>
                <w:rFonts w:ascii="Verdana" w:eastAsia="Verdana" w:hAnsi="Verdana" w:cs="Verdana"/>
                <w:b/>
                <w:color w:val="000000"/>
                <w:sz w:val="16"/>
                <w:szCs w:val="16"/>
              </w:rPr>
              <w:t>9) Assenze &gt;25%</w:t>
            </w:r>
          </w:p>
        </w:tc>
        <w:tc>
          <w:tcPr>
            <w:tcW w:w="870" w:type="dxa"/>
            <w:vAlign w:val="center"/>
          </w:tcPr>
          <w:p w:rsidR="003A64A3" w:rsidRDefault="001F5822">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6</w:t>
            </w:r>
          </w:p>
        </w:tc>
      </w:tr>
      <w:tr w:rsidR="003A64A3">
        <w:tc>
          <w:tcPr>
            <w:tcW w:w="8640" w:type="dxa"/>
            <w:vAlign w:val="center"/>
          </w:tcPr>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lastRenderedPageBreak/>
              <w:t>1) Mancanza di interesse e partecipazione al dialogo educativo e all’attività didattica.</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 xml:space="preserve">2) Ruolo particolarmente negativo all’interno del gruppo classe, con grave e frequente disturbo all’attività didattica (numerosissime note disciplinari).  </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3) Atteggiamento irresponsabile durante le attività didattiche svolte al di fuori dell’Istituto.</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4) Comportamento lesivo della dignità dei compagni e del personale della scuola.</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5) Mancato rispetto dell’integrità delle strutture, degli spazi comuni e dei luoghi, anche esterni all’Istituto, in cui si svolgono attività didattico-educative (compresi i viaggi di istruzione). Occupazione illegittima degli spazi scolastici.</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6) Infrazioni gravi delle norme di sicurezza e danneggiamento di dispositivi di sicurezza.</w:t>
            </w:r>
          </w:p>
          <w:p w:rsidR="003A64A3" w:rsidRDefault="001F5822">
            <w:pPr>
              <w:spacing w:line="360" w:lineRule="auto"/>
              <w:ind w:hanging="318"/>
              <w:jc w:val="both"/>
              <w:rPr>
                <w:rFonts w:ascii="Verdana" w:eastAsia="Verdana" w:hAnsi="Verdana" w:cs="Verdana"/>
                <w:b/>
                <w:color w:val="000000"/>
                <w:sz w:val="16"/>
                <w:szCs w:val="16"/>
              </w:rPr>
            </w:pPr>
            <w:r>
              <w:rPr>
                <w:rFonts w:ascii="Verdana" w:eastAsia="Verdana" w:hAnsi="Verdana" w:cs="Verdana"/>
                <w:b/>
                <w:color w:val="000000"/>
                <w:sz w:val="16"/>
                <w:szCs w:val="16"/>
              </w:rPr>
              <w:t>7) Violazione reiterata al regolamento di Istituto, con ripetute note e sospensioni, di durata pari o superiore a 15 giorni.</w:t>
            </w:r>
          </w:p>
        </w:tc>
        <w:tc>
          <w:tcPr>
            <w:tcW w:w="870" w:type="dxa"/>
            <w:vAlign w:val="center"/>
          </w:tcPr>
          <w:p w:rsidR="003A64A3" w:rsidRDefault="001F5822">
            <w:pPr>
              <w:spacing w:line="360" w:lineRule="auto"/>
              <w:jc w:val="center"/>
              <w:rPr>
                <w:rFonts w:ascii="Verdana" w:eastAsia="Verdana" w:hAnsi="Verdana" w:cs="Verdana"/>
                <w:b/>
                <w:color w:val="000000"/>
                <w:sz w:val="16"/>
                <w:szCs w:val="16"/>
              </w:rPr>
            </w:pPr>
            <w:r>
              <w:rPr>
                <w:rFonts w:ascii="Verdana" w:eastAsia="Verdana" w:hAnsi="Verdana" w:cs="Verdana"/>
                <w:b/>
                <w:color w:val="000000"/>
                <w:sz w:val="16"/>
                <w:szCs w:val="16"/>
              </w:rPr>
              <w:t>5</w:t>
            </w:r>
          </w:p>
        </w:tc>
      </w:tr>
    </w:tbl>
    <w:p w:rsidR="003A64A3" w:rsidRDefault="003A64A3">
      <w:pPr>
        <w:spacing w:line="360" w:lineRule="auto"/>
        <w:rPr>
          <w:rFonts w:ascii="Verdana" w:eastAsia="Verdana" w:hAnsi="Verdana" w:cs="Verdana"/>
          <w:b/>
          <w:sz w:val="16"/>
          <w:szCs w:val="16"/>
        </w:rPr>
      </w:pPr>
    </w:p>
    <w:p w:rsidR="003A64A3" w:rsidRDefault="001F5822">
      <w:pPr>
        <w:spacing w:line="360" w:lineRule="auto"/>
        <w:jc w:val="center"/>
        <w:rPr>
          <w:b/>
          <w:sz w:val="28"/>
          <w:szCs w:val="28"/>
        </w:rPr>
      </w:pPr>
      <w:r>
        <w:rPr>
          <w:b/>
          <w:sz w:val="28"/>
          <w:szCs w:val="28"/>
        </w:rPr>
        <w:t>RUBRICA DI VALUTAZIONE COMUNE PER TUTTE LE DISCIPLINE</w:t>
      </w:r>
    </w:p>
    <w:tbl>
      <w:tblPr>
        <w:tblStyle w:val="affffffff0"/>
        <w:tblW w:w="9775" w:type="dxa"/>
        <w:tblInd w:w="-546" w:type="dxa"/>
        <w:tblBorders>
          <w:top w:val="single" w:sz="8" w:space="0" w:color="9BBB59"/>
          <w:left w:val="single" w:sz="4" w:space="0" w:color="000000"/>
          <w:bottom w:val="single" w:sz="8" w:space="0" w:color="9BBB59"/>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0"/>
        <w:gridCol w:w="6595"/>
      </w:tblGrid>
      <w:tr w:rsidR="003A64A3">
        <w:tc>
          <w:tcPr>
            <w:tcW w:w="3180" w:type="dxa"/>
          </w:tcPr>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LIVELLI DI PRESTAZIONE</w:t>
            </w:r>
          </w:p>
        </w:tc>
        <w:tc>
          <w:tcPr>
            <w:tcW w:w="6595" w:type="dxa"/>
          </w:tcPr>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DESCRITTORI</w:t>
            </w:r>
          </w:p>
        </w:tc>
      </w:tr>
      <w:tr w:rsidR="003A64A3">
        <w:trPr>
          <w:trHeight w:val="413"/>
        </w:trPr>
        <w:tc>
          <w:tcPr>
            <w:tcW w:w="3180" w:type="dxa"/>
            <w:vMerge w:val="restart"/>
            <w:shd w:val="clear" w:color="auto" w:fill="92D050"/>
          </w:tcPr>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L1</w:t>
            </w:r>
          </w:p>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LIVELLO INIZIALE</w:t>
            </w:r>
          </w:p>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3/4</w:t>
            </w:r>
          </w:p>
        </w:tc>
        <w:tc>
          <w:tcPr>
            <w:tcW w:w="6595" w:type="dxa"/>
            <w:shd w:val="clear" w:color="auto" w:fill="92D050"/>
          </w:tcPr>
          <w:p w:rsidR="003A64A3" w:rsidRDefault="001F5822">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3(scarso)Assenza di impegno nelle attività in presenza e a distanza</w:t>
            </w:r>
          </w:p>
        </w:tc>
      </w:tr>
      <w:tr w:rsidR="003A64A3">
        <w:trPr>
          <w:trHeight w:val="412"/>
        </w:trPr>
        <w:tc>
          <w:tcPr>
            <w:tcW w:w="3180" w:type="dxa"/>
            <w:vMerge/>
            <w:shd w:val="clear" w:color="auto" w:fill="92D050"/>
          </w:tcPr>
          <w:p w:rsidR="003A64A3" w:rsidRDefault="003A64A3">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3A64A3" w:rsidRDefault="001F5822">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4(insufficiente)Conoscenze scarse, limitate capacità di applicazione, autonomia insufficiente. Limitata la partecipazione ai contesti di apprendimento in presenza e a distanza.</w:t>
            </w:r>
          </w:p>
        </w:tc>
      </w:tr>
      <w:tr w:rsidR="003A64A3">
        <w:trPr>
          <w:trHeight w:val="413"/>
        </w:trPr>
        <w:tc>
          <w:tcPr>
            <w:tcW w:w="3180" w:type="dxa"/>
            <w:vMerge w:val="restart"/>
            <w:shd w:val="clear" w:color="auto" w:fill="92D050"/>
          </w:tcPr>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L2</w:t>
            </w:r>
          </w:p>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LIVELLO BASE</w:t>
            </w:r>
          </w:p>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5/6</w:t>
            </w:r>
          </w:p>
        </w:tc>
        <w:tc>
          <w:tcPr>
            <w:tcW w:w="6595" w:type="dxa"/>
            <w:shd w:val="clear" w:color="auto" w:fill="92D050"/>
          </w:tcPr>
          <w:p w:rsidR="003A64A3" w:rsidRDefault="001F5822">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5(mediocre)Debole acquisizione di alcune conoscenze essenziali, difficoltà nella rielaborazione e nell’uso dei linguaggi specifici. Autonomia limitata a compiti specifici. Sia nel contesto di apprendimento in presenza che a distanza la partecipazione va sollecitata, la qualità dei feedback è mediocre, le competenze trasversali limitate.</w:t>
            </w:r>
          </w:p>
        </w:tc>
      </w:tr>
      <w:tr w:rsidR="003A64A3">
        <w:trPr>
          <w:trHeight w:val="412"/>
        </w:trPr>
        <w:tc>
          <w:tcPr>
            <w:tcW w:w="3180" w:type="dxa"/>
            <w:vMerge/>
            <w:shd w:val="clear" w:color="auto" w:fill="92D050"/>
          </w:tcPr>
          <w:p w:rsidR="003A64A3" w:rsidRDefault="003A64A3">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3A64A3" w:rsidRDefault="001F5822">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6(sufficiente)Competenze superficiali e capacità di applicazione a contesti di apprendimento noti. Sufficienti capacità di rielaborazione e uso dei linguaggi specifici. La partecipazione e l’impegno nell’apprendimento sia in presenza che a distanza non risultano costanti, la collaborazione e il supporto ai compagni limitati, le competenze trasversali appena accettabili.</w:t>
            </w:r>
          </w:p>
        </w:tc>
      </w:tr>
      <w:tr w:rsidR="003A64A3">
        <w:trPr>
          <w:trHeight w:val="413"/>
        </w:trPr>
        <w:tc>
          <w:tcPr>
            <w:tcW w:w="3180" w:type="dxa"/>
            <w:vMerge w:val="restart"/>
            <w:shd w:val="clear" w:color="auto" w:fill="92D050"/>
          </w:tcPr>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L3</w:t>
            </w:r>
          </w:p>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LIVELLO INTERMEDIO</w:t>
            </w:r>
          </w:p>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7/8</w:t>
            </w:r>
          </w:p>
        </w:tc>
        <w:tc>
          <w:tcPr>
            <w:tcW w:w="6595" w:type="dxa"/>
            <w:shd w:val="clear" w:color="auto" w:fill="92D050"/>
          </w:tcPr>
          <w:p w:rsidR="003A64A3" w:rsidRDefault="001F5822">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7(discreto)Competenze complete applicate con sicurezza in contesti noti. Discrete le capacità di rielaborazione ed uso dei linguaggi specifici. Sia nel contesto di apprendimento in presenza che a distanza, la partecipazione è costante, fattiva la collaborazione ed apprezzabile il supporto nei confronti dei compagni. Discrete le competenze trasversali.</w:t>
            </w:r>
          </w:p>
        </w:tc>
      </w:tr>
      <w:tr w:rsidR="003A64A3">
        <w:trPr>
          <w:trHeight w:val="412"/>
        </w:trPr>
        <w:tc>
          <w:tcPr>
            <w:tcW w:w="3180" w:type="dxa"/>
            <w:vMerge/>
            <w:shd w:val="clear" w:color="auto" w:fill="92D050"/>
          </w:tcPr>
          <w:p w:rsidR="003A64A3" w:rsidRDefault="003A64A3">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3A64A3" w:rsidRDefault="001F5822">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8(buono) Conoscenze complete e approfondite che applica anche in contesti non noti, sicurezza nell’esposizione e nella rielaborazione con uso dei linguaggi specifici. Sia nel contesto di apprendimento in presenza che a distanza l’impegno e la partecipazione sono costanti, la qualità dei feedback buona, fattiva la collaborazione ed apprezzabile il supporto ai compagni, buone le competenze trasversali sviluppate.</w:t>
            </w:r>
          </w:p>
        </w:tc>
      </w:tr>
      <w:tr w:rsidR="003A64A3">
        <w:trPr>
          <w:trHeight w:val="413"/>
        </w:trPr>
        <w:tc>
          <w:tcPr>
            <w:tcW w:w="3180" w:type="dxa"/>
            <w:vMerge w:val="restart"/>
            <w:shd w:val="clear" w:color="auto" w:fill="92D050"/>
          </w:tcPr>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 xml:space="preserve"> L4</w:t>
            </w:r>
          </w:p>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LIVELLO AVANZATO</w:t>
            </w:r>
          </w:p>
          <w:p w:rsidR="003A64A3" w:rsidRDefault="001F5822">
            <w:pPr>
              <w:spacing w:line="360" w:lineRule="auto"/>
              <w:jc w:val="center"/>
              <w:rPr>
                <w:rFonts w:ascii="Verdana" w:eastAsia="Verdana" w:hAnsi="Verdana" w:cs="Verdana"/>
                <w:color w:val="000000"/>
                <w:sz w:val="16"/>
                <w:szCs w:val="16"/>
              </w:rPr>
            </w:pPr>
            <w:r>
              <w:rPr>
                <w:rFonts w:ascii="Verdana" w:eastAsia="Verdana" w:hAnsi="Verdana" w:cs="Verdana"/>
                <w:color w:val="000000"/>
                <w:sz w:val="16"/>
                <w:szCs w:val="16"/>
              </w:rPr>
              <w:t>9/10</w:t>
            </w:r>
          </w:p>
        </w:tc>
        <w:tc>
          <w:tcPr>
            <w:tcW w:w="6595" w:type="dxa"/>
            <w:shd w:val="clear" w:color="auto" w:fill="92D050"/>
          </w:tcPr>
          <w:p w:rsidR="003A64A3" w:rsidRDefault="001F5822">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 xml:space="preserve">9(ottimo)Possesso sicuro di conoscenze, di linguaggi e metodi che utilizza anche in ambienti diversi da quelli nei quali le competenze sono maturate. Processi di autovalutazione e regolazione del proprio sapere sono presenti. Sia nel contesto di apprendimento in presenza che a distanza, l’impegno e la partecipazione sono proattivi, ottima qualità del feedback, ammirevole e costante la collaborazione e il supporto offerto ai compagni; ottime le </w:t>
            </w:r>
            <w:r>
              <w:rPr>
                <w:rFonts w:ascii="Verdana" w:eastAsia="Verdana" w:hAnsi="Verdana" w:cs="Verdana"/>
                <w:color w:val="000000"/>
                <w:sz w:val="16"/>
                <w:szCs w:val="16"/>
              </w:rPr>
              <w:lastRenderedPageBreak/>
              <w:t>competenze trasversali.</w:t>
            </w:r>
          </w:p>
        </w:tc>
      </w:tr>
      <w:tr w:rsidR="003A64A3">
        <w:trPr>
          <w:trHeight w:val="412"/>
        </w:trPr>
        <w:tc>
          <w:tcPr>
            <w:tcW w:w="3180" w:type="dxa"/>
            <w:vMerge/>
            <w:shd w:val="clear" w:color="auto" w:fill="92D050"/>
          </w:tcPr>
          <w:p w:rsidR="003A64A3" w:rsidRDefault="003A64A3">
            <w:pPr>
              <w:widowControl w:val="0"/>
              <w:pBdr>
                <w:top w:val="nil"/>
                <w:left w:val="nil"/>
                <w:bottom w:val="nil"/>
                <w:right w:val="nil"/>
                <w:between w:val="nil"/>
              </w:pBdr>
              <w:spacing w:line="276" w:lineRule="auto"/>
              <w:rPr>
                <w:rFonts w:ascii="Verdana" w:eastAsia="Verdana" w:hAnsi="Verdana" w:cs="Verdana"/>
                <w:color w:val="000000"/>
                <w:sz w:val="16"/>
                <w:szCs w:val="16"/>
              </w:rPr>
            </w:pPr>
          </w:p>
        </w:tc>
        <w:tc>
          <w:tcPr>
            <w:tcW w:w="6595" w:type="dxa"/>
          </w:tcPr>
          <w:p w:rsidR="003A64A3" w:rsidRDefault="001F5822">
            <w:pPr>
              <w:spacing w:line="360" w:lineRule="auto"/>
              <w:rPr>
                <w:rFonts w:ascii="Verdana" w:eastAsia="Verdana" w:hAnsi="Verdana" w:cs="Verdana"/>
                <w:color w:val="000000"/>
                <w:sz w:val="16"/>
                <w:szCs w:val="16"/>
              </w:rPr>
            </w:pPr>
            <w:r>
              <w:rPr>
                <w:rFonts w:ascii="Verdana" w:eastAsia="Verdana" w:hAnsi="Verdana" w:cs="Verdana"/>
                <w:color w:val="000000"/>
                <w:sz w:val="16"/>
                <w:szCs w:val="16"/>
              </w:rPr>
              <w:t>10 (ottimo/eccellente) Livello più alto di maturazione e sviluppo che consente un uso creativo e personale delle competenze in ambienti differenziati e non abituali. Ottime capacità di autovalutazione e regolazione del proprio sapere. Sia nel contesto di apprendimento in presenza che a distanza, l’impegno e la partecipazione sono costanti e proattivi, ottima qualità dei feedback, lodevole e costante la collaborazione ed il supporto offerto ai compagni, eccellenti le competenze trasversali sviluppate.</w:t>
            </w:r>
          </w:p>
        </w:tc>
      </w:tr>
    </w:tbl>
    <w:p w:rsidR="003A64A3" w:rsidRDefault="003A64A3">
      <w:pPr>
        <w:spacing w:line="360" w:lineRule="auto"/>
        <w:rPr>
          <w:rFonts w:ascii="Verdana" w:eastAsia="Verdana" w:hAnsi="Verdana" w:cs="Verdana"/>
          <w:sz w:val="16"/>
          <w:szCs w:val="16"/>
        </w:rPr>
      </w:pPr>
    </w:p>
    <w:p w:rsidR="003A64A3" w:rsidRDefault="001F5822">
      <w:pPr>
        <w:spacing w:line="360" w:lineRule="auto"/>
        <w:rPr>
          <w:rFonts w:ascii="Verdana" w:eastAsia="Verdana" w:hAnsi="Verdana" w:cs="Verdana"/>
          <w:sz w:val="16"/>
          <w:szCs w:val="16"/>
        </w:rPr>
      </w:pPr>
      <w:r>
        <w:br w:type="page"/>
      </w:r>
    </w:p>
    <w:p w:rsidR="003A64A3" w:rsidRDefault="001F5822">
      <w:pPr>
        <w:pStyle w:val="Titolo1"/>
        <w:ind w:left="0"/>
        <w:jc w:val="center"/>
        <w:rPr>
          <w:rFonts w:ascii="Calibri" w:eastAsia="Calibri" w:hAnsi="Calibri" w:cs="Calibri"/>
          <w:sz w:val="28"/>
          <w:szCs w:val="28"/>
        </w:rPr>
      </w:pPr>
      <w:r>
        <w:rPr>
          <w:rFonts w:ascii="Calibri" w:eastAsia="Calibri" w:hAnsi="Calibri" w:cs="Calibri"/>
          <w:sz w:val="28"/>
          <w:szCs w:val="28"/>
        </w:rPr>
        <w:lastRenderedPageBreak/>
        <w:t>TABELLA MINISTERIALE FASCE DI CREDITO SCOLASTICO</w:t>
      </w:r>
    </w:p>
    <w:p w:rsidR="003A64A3" w:rsidRDefault="001F5822">
      <w:pPr>
        <w:spacing w:after="0" w:line="360" w:lineRule="auto"/>
        <w:jc w:val="center"/>
        <w:rPr>
          <w:sz w:val="28"/>
          <w:szCs w:val="28"/>
        </w:rPr>
      </w:pPr>
      <w:r>
        <w:rPr>
          <w:sz w:val="28"/>
          <w:szCs w:val="28"/>
        </w:rPr>
        <w:t>(capo III del Decreto Legislativo 13 aprile 2017, n. 62).</w:t>
      </w:r>
    </w:p>
    <w:p w:rsidR="003A64A3" w:rsidRDefault="003A64A3">
      <w:pPr>
        <w:pStyle w:val="Titolo1"/>
        <w:ind w:left="0"/>
        <w:jc w:val="center"/>
        <w:rPr>
          <w:rFonts w:ascii="Calibri" w:eastAsia="Calibri" w:hAnsi="Calibri" w:cs="Calibri"/>
          <w:sz w:val="28"/>
          <w:szCs w:val="28"/>
          <w:highlight w:val="yellow"/>
        </w:rPr>
      </w:pPr>
    </w:p>
    <w:tbl>
      <w:tblPr>
        <w:tblStyle w:val="affffffff1"/>
        <w:tblW w:w="9585" w:type="dxa"/>
        <w:tblInd w:w="-10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145"/>
        <w:gridCol w:w="2145"/>
        <w:gridCol w:w="2550"/>
        <w:gridCol w:w="2745"/>
      </w:tblGrid>
      <w:tr w:rsidR="003A64A3">
        <w:trPr>
          <w:trHeight w:val="645"/>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Media dei voti</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III anno</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IV anno</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Fasce di credito</w:t>
            </w:r>
          </w:p>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V anno</w:t>
            </w:r>
          </w:p>
        </w:tc>
      </w:tr>
      <w:tr w:rsidR="003A64A3">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M&lt;6</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7-8</w:t>
            </w:r>
          </w:p>
        </w:tc>
      </w:tr>
      <w:tr w:rsidR="003A64A3">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M=6</w:t>
            </w:r>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7-8</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9-10</w:t>
            </w:r>
          </w:p>
        </w:tc>
      </w:tr>
      <w:tr w:rsidR="003A64A3">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4344C9">
            <w:pPr>
              <w:jc w:val="center"/>
              <w:rPr>
                <w:rFonts w:ascii="Arial" w:eastAsia="Arial" w:hAnsi="Arial" w:cs="Arial"/>
                <w:color w:val="333333"/>
                <w:sz w:val="27"/>
                <w:szCs w:val="27"/>
              </w:rPr>
            </w:pPr>
            <w:sdt>
              <w:sdtPr>
                <w:tag w:val="goog_rdk_9"/>
                <w:id w:val="-1182922106"/>
              </w:sdtPr>
              <w:sdtEndPr/>
              <w:sdtContent>
                <w:r w:rsidR="001F5822">
                  <w:rPr>
                    <w:rFonts w:ascii="Arial Unicode MS" w:eastAsia="Arial Unicode MS" w:hAnsi="Arial Unicode MS" w:cs="Arial Unicode MS"/>
                    <w:color w:val="333333"/>
                    <w:sz w:val="27"/>
                    <w:szCs w:val="27"/>
                  </w:rPr>
                  <w:t>6&lt;M≤7</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8-9</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10-11</w:t>
            </w:r>
          </w:p>
        </w:tc>
      </w:tr>
      <w:tr w:rsidR="003A64A3">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4344C9">
            <w:pPr>
              <w:jc w:val="center"/>
              <w:rPr>
                <w:rFonts w:ascii="Arial" w:eastAsia="Arial" w:hAnsi="Arial" w:cs="Arial"/>
                <w:color w:val="333333"/>
                <w:sz w:val="27"/>
                <w:szCs w:val="27"/>
              </w:rPr>
            </w:pPr>
            <w:sdt>
              <w:sdtPr>
                <w:tag w:val="goog_rdk_10"/>
                <w:id w:val="-1182922105"/>
              </w:sdtPr>
              <w:sdtEndPr/>
              <w:sdtContent>
                <w:r w:rsidR="001F5822">
                  <w:rPr>
                    <w:rFonts w:ascii="Arial Unicode MS" w:eastAsia="Arial Unicode MS" w:hAnsi="Arial Unicode MS" w:cs="Arial Unicode MS"/>
                    <w:color w:val="333333"/>
                    <w:sz w:val="27"/>
                    <w:szCs w:val="27"/>
                  </w:rPr>
                  <w:t>7&lt;M≤8</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9-10</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11-12</w:t>
            </w:r>
          </w:p>
        </w:tc>
      </w:tr>
      <w:tr w:rsidR="003A64A3">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4344C9">
            <w:pPr>
              <w:jc w:val="center"/>
              <w:rPr>
                <w:rFonts w:ascii="Arial" w:eastAsia="Arial" w:hAnsi="Arial" w:cs="Arial"/>
                <w:color w:val="333333"/>
                <w:sz w:val="27"/>
                <w:szCs w:val="27"/>
              </w:rPr>
            </w:pPr>
            <w:sdt>
              <w:sdtPr>
                <w:tag w:val="goog_rdk_11"/>
                <w:id w:val="-1182922104"/>
              </w:sdtPr>
              <w:sdtEndPr/>
              <w:sdtContent>
                <w:r w:rsidR="001F5822">
                  <w:rPr>
                    <w:rFonts w:ascii="Arial Unicode MS" w:eastAsia="Arial Unicode MS" w:hAnsi="Arial Unicode MS" w:cs="Arial Unicode MS"/>
                    <w:color w:val="333333"/>
                    <w:sz w:val="27"/>
                    <w:szCs w:val="27"/>
                  </w:rPr>
                  <w:t>8&lt;M≤9</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10-11</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13-14</w:t>
            </w:r>
          </w:p>
        </w:tc>
      </w:tr>
      <w:tr w:rsidR="003A64A3">
        <w:trPr>
          <w:trHeight w:val="330"/>
        </w:trPr>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4344C9">
            <w:pPr>
              <w:jc w:val="center"/>
              <w:rPr>
                <w:rFonts w:ascii="Arial" w:eastAsia="Arial" w:hAnsi="Arial" w:cs="Arial"/>
                <w:color w:val="333333"/>
                <w:sz w:val="27"/>
                <w:szCs w:val="27"/>
              </w:rPr>
            </w:pPr>
            <w:sdt>
              <w:sdtPr>
                <w:tag w:val="goog_rdk_12"/>
                <w:id w:val="-1182922103"/>
              </w:sdtPr>
              <w:sdtEndPr/>
              <w:sdtContent>
                <w:r w:rsidR="001F5822">
                  <w:rPr>
                    <w:rFonts w:ascii="Arial Unicode MS" w:eastAsia="Arial Unicode MS" w:hAnsi="Arial Unicode MS" w:cs="Arial Unicode MS"/>
                    <w:color w:val="333333"/>
                    <w:sz w:val="27"/>
                    <w:szCs w:val="27"/>
                  </w:rPr>
                  <w:t>9&lt;M≤10</w:t>
                </w:r>
              </w:sdtContent>
            </w:sdt>
          </w:p>
        </w:tc>
        <w:tc>
          <w:tcPr>
            <w:tcW w:w="21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11-12</w:t>
            </w:r>
          </w:p>
        </w:tc>
        <w:tc>
          <w:tcPr>
            <w:tcW w:w="255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12-13</w:t>
            </w:r>
          </w:p>
        </w:tc>
        <w:tc>
          <w:tcPr>
            <w:tcW w:w="274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3A64A3" w:rsidRDefault="001F5822">
            <w:pPr>
              <w:jc w:val="center"/>
              <w:rPr>
                <w:rFonts w:ascii="Arial" w:eastAsia="Arial" w:hAnsi="Arial" w:cs="Arial"/>
                <w:color w:val="333333"/>
                <w:sz w:val="27"/>
                <w:szCs w:val="27"/>
              </w:rPr>
            </w:pPr>
            <w:r>
              <w:rPr>
                <w:rFonts w:ascii="Arial" w:eastAsia="Arial" w:hAnsi="Arial" w:cs="Arial"/>
                <w:color w:val="333333"/>
                <w:sz w:val="27"/>
                <w:szCs w:val="27"/>
              </w:rPr>
              <w:t>14-15</w:t>
            </w:r>
          </w:p>
        </w:tc>
      </w:tr>
    </w:tbl>
    <w:p w:rsidR="003A64A3" w:rsidRDefault="003A64A3">
      <w:pPr>
        <w:spacing w:after="0" w:line="360" w:lineRule="auto"/>
        <w:jc w:val="both"/>
        <w:rPr>
          <w:color w:val="FF0000"/>
          <w:sz w:val="28"/>
          <w:szCs w:val="28"/>
        </w:rPr>
      </w:pPr>
    </w:p>
    <w:p w:rsidR="003A64A3" w:rsidRDefault="001F5822">
      <w:pPr>
        <w:widowControl w:val="0"/>
        <w:spacing w:after="0" w:line="360" w:lineRule="auto"/>
        <w:jc w:val="center"/>
        <w:rPr>
          <w:b/>
          <w:sz w:val="28"/>
          <w:szCs w:val="28"/>
        </w:rPr>
      </w:pPr>
      <w:bookmarkStart w:id="8" w:name="_heading=h.ccru3lxn2gx1" w:colFirst="0" w:colLast="0"/>
      <w:bookmarkEnd w:id="8"/>
      <w:r>
        <w:rPr>
          <w:b/>
          <w:sz w:val="28"/>
          <w:szCs w:val="28"/>
        </w:rPr>
        <w:t>DISCIPLINE COINVOLTE NELL’ESAME DI STATO</w:t>
      </w:r>
    </w:p>
    <w:p w:rsidR="003A64A3" w:rsidRDefault="001F5822">
      <w:pPr>
        <w:spacing w:after="0" w:line="360" w:lineRule="auto"/>
        <w:jc w:val="center"/>
        <w:rPr>
          <w:b/>
        </w:rPr>
      </w:pPr>
      <w:r>
        <w:rPr>
          <w:b/>
        </w:rPr>
        <w:t>(Decreto Ministeriale n. 10 del 26 gennaio 2024)</w:t>
      </w:r>
    </w:p>
    <w:tbl>
      <w:tblPr>
        <w:tblStyle w:val="affffffff2"/>
        <w:tblW w:w="963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961"/>
      </w:tblGrid>
      <w:tr w:rsidR="003A64A3">
        <w:tc>
          <w:tcPr>
            <w:tcW w:w="4673" w:type="dxa"/>
          </w:tcPr>
          <w:p w:rsidR="003A64A3" w:rsidRDefault="001F5822">
            <w:pPr>
              <w:spacing w:line="360" w:lineRule="auto"/>
              <w:jc w:val="center"/>
              <w:rPr>
                <w:b/>
                <w:color w:val="FF0000"/>
                <w:highlight w:val="white"/>
              </w:rPr>
            </w:pPr>
            <w:r>
              <w:rPr>
                <w:b/>
                <w:highlight w:val="white"/>
              </w:rPr>
              <w:t>DISCIPLINE  della prima e seconda</w:t>
            </w:r>
          </w:p>
        </w:tc>
        <w:tc>
          <w:tcPr>
            <w:tcW w:w="4961" w:type="dxa"/>
          </w:tcPr>
          <w:p w:rsidR="003A64A3" w:rsidRDefault="001F5822">
            <w:pPr>
              <w:spacing w:line="360" w:lineRule="auto"/>
              <w:jc w:val="center"/>
              <w:rPr>
                <w:b/>
                <w:color w:val="FF0000"/>
                <w:highlight w:val="white"/>
              </w:rPr>
            </w:pPr>
            <w:r>
              <w:rPr>
                <w:b/>
                <w:highlight w:val="white"/>
              </w:rPr>
              <w:t>COMMISSARIO INTERNO/ESTERNO</w:t>
            </w:r>
          </w:p>
        </w:tc>
      </w:tr>
      <w:tr w:rsidR="003A64A3">
        <w:tc>
          <w:tcPr>
            <w:tcW w:w="4673" w:type="dxa"/>
          </w:tcPr>
          <w:p w:rsidR="003A64A3" w:rsidRDefault="001F5822">
            <w:pPr>
              <w:spacing w:line="360" w:lineRule="auto"/>
              <w:rPr>
                <w:b/>
                <w:color w:val="FF0000"/>
                <w:highlight w:val="black"/>
              </w:rPr>
            </w:pPr>
            <w:r>
              <w:rPr>
                <w:b/>
                <w:color w:val="000000"/>
              </w:rPr>
              <w:t xml:space="preserve">LINGUA E LETTERATURA ITALIANA </w:t>
            </w:r>
          </w:p>
        </w:tc>
        <w:tc>
          <w:tcPr>
            <w:tcW w:w="4961" w:type="dxa"/>
          </w:tcPr>
          <w:p w:rsidR="003A64A3" w:rsidRDefault="001F5822">
            <w:pPr>
              <w:spacing w:line="360" w:lineRule="auto"/>
              <w:rPr>
                <w:b/>
                <w:color w:val="FF0000"/>
                <w:highlight w:val="black"/>
              </w:rPr>
            </w:pPr>
            <w:r>
              <w:rPr>
                <w:b/>
              </w:rPr>
              <w:t>COMMISSARIO ESTERNO</w:t>
            </w:r>
          </w:p>
        </w:tc>
      </w:tr>
      <w:tr w:rsidR="003A64A3">
        <w:tc>
          <w:tcPr>
            <w:tcW w:w="4673" w:type="dxa"/>
          </w:tcPr>
          <w:p w:rsidR="003A64A3" w:rsidRDefault="001F5822">
            <w:pPr>
              <w:spacing w:line="360" w:lineRule="auto"/>
              <w:rPr>
                <w:b/>
                <w:color w:val="FF0000"/>
              </w:rPr>
            </w:pPr>
            <w:r>
              <w:rPr>
                <w:b/>
                <w:color w:val="000000"/>
              </w:rPr>
              <w:t>TPSC</w:t>
            </w:r>
          </w:p>
        </w:tc>
        <w:tc>
          <w:tcPr>
            <w:tcW w:w="4961" w:type="dxa"/>
          </w:tcPr>
          <w:p w:rsidR="003A64A3" w:rsidRDefault="001F5822">
            <w:pPr>
              <w:spacing w:line="360" w:lineRule="auto"/>
              <w:rPr>
                <w:b/>
                <w:color w:val="FF0000"/>
              </w:rPr>
            </w:pPr>
            <w:r>
              <w:rPr>
                <w:b/>
                <w:color w:val="000000"/>
              </w:rPr>
              <w:t>VARIA VINCENZO (COMM. INTERNO)</w:t>
            </w:r>
          </w:p>
        </w:tc>
      </w:tr>
      <w:tr w:rsidR="003A64A3">
        <w:tc>
          <w:tcPr>
            <w:tcW w:w="4673" w:type="dxa"/>
          </w:tcPr>
          <w:p w:rsidR="003A64A3" w:rsidRDefault="001F5822">
            <w:pPr>
              <w:spacing w:line="360" w:lineRule="auto"/>
              <w:rPr>
                <w:b/>
                <w:highlight w:val="black"/>
              </w:rPr>
            </w:pPr>
            <w:r>
              <w:rPr>
                <w:b/>
              </w:rPr>
              <w:t>ALTRE DISCIPLINE AFFIDATE AI COMMISSARI</w:t>
            </w:r>
          </w:p>
        </w:tc>
        <w:tc>
          <w:tcPr>
            <w:tcW w:w="4961" w:type="dxa"/>
          </w:tcPr>
          <w:p w:rsidR="003A64A3" w:rsidRDefault="001F5822">
            <w:pPr>
              <w:spacing w:line="360" w:lineRule="auto"/>
              <w:rPr>
                <w:b/>
                <w:color w:val="FF0000"/>
                <w:highlight w:val="black"/>
              </w:rPr>
            </w:pPr>
            <w:r>
              <w:rPr>
                <w:b/>
              </w:rPr>
              <w:t>COMMISSARIO INTERNO/ESTERNO</w:t>
            </w:r>
          </w:p>
        </w:tc>
      </w:tr>
      <w:tr w:rsidR="003A64A3">
        <w:tc>
          <w:tcPr>
            <w:tcW w:w="4673" w:type="dxa"/>
          </w:tcPr>
          <w:p w:rsidR="003A64A3" w:rsidRDefault="001F5822">
            <w:pPr>
              <w:spacing w:line="360" w:lineRule="auto"/>
              <w:rPr>
                <w:b/>
                <w:color w:val="000000"/>
              </w:rPr>
            </w:pPr>
            <w:r>
              <w:rPr>
                <w:b/>
                <w:color w:val="000000"/>
              </w:rPr>
              <w:t>LINGUA INGLESE</w:t>
            </w:r>
          </w:p>
        </w:tc>
        <w:tc>
          <w:tcPr>
            <w:tcW w:w="4961" w:type="dxa"/>
          </w:tcPr>
          <w:p w:rsidR="003A64A3" w:rsidRDefault="001F5822">
            <w:pPr>
              <w:spacing w:line="360" w:lineRule="auto"/>
              <w:rPr>
                <w:b/>
                <w:color w:val="000000"/>
              </w:rPr>
            </w:pPr>
            <w:r>
              <w:rPr>
                <w:b/>
                <w:color w:val="000000"/>
              </w:rPr>
              <w:t>SBACCHI ITALA (COMM. INTERNO)</w:t>
            </w:r>
          </w:p>
        </w:tc>
      </w:tr>
      <w:tr w:rsidR="003A64A3">
        <w:tc>
          <w:tcPr>
            <w:tcW w:w="4673" w:type="dxa"/>
          </w:tcPr>
          <w:p w:rsidR="003A64A3" w:rsidRDefault="001F5822">
            <w:pPr>
              <w:spacing w:line="360" w:lineRule="auto"/>
              <w:rPr>
                <w:b/>
                <w:color w:val="843C0B"/>
              </w:rPr>
            </w:pPr>
            <w:r>
              <w:rPr>
                <w:b/>
                <w:color w:val="000000"/>
              </w:rPr>
              <w:t>SCIENZE MOTORIE E SPORTIVE</w:t>
            </w:r>
          </w:p>
        </w:tc>
        <w:tc>
          <w:tcPr>
            <w:tcW w:w="4961" w:type="dxa"/>
          </w:tcPr>
          <w:p w:rsidR="003A64A3" w:rsidRDefault="001F5822">
            <w:pPr>
              <w:spacing w:line="360" w:lineRule="auto"/>
            </w:pPr>
            <w:r>
              <w:rPr>
                <w:b/>
                <w:color w:val="000000"/>
              </w:rPr>
              <w:t>LETO MAURO (COMM. INTERNO)</w:t>
            </w:r>
          </w:p>
        </w:tc>
      </w:tr>
      <w:tr w:rsidR="003A64A3">
        <w:tc>
          <w:tcPr>
            <w:tcW w:w="4673" w:type="dxa"/>
          </w:tcPr>
          <w:p w:rsidR="003A64A3" w:rsidRDefault="001F5822">
            <w:pPr>
              <w:spacing w:line="360" w:lineRule="auto"/>
              <w:rPr>
                <w:b/>
                <w:color w:val="000000"/>
              </w:rPr>
            </w:pPr>
            <w:r>
              <w:rPr>
                <w:b/>
                <w:color w:val="000000"/>
              </w:rPr>
              <w:t>LINGUA FRANCESE</w:t>
            </w:r>
          </w:p>
        </w:tc>
        <w:tc>
          <w:tcPr>
            <w:tcW w:w="4961" w:type="dxa"/>
          </w:tcPr>
          <w:p w:rsidR="003A64A3" w:rsidRDefault="001F5822">
            <w:pPr>
              <w:spacing w:line="360" w:lineRule="auto"/>
              <w:rPr>
                <w:b/>
                <w:color w:val="808080"/>
              </w:rPr>
            </w:pPr>
            <w:r>
              <w:rPr>
                <w:b/>
                <w:color w:val="808080"/>
              </w:rPr>
              <w:t>COMMISSARIO  ESTERNO</w:t>
            </w:r>
          </w:p>
        </w:tc>
      </w:tr>
      <w:tr w:rsidR="003A64A3">
        <w:tc>
          <w:tcPr>
            <w:tcW w:w="4673" w:type="dxa"/>
          </w:tcPr>
          <w:p w:rsidR="003A64A3" w:rsidRDefault="001F5822">
            <w:pPr>
              <w:spacing w:line="360" w:lineRule="auto"/>
              <w:rPr>
                <w:b/>
                <w:color w:val="000000"/>
              </w:rPr>
            </w:pPr>
            <w:r>
              <w:rPr>
                <w:b/>
                <w:color w:val="000000"/>
              </w:rPr>
              <w:t>MATEMATICA</w:t>
            </w:r>
          </w:p>
        </w:tc>
        <w:tc>
          <w:tcPr>
            <w:tcW w:w="4961" w:type="dxa"/>
          </w:tcPr>
          <w:p w:rsidR="003A64A3" w:rsidRDefault="001F5822">
            <w:pPr>
              <w:spacing w:line="360" w:lineRule="auto"/>
              <w:rPr>
                <w:b/>
                <w:color w:val="808080"/>
              </w:rPr>
            </w:pPr>
            <w:r>
              <w:rPr>
                <w:b/>
                <w:color w:val="808080"/>
              </w:rPr>
              <w:t>COMMISSARIO  ESTERNO</w:t>
            </w:r>
          </w:p>
        </w:tc>
      </w:tr>
    </w:tbl>
    <w:p w:rsidR="003A64A3" w:rsidRDefault="003A64A3">
      <w:pPr>
        <w:spacing w:after="0" w:line="360" w:lineRule="auto"/>
        <w:jc w:val="both"/>
        <w:rPr>
          <w:sz w:val="28"/>
          <w:szCs w:val="28"/>
        </w:rPr>
      </w:pPr>
    </w:p>
    <w:p w:rsidR="003A64A3" w:rsidRDefault="001F5822">
      <w:pPr>
        <w:spacing w:after="0" w:line="360" w:lineRule="auto"/>
        <w:jc w:val="both"/>
        <w:rPr>
          <w:sz w:val="28"/>
          <w:szCs w:val="28"/>
          <w:highlight w:val="white"/>
        </w:rPr>
      </w:pPr>
      <w:r>
        <w:rPr>
          <w:sz w:val="28"/>
          <w:szCs w:val="28"/>
        </w:rPr>
        <w:t>Il</w:t>
      </w:r>
      <w:r>
        <w:rPr>
          <w:sz w:val="28"/>
          <w:szCs w:val="28"/>
          <w:highlight w:val="white"/>
        </w:rPr>
        <w:t xml:space="preserve"> decreto ministeriale n. 164 del 15 giugno 2022 di adozione dei “Quadri di riferimento per la redazione e lo svolgimento delle seconde prove” e delle “Griglie di valutazione per l’attribuzione dei punteggi” per gli esami di Stato conclusivi del II ciclo degli istituti professionali di nuovo ordinamento, stabilisce che:</w:t>
      </w:r>
    </w:p>
    <w:p w:rsidR="003A64A3" w:rsidRDefault="001F5822">
      <w:pPr>
        <w:spacing w:after="0" w:line="360" w:lineRule="auto"/>
        <w:jc w:val="both"/>
        <w:rPr>
          <w:sz w:val="28"/>
          <w:szCs w:val="28"/>
          <w:highlight w:val="white"/>
        </w:rPr>
      </w:pPr>
      <w:r>
        <w:rPr>
          <w:sz w:val="28"/>
          <w:szCs w:val="28"/>
          <w:highlight w:val="white"/>
        </w:rPr>
        <w:t>-La parte nazionale della seconda prova non sarà più concepita in relazione ad articolazioni, opzioni, “curvature” (che nel nuovo ordinamento non esistono più), ma dovrà riferirsi all’indirizzo e nel contempo prestarsi a essere declinata in relazione a percorsi in oggetto;</w:t>
      </w:r>
    </w:p>
    <w:p w:rsidR="003A64A3" w:rsidRDefault="001F5822">
      <w:pPr>
        <w:spacing w:after="0" w:line="360" w:lineRule="auto"/>
        <w:jc w:val="both"/>
        <w:rPr>
          <w:sz w:val="28"/>
          <w:szCs w:val="28"/>
          <w:highlight w:val="white"/>
        </w:rPr>
      </w:pPr>
      <w:r>
        <w:rPr>
          <w:sz w:val="28"/>
          <w:szCs w:val="28"/>
          <w:highlight w:val="white"/>
        </w:rPr>
        <w:lastRenderedPageBreak/>
        <w:t>-La seconda prova verterà non su discipline ma sulle competenze in uscita e sui nuclei fondamentali di indirizzo; non si comporrà più di due “</w:t>
      </w:r>
      <w:proofErr w:type="spellStart"/>
      <w:r>
        <w:rPr>
          <w:sz w:val="28"/>
          <w:szCs w:val="28"/>
          <w:highlight w:val="white"/>
        </w:rPr>
        <w:t>sottoprove</w:t>
      </w:r>
      <w:proofErr w:type="spellEnd"/>
      <w:r>
        <w:rPr>
          <w:sz w:val="28"/>
          <w:szCs w:val="28"/>
          <w:highlight w:val="white"/>
        </w:rPr>
        <w:t>”, correlate ma in parte indipendenti, ma sarà un’unica prova integrata, di cui il Ministero decide una parte (la “cornice generale di riferimento”), e la commissione, entro questa cornice, definisce l’altra parte, ossia le specifiche richieste per lo specifico percorso attivato dalla scuola. Tale formula consentirà di garantire una struttura unitaria della prova a livello nazionale, e allo stesso tempo di dare pieno valore alle autonome scelte operate dalle singole istituzioni scolastiche nella costruzione dei percorsi.</w:t>
      </w:r>
    </w:p>
    <w:p w:rsidR="003A64A3" w:rsidRDefault="001F5822">
      <w:pPr>
        <w:spacing w:after="0" w:line="360" w:lineRule="auto"/>
        <w:jc w:val="both"/>
        <w:rPr>
          <w:sz w:val="28"/>
          <w:szCs w:val="28"/>
        </w:rPr>
      </w:pPr>
      <w:r>
        <w:rPr>
          <w:sz w:val="28"/>
          <w:szCs w:val="28"/>
          <w:highlight w:val="white"/>
        </w:rPr>
        <w:t xml:space="preserve">Il suddetto Decreto </w:t>
      </w:r>
      <w:r>
        <w:rPr>
          <w:sz w:val="28"/>
          <w:szCs w:val="28"/>
        </w:rPr>
        <w:t xml:space="preserve">-recante i quadri di riferimento e le griglie di valutazione per la redazione e lo svolgimento della seconda prova scritta dell’esame di Stato conclusivo del secondo ciclo di istruzione negli istituti professionali ai sensi dell'articolo 17, commi 5 e 6, del decreto legislativo 13 aprile 2017, n. 62- </w:t>
      </w:r>
      <w:r>
        <w:rPr>
          <w:sz w:val="28"/>
          <w:szCs w:val="28"/>
          <w:highlight w:val="white"/>
        </w:rPr>
        <w:t>stabilisce che  la seconda p</w:t>
      </w:r>
      <w:r>
        <w:rPr>
          <w:sz w:val="28"/>
          <w:szCs w:val="28"/>
        </w:rPr>
        <w:t>rova richiederà  al candidato, da un lato, capacità di analisi, di scelta e di soluzione con riferimento alle filiere dell’Indirizzo; dall’altro, il conseguimento di competenze professionali con particolare attenzione ai nuclei tematici fondamentali.</w:t>
      </w:r>
    </w:p>
    <w:p w:rsidR="003A64A3" w:rsidRDefault="003A64A3">
      <w:pPr>
        <w:spacing w:after="0" w:line="360" w:lineRule="auto"/>
        <w:jc w:val="both"/>
        <w:rPr>
          <w:sz w:val="28"/>
          <w:szCs w:val="28"/>
        </w:rPr>
      </w:pPr>
    </w:p>
    <w:p w:rsidR="003A64A3" w:rsidRDefault="001F5822">
      <w:pPr>
        <w:jc w:val="both"/>
        <w:rPr>
          <w:sz w:val="28"/>
          <w:szCs w:val="28"/>
        </w:rPr>
      </w:pPr>
      <w:r>
        <w:rPr>
          <w:sz w:val="28"/>
          <w:szCs w:val="28"/>
          <w:highlight w:val="white"/>
        </w:rPr>
        <w:t>Nuclei tematici fondamentali d’indirizzo correlati alle competenze e Obiettivi della prova, sono contenuti nella seguente tabella:</w:t>
      </w:r>
    </w:p>
    <w:p w:rsidR="003A64A3" w:rsidRDefault="003A64A3">
      <w:pPr>
        <w:jc w:val="both"/>
        <w:rPr>
          <w:sz w:val="28"/>
          <w:szCs w:val="28"/>
        </w:rPr>
      </w:pPr>
    </w:p>
    <w:tbl>
      <w:tblPr>
        <w:tblStyle w:val="affffffff3"/>
        <w:tblW w:w="9628" w:type="dxa"/>
        <w:tblInd w:w="0" w:type="dxa"/>
        <w:tblBorders>
          <w:top w:val="single" w:sz="8" w:space="0" w:color="A5A5A5"/>
          <w:left w:val="single" w:sz="4" w:space="0" w:color="000000"/>
          <w:bottom w:val="single" w:sz="8" w:space="0" w:color="A5A5A5"/>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3A64A3">
        <w:tc>
          <w:tcPr>
            <w:tcW w:w="9628" w:type="dxa"/>
          </w:tcPr>
          <w:p w:rsidR="003A64A3" w:rsidRDefault="001F5822">
            <w:pPr>
              <w:jc w:val="center"/>
              <w:rPr>
                <w:b/>
                <w:color w:val="000000"/>
                <w:sz w:val="28"/>
                <w:szCs w:val="28"/>
              </w:rPr>
            </w:pPr>
            <w:r>
              <w:rPr>
                <w:b/>
                <w:color w:val="000000"/>
                <w:sz w:val="28"/>
                <w:szCs w:val="28"/>
              </w:rPr>
              <w:t>Nuclei tematici fondamentali d’indirizzo correlati alle competenze</w:t>
            </w:r>
          </w:p>
        </w:tc>
      </w:tr>
      <w:tr w:rsidR="003A64A3">
        <w:tc>
          <w:tcPr>
            <w:tcW w:w="9628" w:type="dxa"/>
          </w:tcPr>
          <w:p w:rsidR="003A64A3" w:rsidRDefault="001F5822">
            <w:pPr>
              <w:jc w:val="both"/>
              <w:rPr>
                <w:color w:val="000000"/>
                <w:sz w:val="28"/>
                <w:szCs w:val="28"/>
              </w:rPr>
            </w:pPr>
            <w:r>
              <w:rPr>
                <w:color w:val="000000"/>
                <w:sz w:val="28"/>
                <w:szCs w:val="28"/>
              </w:rPr>
              <w:t>1.</w:t>
            </w:r>
            <w:r>
              <w:rPr>
                <w:color w:val="000000"/>
                <w:sz w:val="28"/>
                <w:szCs w:val="28"/>
              </w:rPr>
              <w:tab/>
              <w:t>Analisi delle forme e dei modi della comunicazione aziendale finalizzata alla valorizzazione dell’immagine e della reputazione dell’azienda anche mediante l’utilizzo di sistemi di comunicazione integrata.</w:t>
            </w:r>
          </w:p>
          <w:p w:rsidR="003A64A3" w:rsidRDefault="001F5822">
            <w:pPr>
              <w:jc w:val="both"/>
              <w:rPr>
                <w:color w:val="000000"/>
                <w:sz w:val="28"/>
                <w:szCs w:val="28"/>
              </w:rPr>
            </w:pPr>
            <w:r>
              <w:rPr>
                <w:color w:val="000000"/>
                <w:sz w:val="28"/>
                <w:szCs w:val="28"/>
              </w:rPr>
              <w:t>2.</w:t>
            </w:r>
            <w:r>
              <w:rPr>
                <w:color w:val="000000"/>
                <w:sz w:val="28"/>
                <w:szCs w:val="28"/>
              </w:rPr>
              <w:tab/>
              <w:t>Definizione e progettazione dei percorsi e delle azioni per il raggiungimento degli obiettivi aziendali utilizzando tecnologie adeguate.</w:t>
            </w:r>
          </w:p>
          <w:p w:rsidR="003A64A3" w:rsidRDefault="001F5822">
            <w:pPr>
              <w:jc w:val="both"/>
              <w:rPr>
                <w:color w:val="000000"/>
                <w:sz w:val="28"/>
                <w:szCs w:val="28"/>
              </w:rPr>
            </w:pPr>
            <w:r>
              <w:rPr>
                <w:color w:val="000000"/>
                <w:sz w:val="28"/>
                <w:szCs w:val="28"/>
              </w:rPr>
              <w:t>3.</w:t>
            </w:r>
            <w:r>
              <w:rPr>
                <w:color w:val="000000"/>
                <w:sz w:val="28"/>
                <w:szCs w:val="28"/>
              </w:rPr>
              <w:tab/>
              <w:t xml:space="preserve">Analisi e produzione di documenti coerenti con la tipologia aziendale e la funzione correlata al profilo professionale. </w:t>
            </w:r>
          </w:p>
          <w:p w:rsidR="003A64A3" w:rsidRDefault="001F5822">
            <w:pPr>
              <w:jc w:val="both"/>
              <w:rPr>
                <w:color w:val="000000"/>
                <w:sz w:val="28"/>
                <w:szCs w:val="28"/>
              </w:rPr>
            </w:pPr>
            <w:r>
              <w:rPr>
                <w:color w:val="000000"/>
                <w:sz w:val="28"/>
                <w:szCs w:val="28"/>
              </w:rPr>
              <w:t>4.</w:t>
            </w:r>
            <w:r>
              <w:rPr>
                <w:color w:val="000000"/>
                <w:sz w:val="28"/>
                <w:szCs w:val="28"/>
              </w:rPr>
              <w:tab/>
              <w:t>Analisi e rappresentazione dei modelli organizzativi in riferimento al contesto e al business aziendale.</w:t>
            </w:r>
          </w:p>
          <w:p w:rsidR="003A64A3" w:rsidRDefault="001F5822">
            <w:pPr>
              <w:jc w:val="both"/>
              <w:rPr>
                <w:color w:val="000000"/>
                <w:sz w:val="28"/>
                <w:szCs w:val="28"/>
              </w:rPr>
            </w:pPr>
            <w:r>
              <w:rPr>
                <w:color w:val="000000"/>
                <w:sz w:val="28"/>
                <w:szCs w:val="28"/>
              </w:rPr>
              <w:t>5.</w:t>
            </w:r>
            <w:r>
              <w:rPr>
                <w:color w:val="000000"/>
                <w:sz w:val="28"/>
                <w:szCs w:val="28"/>
              </w:rPr>
              <w:tab/>
              <w:t xml:space="preserve">Progettazione, realizzazione e gestione delle azioni per la fidelizzazione </w:t>
            </w:r>
            <w:r>
              <w:rPr>
                <w:color w:val="000000"/>
                <w:sz w:val="28"/>
                <w:szCs w:val="28"/>
              </w:rPr>
              <w:lastRenderedPageBreak/>
              <w:t>della clientela anche mediante l’utilizzo di tecnologie adeguate alla tipologia aziendale.</w:t>
            </w:r>
          </w:p>
          <w:p w:rsidR="003A64A3" w:rsidRDefault="001F5822">
            <w:pPr>
              <w:jc w:val="both"/>
              <w:rPr>
                <w:color w:val="000000"/>
                <w:sz w:val="28"/>
                <w:szCs w:val="28"/>
              </w:rPr>
            </w:pPr>
            <w:r>
              <w:rPr>
                <w:color w:val="000000"/>
                <w:sz w:val="28"/>
                <w:szCs w:val="28"/>
              </w:rPr>
              <w:t>6.</w:t>
            </w:r>
            <w:r>
              <w:rPr>
                <w:color w:val="000000"/>
                <w:sz w:val="28"/>
                <w:szCs w:val="28"/>
              </w:rPr>
              <w:tab/>
              <w:t>Analisi e rappresentazione dei documenti relativi alla rendicontazione sociale e ambientale, alla luce dei criteri sulla responsabilità sociale d’impresa.</w:t>
            </w:r>
          </w:p>
          <w:p w:rsidR="003A64A3" w:rsidRDefault="001F5822">
            <w:pPr>
              <w:jc w:val="both"/>
              <w:rPr>
                <w:color w:val="000000"/>
                <w:sz w:val="28"/>
                <w:szCs w:val="28"/>
              </w:rPr>
            </w:pPr>
            <w:r>
              <w:rPr>
                <w:color w:val="000000"/>
                <w:sz w:val="28"/>
                <w:szCs w:val="28"/>
              </w:rPr>
              <w:t>7.</w:t>
            </w:r>
            <w:r>
              <w:rPr>
                <w:color w:val="000000"/>
                <w:sz w:val="28"/>
                <w:szCs w:val="28"/>
              </w:rPr>
              <w:tab/>
              <w:t>Analisi della normativa sulla sicurezza, l’igiene e la salvaguardia ambientale del settore di riferimento.</w:t>
            </w:r>
          </w:p>
        </w:tc>
      </w:tr>
      <w:tr w:rsidR="003A64A3">
        <w:tc>
          <w:tcPr>
            <w:tcW w:w="9628" w:type="dxa"/>
          </w:tcPr>
          <w:p w:rsidR="003A64A3" w:rsidRDefault="001F5822">
            <w:pPr>
              <w:jc w:val="center"/>
              <w:rPr>
                <w:b/>
                <w:color w:val="000000"/>
                <w:sz w:val="28"/>
                <w:szCs w:val="28"/>
              </w:rPr>
            </w:pPr>
            <w:r>
              <w:rPr>
                <w:b/>
                <w:color w:val="000000"/>
                <w:sz w:val="28"/>
                <w:szCs w:val="28"/>
              </w:rPr>
              <w:lastRenderedPageBreak/>
              <w:t>Obiettivi della prova</w:t>
            </w:r>
          </w:p>
        </w:tc>
      </w:tr>
      <w:tr w:rsidR="003A64A3">
        <w:tc>
          <w:tcPr>
            <w:tcW w:w="9628" w:type="dxa"/>
          </w:tcPr>
          <w:p w:rsidR="003A64A3" w:rsidRDefault="001F5822">
            <w:pPr>
              <w:jc w:val="both"/>
              <w:rPr>
                <w:color w:val="000000"/>
                <w:sz w:val="28"/>
                <w:szCs w:val="28"/>
              </w:rPr>
            </w:pPr>
            <w:r>
              <w:rPr>
                <w:color w:val="000000"/>
                <w:sz w:val="28"/>
                <w:szCs w:val="28"/>
              </w:rPr>
              <w:t>•</w:t>
            </w:r>
            <w:r>
              <w:rPr>
                <w:color w:val="000000"/>
                <w:sz w:val="28"/>
                <w:szCs w:val="28"/>
              </w:rPr>
              <w:tab/>
              <w:t>Utilizzare i dati, le informazioni e/o le tabelle e i grafici, per redigere documenti, report e/o progetti</w:t>
            </w:r>
          </w:p>
          <w:p w:rsidR="003A64A3" w:rsidRDefault="001F5822">
            <w:pPr>
              <w:jc w:val="both"/>
              <w:rPr>
                <w:color w:val="000000"/>
                <w:sz w:val="28"/>
                <w:szCs w:val="28"/>
              </w:rPr>
            </w:pPr>
            <w:r>
              <w:rPr>
                <w:color w:val="000000"/>
                <w:sz w:val="28"/>
                <w:szCs w:val="28"/>
              </w:rPr>
              <w:t>•</w:t>
            </w:r>
            <w:r>
              <w:rPr>
                <w:color w:val="000000"/>
                <w:sz w:val="28"/>
                <w:szCs w:val="28"/>
              </w:rPr>
              <w:tab/>
              <w:t>Collegare le conoscenze e le abilità acquisite, motivando le scelte operate secondo una sequenza logico operativa</w:t>
            </w:r>
          </w:p>
          <w:p w:rsidR="003A64A3" w:rsidRDefault="001F5822">
            <w:pPr>
              <w:jc w:val="both"/>
              <w:rPr>
                <w:color w:val="000000"/>
                <w:sz w:val="28"/>
                <w:szCs w:val="28"/>
              </w:rPr>
            </w:pPr>
            <w:r>
              <w:rPr>
                <w:color w:val="000000"/>
                <w:sz w:val="28"/>
                <w:szCs w:val="28"/>
              </w:rPr>
              <w:t>•</w:t>
            </w:r>
            <w:r>
              <w:rPr>
                <w:color w:val="000000"/>
                <w:sz w:val="28"/>
                <w:szCs w:val="28"/>
              </w:rPr>
              <w:tab/>
              <w:t>Formulare proposte e soluzioni per l’organizzazione e la gestione aziendale anche utilizzando strumenti di comunicazione integrata</w:t>
            </w:r>
          </w:p>
          <w:p w:rsidR="003A64A3" w:rsidRDefault="001F5822">
            <w:pPr>
              <w:jc w:val="both"/>
              <w:rPr>
                <w:color w:val="000000"/>
                <w:sz w:val="28"/>
                <w:szCs w:val="28"/>
              </w:rPr>
            </w:pPr>
            <w:r>
              <w:rPr>
                <w:color w:val="000000"/>
                <w:sz w:val="28"/>
                <w:szCs w:val="28"/>
              </w:rPr>
              <w:t>•</w:t>
            </w:r>
            <w:r>
              <w:rPr>
                <w:color w:val="000000"/>
                <w:sz w:val="28"/>
                <w:szCs w:val="28"/>
              </w:rPr>
              <w:tab/>
              <w:t>Utilizzare il lessico appropriato nel contesto di riferimento e argomentare le soluzioni proposte</w:t>
            </w:r>
          </w:p>
        </w:tc>
      </w:tr>
    </w:tbl>
    <w:p w:rsidR="003A64A3" w:rsidRDefault="001F5822">
      <w:pPr>
        <w:spacing w:before="240" w:after="240"/>
        <w:ind w:right="-60"/>
        <w:jc w:val="both"/>
        <w:rPr>
          <w:color w:val="00B0F0"/>
          <w:sz w:val="28"/>
          <w:szCs w:val="28"/>
        </w:rPr>
      </w:pPr>
      <w:r>
        <w:rPr>
          <w:sz w:val="28"/>
          <w:szCs w:val="28"/>
        </w:rPr>
        <w:t>La prova simulata effettuata in data 15/05/2024 è stata strutturata secondo la tipologia C</w:t>
      </w:r>
      <w:r>
        <w:rPr>
          <w:color w:val="FF0000"/>
          <w:sz w:val="28"/>
          <w:szCs w:val="28"/>
        </w:rPr>
        <w:t xml:space="preserve"> </w:t>
      </w:r>
      <w:r>
        <w:rPr>
          <w:sz w:val="28"/>
          <w:szCs w:val="28"/>
        </w:rPr>
        <w:t xml:space="preserve">riportata nell’allegato </w:t>
      </w:r>
      <w:proofErr w:type="spellStart"/>
      <w:r>
        <w:rPr>
          <w:sz w:val="28"/>
          <w:szCs w:val="28"/>
        </w:rPr>
        <w:t>F_QdR</w:t>
      </w:r>
      <w:proofErr w:type="spellEnd"/>
      <w:r>
        <w:rPr>
          <w:sz w:val="28"/>
          <w:szCs w:val="28"/>
        </w:rPr>
        <w:t xml:space="preserve"> Servizi commerciali del </w:t>
      </w:r>
      <w:r>
        <w:rPr>
          <w:color w:val="333333"/>
          <w:sz w:val="28"/>
          <w:szCs w:val="28"/>
          <w:highlight w:val="white"/>
        </w:rPr>
        <w:t>D.M. n.164 del 15.06.2022.</w:t>
      </w:r>
    </w:p>
    <w:p w:rsidR="003A64A3" w:rsidRDefault="001F5822">
      <w:pPr>
        <w:jc w:val="both"/>
        <w:rPr>
          <w:sz w:val="28"/>
          <w:szCs w:val="28"/>
        </w:rPr>
      </w:pPr>
      <w:r>
        <w:rPr>
          <w:sz w:val="28"/>
          <w:szCs w:val="28"/>
        </w:rPr>
        <w:t>La durata della prova è stata di 6 ore.</w:t>
      </w:r>
    </w:p>
    <w:p w:rsidR="003A64A3" w:rsidRDefault="003A64A3">
      <w:pPr>
        <w:pStyle w:val="Titolo1"/>
        <w:ind w:left="0"/>
        <w:jc w:val="center"/>
        <w:rPr>
          <w:rFonts w:ascii="Calibri" w:eastAsia="Calibri" w:hAnsi="Calibri" w:cs="Calibri"/>
          <w:sz w:val="28"/>
          <w:szCs w:val="28"/>
          <w:highlight w:val="white"/>
        </w:rPr>
      </w:pPr>
      <w:bookmarkStart w:id="9" w:name="_heading=h.tyjcwt" w:colFirst="0" w:colLast="0"/>
      <w:bookmarkEnd w:id="9"/>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Pr>
        <w:pStyle w:val="Titolo1"/>
        <w:ind w:left="0"/>
        <w:jc w:val="center"/>
        <w:rPr>
          <w:rFonts w:ascii="Calibri" w:eastAsia="Calibri" w:hAnsi="Calibri" w:cs="Calibri"/>
          <w:sz w:val="28"/>
          <w:szCs w:val="28"/>
          <w:highlight w:val="white"/>
        </w:rPr>
      </w:pPr>
    </w:p>
    <w:p w:rsidR="003A64A3" w:rsidRDefault="003A64A3"/>
    <w:p w:rsidR="003A64A3" w:rsidRDefault="001F5822">
      <w:pPr>
        <w:pStyle w:val="Titolo1"/>
        <w:ind w:left="0"/>
        <w:jc w:val="center"/>
        <w:rPr>
          <w:rFonts w:ascii="Calibri" w:eastAsia="Calibri" w:hAnsi="Calibri" w:cs="Calibri"/>
          <w:sz w:val="28"/>
          <w:szCs w:val="28"/>
          <w:highlight w:val="white"/>
        </w:rPr>
      </w:pPr>
      <w:r>
        <w:rPr>
          <w:rFonts w:ascii="Calibri" w:eastAsia="Calibri" w:hAnsi="Calibri" w:cs="Calibri"/>
          <w:sz w:val="28"/>
          <w:szCs w:val="28"/>
          <w:highlight w:val="white"/>
        </w:rPr>
        <w:t>GRIGLIE DI CORREZIONE utilizzate per la correzione delle prove simulate</w:t>
      </w:r>
    </w:p>
    <w:p w:rsidR="003A64A3" w:rsidRDefault="003A64A3">
      <w:pPr>
        <w:pStyle w:val="Titolo1"/>
        <w:ind w:left="0"/>
        <w:jc w:val="center"/>
        <w:rPr>
          <w:rFonts w:ascii="Calibri" w:eastAsia="Calibri" w:hAnsi="Calibri" w:cs="Calibri"/>
          <w:sz w:val="28"/>
          <w:szCs w:val="28"/>
          <w:highlight w:val="white"/>
        </w:rPr>
      </w:pPr>
      <w:bookmarkStart w:id="10" w:name="_heading=h.85kcs8uqivzj" w:colFirst="0" w:colLast="0"/>
      <w:bookmarkEnd w:id="10"/>
    </w:p>
    <w:p w:rsidR="003A64A3" w:rsidRDefault="001F5822">
      <w:pPr>
        <w:spacing w:after="0" w:line="360" w:lineRule="auto"/>
        <w:jc w:val="both"/>
        <w:rPr>
          <w:b/>
          <w:sz w:val="28"/>
          <w:szCs w:val="28"/>
          <w:u w:val="single"/>
        </w:rPr>
      </w:pPr>
      <w:r>
        <w:rPr>
          <w:b/>
          <w:sz w:val="28"/>
          <w:szCs w:val="28"/>
          <w:u w:val="single"/>
        </w:rPr>
        <w:t>GRIGLIA CORREZIONE PRIMA PROVA: ITALIANO</w:t>
      </w:r>
    </w:p>
    <w:p w:rsidR="003A64A3" w:rsidRDefault="001F5822">
      <w:pPr>
        <w:spacing w:after="0" w:line="360" w:lineRule="auto"/>
        <w:jc w:val="both"/>
      </w:pPr>
      <w:r>
        <w:t xml:space="preserve"> Il punteggio specifico in centesimi, derivante dalla somma della parte generale e della parte specifica, va riportato a 20 con opportuna proporzione (divisione per 5 + arrotondamento per eccesso per un risultato uguale o maggiore a 0,50).</w:t>
      </w:r>
    </w:p>
    <w:p w:rsidR="003A64A3" w:rsidRDefault="003A64A3">
      <w:pPr>
        <w:spacing w:after="0" w:line="360" w:lineRule="auto"/>
        <w:jc w:val="both"/>
      </w:pPr>
    </w:p>
    <w:p w:rsidR="003A64A3" w:rsidRDefault="001F5822">
      <w:pPr>
        <w:widowControl w:val="0"/>
        <w:pBdr>
          <w:top w:val="nil"/>
          <w:left w:val="nil"/>
          <w:bottom w:val="nil"/>
          <w:right w:val="nil"/>
          <w:between w:val="nil"/>
        </w:pBdr>
        <w:tabs>
          <w:tab w:val="left" w:pos="5670"/>
        </w:tabs>
        <w:spacing w:after="0" w:line="360" w:lineRule="auto"/>
        <w:rPr>
          <w:b/>
          <w:color w:val="000000"/>
        </w:rPr>
      </w:pPr>
      <w:r>
        <w:rPr>
          <w:b/>
          <w:color w:val="000000"/>
        </w:rPr>
        <w:t>ALUNNA/O : ………………………….</w:t>
      </w:r>
      <w:r>
        <w:rPr>
          <w:b/>
          <w:color w:val="000000"/>
        </w:rPr>
        <w:tab/>
        <w:t>DATA:</w:t>
      </w:r>
    </w:p>
    <w:p w:rsidR="003A64A3" w:rsidRDefault="001F5822">
      <w:pPr>
        <w:widowControl w:val="0"/>
        <w:pBdr>
          <w:top w:val="nil"/>
          <w:left w:val="nil"/>
          <w:bottom w:val="nil"/>
          <w:right w:val="nil"/>
          <w:between w:val="nil"/>
        </w:pBdr>
        <w:spacing w:before="479" w:line="360" w:lineRule="auto"/>
        <w:jc w:val="center"/>
        <w:rPr>
          <w:b/>
          <w:color w:val="000000"/>
          <w:sz w:val="20"/>
          <w:szCs w:val="20"/>
        </w:rPr>
      </w:pPr>
      <w:r>
        <w:rPr>
          <w:b/>
          <w:color w:val="000000"/>
          <w:sz w:val="20"/>
          <w:szCs w:val="20"/>
        </w:rPr>
        <w:t xml:space="preserve">GRIGLIA DI VALUTAZIONE TIPOLOGIA A (Analisi e interpretazione di un testo letterario italiano) </w:t>
      </w:r>
    </w:p>
    <w:tbl>
      <w:tblPr>
        <w:tblStyle w:val="affffffff4"/>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A64A3">
        <w:trPr>
          <w:trHeight w:val="431"/>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3A64A3">
        <w:trPr>
          <w:trHeight w:val="22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648"/>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3A64A3">
        <w:trPr>
          <w:trHeight w:val="22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422"/>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Coesione e coerenza testuale </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A64A3">
        <w:trPr>
          <w:trHeight w:val="22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63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Ricchezza e padronanza lessicale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A64A3">
        <w:trPr>
          <w:trHeight w:val="22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1065"/>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firstLine="3"/>
              <w:rPr>
                <w:b/>
                <w:color w:val="000000"/>
                <w:sz w:val="20"/>
                <w:szCs w:val="20"/>
              </w:rPr>
            </w:pPr>
            <w:r>
              <w:rPr>
                <w:b/>
                <w:color w:val="000000"/>
                <w:sz w:val="20"/>
                <w:szCs w:val="20"/>
              </w:rPr>
              <w:t xml:space="preserve">Correttezza grammaticale (ortografia, morfologia, sintassi); uso corretto ed </w:t>
            </w:r>
            <w:r>
              <w:rPr>
                <w:b/>
                <w:color w:val="000000"/>
                <w:sz w:val="20"/>
                <w:szCs w:val="20"/>
              </w:rPr>
              <w:lastRenderedPageBreak/>
              <w:t>efficace della punteggiatura</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completa;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w:t>
            </w:r>
            <w:r>
              <w:rPr>
                <w:color w:val="000000"/>
                <w:sz w:val="20"/>
                <w:szCs w:val="20"/>
              </w:rPr>
              <w:lastRenderedPageBreak/>
              <w:t>te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lastRenderedPageBreak/>
              <w:t>parziale (con imprecisioni e alcuni errori gravi); parziale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assente; </w:t>
            </w:r>
          </w:p>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assente</w:t>
            </w:r>
          </w:p>
        </w:tc>
      </w:tr>
      <w:tr w:rsidR="003A64A3">
        <w:trPr>
          <w:trHeight w:val="221"/>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647"/>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A64A3">
        <w:trPr>
          <w:trHeight w:val="22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85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e corrette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A64A3">
        <w:trPr>
          <w:trHeight w:val="446"/>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r w:rsidR="003A64A3">
        <w:trPr>
          <w:trHeight w:val="432"/>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INDICATORI SPECIFICI </w:t>
            </w:r>
          </w:p>
        </w:tc>
        <w:tc>
          <w:tcPr>
            <w:tcW w:w="7509" w:type="dxa"/>
            <w:gridSpan w:val="5"/>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A64A3" w:rsidRDefault="001F5822">
            <w:pPr>
              <w:widowControl w:val="0"/>
              <w:pBdr>
                <w:top w:val="nil"/>
                <w:left w:val="nil"/>
                <w:bottom w:val="nil"/>
                <w:right w:val="nil"/>
                <w:between w:val="nil"/>
              </w:pBdr>
              <w:spacing w:line="360" w:lineRule="auto"/>
              <w:jc w:val="center"/>
              <w:rPr>
                <w:b/>
                <w:color w:val="000000"/>
                <w:sz w:val="20"/>
                <w:szCs w:val="20"/>
                <w:highlight w:val="yellow"/>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3A64A3">
        <w:trPr>
          <w:trHeight w:val="22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170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both"/>
              <w:rPr>
                <w:b/>
                <w:color w:val="000000"/>
                <w:sz w:val="20"/>
                <w:szCs w:val="20"/>
              </w:rPr>
            </w:pPr>
            <w:r>
              <w:rPr>
                <w:b/>
                <w:color w:val="000000"/>
                <w:sz w:val="20"/>
                <w:szCs w:val="20"/>
              </w:rPr>
              <w:t>Rispetto dei vincoli posti dalla consegna (ad esempio, indicazioni di massima circa la lunghezza del testo – se presenti – o indicazioni circa la forma parafrasata o sintetica della rielaborazione)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completo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adeguato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parziale/incompleto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A64A3">
        <w:trPr>
          <w:trHeight w:val="22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859"/>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firstLine="4"/>
              <w:jc w:val="both"/>
              <w:rPr>
                <w:b/>
                <w:color w:val="000000"/>
                <w:sz w:val="20"/>
                <w:szCs w:val="20"/>
              </w:rPr>
            </w:pPr>
            <w:r>
              <w:rPr>
                <w:b/>
                <w:color w:val="000000"/>
                <w:sz w:val="20"/>
                <w:szCs w:val="20"/>
              </w:rPr>
              <w:t xml:space="preserve">Capacità di comprendere il testo nel senso complessivo e nei suoi snodi </w:t>
            </w:r>
            <w:r>
              <w:rPr>
                <w:b/>
                <w:color w:val="000000"/>
                <w:sz w:val="20"/>
                <w:szCs w:val="20"/>
              </w:rPr>
              <w:lastRenderedPageBreak/>
              <w:t>tematici e stilistici</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lastRenderedPageBreak/>
              <w:t xml:space="preserve">completa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A64A3">
        <w:trPr>
          <w:trHeight w:val="22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643"/>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both"/>
              <w:rPr>
                <w:b/>
                <w:color w:val="000000"/>
                <w:sz w:val="20"/>
                <w:szCs w:val="20"/>
              </w:rPr>
            </w:pPr>
            <w:r>
              <w:rPr>
                <w:b/>
                <w:color w:val="000000"/>
                <w:sz w:val="20"/>
                <w:szCs w:val="20"/>
              </w:rPr>
              <w:t>Puntualità nell’analisi lessicale, sintattica, stilistica e retorica (se richiesta)</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A64A3">
        <w:trPr>
          <w:trHeight w:val="221"/>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633"/>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Interpretazione corretta e articolata del testo</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nel complesso  </w:t>
            </w:r>
          </w:p>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A64A3">
        <w:trPr>
          <w:trHeight w:val="431"/>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r w:rsidR="003A64A3">
        <w:trPr>
          <w:trHeight w:val="436"/>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bl>
    <w:p w:rsidR="003A64A3" w:rsidRDefault="003A64A3">
      <w:pPr>
        <w:widowControl w:val="0"/>
        <w:pBdr>
          <w:top w:val="nil"/>
          <w:left w:val="nil"/>
          <w:bottom w:val="nil"/>
          <w:right w:val="nil"/>
          <w:between w:val="nil"/>
        </w:pBdr>
        <w:spacing w:after="0" w:line="360" w:lineRule="auto"/>
        <w:rPr>
          <w:color w:val="000000"/>
          <w:sz w:val="20"/>
          <w:szCs w:val="20"/>
        </w:rPr>
      </w:pPr>
    </w:p>
    <w:p w:rsidR="003A64A3" w:rsidRDefault="001F5822">
      <w:pPr>
        <w:spacing w:after="0" w:line="360" w:lineRule="auto"/>
        <w:rPr>
          <w:b/>
          <w:color w:val="000000"/>
          <w:sz w:val="20"/>
          <w:szCs w:val="20"/>
        </w:rPr>
      </w:pPr>
      <w:r>
        <w:rPr>
          <w:b/>
          <w:color w:val="000000"/>
          <w:sz w:val="20"/>
          <w:szCs w:val="20"/>
        </w:rPr>
        <w:t>ALUNNA/O :…………………..</w:t>
      </w:r>
      <w:r>
        <w:rPr>
          <w:b/>
          <w:color w:val="000000"/>
          <w:sz w:val="20"/>
          <w:szCs w:val="20"/>
        </w:rPr>
        <w:tab/>
        <w:t>DATA: ……………</w:t>
      </w:r>
    </w:p>
    <w:p w:rsidR="003A64A3" w:rsidRDefault="001F5822">
      <w:pPr>
        <w:widowControl w:val="0"/>
        <w:pBdr>
          <w:top w:val="nil"/>
          <w:left w:val="nil"/>
          <w:bottom w:val="nil"/>
          <w:right w:val="nil"/>
          <w:between w:val="nil"/>
        </w:pBdr>
        <w:spacing w:after="0" w:line="360" w:lineRule="auto"/>
        <w:jc w:val="center"/>
        <w:rPr>
          <w:b/>
          <w:color w:val="000000"/>
          <w:sz w:val="20"/>
          <w:szCs w:val="20"/>
        </w:rPr>
      </w:pPr>
      <w:r>
        <w:rPr>
          <w:b/>
          <w:color w:val="000000"/>
          <w:sz w:val="20"/>
          <w:szCs w:val="20"/>
        </w:rPr>
        <w:t xml:space="preserve">GRIGLIA DI VALUTAZIONE TIPOLOGIA B (Analisi e produzione di un testo argomentativo) </w:t>
      </w:r>
    </w:p>
    <w:tbl>
      <w:tblPr>
        <w:tblStyle w:val="affffffff5"/>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A64A3">
        <w:trPr>
          <w:trHeight w:val="48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922"/>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48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A64A3">
        <w:trPr>
          <w:trHeight w:val="25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686"/>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Ricchezza e padronanza lessicale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A64A3">
        <w:trPr>
          <w:trHeight w:val="244"/>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1440"/>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 xml:space="preserve">Correttezza grammaticale </w:t>
            </w:r>
          </w:p>
          <w:p w:rsidR="003A64A3" w:rsidRDefault="001F5822">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(ortografia, morfologia, sintassi); uso corretto ed efficace della punteggiatura</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725"/>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A64A3">
        <w:trPr>
          <w:trHeight w:val="244"/>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96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A64A3">
        <w:trPr>
          <w:trHeight w:val="1050"/>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r w:rsidR="003A64A3">
        <w:trPr>
          <w:trHeight w:val="48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960"/>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Individuazione corretta di tesi e argomentazioni presenti nel testo proposto</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parzialmente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scarsa e/o nel complesso scorretta</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scorretta</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A64A3">
        <w:trPr>
          <w:trHeight w:val="1200"/>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lastRenderedPageBreak/>
              <w:t>Capacità di sostenere con coerenza un percorso ragionato adoperando connettivi pertinenti</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soddisfacente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A64A3">
        <w:trPr>
          <w:trHeight w:val="250"/>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A64A3">
        <w:trPr>
          <w:trHeight w:val="1200"/>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Correttezza e congruenza dei riferimenti culturali utilizzati per sostenere l’argomentazione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A64A3">
        <w:trPr>
          <w:trHeight w:val="485"/>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r w:rsidR="003A64A3">
        <w:trPr>
          <w:trHeight w:val="48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bl>
    <w:p w:rsidR="003A64A3" w:rsidRDefault="003A64A3">
      <w:pPr>
        <w:widowControl w:val="0"/>
        <w:pBdr>
          <w:top w:val="nil"/>
          <w:left w:val="nil"/>
          <w:bottom w:val="nil"/>
          <w:right w:val="nil"/>
          <w:between w:val="nil"/>
        </w:pBdr>
        <w:spacing w:line="360" w:lineRule="auto"/>
        <w:rPr>
          <w:color w:val="000000"/>
          <w:sz w:val="20"/>
          <w:szCs w:val="20"/>
        </w:rPr>
      </w:pPr>
    </w:p>
    <w:p w:rsidR="003A64A3" w:rsidRDefault="001F5822">
      <w:pPr>
        <w:spacing w:line="360" w:lineRule="auto"/>
        <w:rPr>
          <w:b/>
          <w:color w:val="000000"/>
          <w:sz w:val="20"/>
          <w:szCs w:val="20"/>
        </w:rPr>
      </w:pPr>
      <w:r>
        <w:rPr>
          <w:b/>
          <w:color w:val="000000"/>
          <w:sz w:val="20"/>
          <w:szCs w:val="20"/>
        </w:rPr>
        <w:t>ALUNN0/A  : …………………………………………</w:t>
      </w:r>
      <w:r>
        <w:rPr>
          <w:b/>
          <w:color w:val="000000"/>
          <w:sz w:val="20"/>
          <w:szCs w:val="20"/>
        </w:rPr>
        <w:tab/>
        <w:t>DATA: …………………….</w:t>
      </w:r>
    </w:p>
    <w:p w:rsidR="003A64A3" w:rsidRDefault="001F5822">
      <w:pPr>
        <w:widowControl w:val="0"/>
        <w:pBdr>
          <w:top w:val="nil"/>
          <w:left w:val="nil"/>
          <w:bottom w:val="nil"/>
          <w:right w:val="nil"/>
          <w:between w:val="nil"/>
        </w:pBdr>
        <w:spacing w:before="479" w:line="360" w:lineRule="auto"/>
        <w:ind w:left="184" w:right="121"/>
        <w:jc w:val="center"/>
        <w:rPr>
          <w:b/>
          <w:color w:val="000000"/>
          <w:sz w:val="20"/>
          <w:szCs w:val="20"/>
        </w:rPr>
      </w:pPr>
      <w:r>
        <w:rPr>
          <w:b/>
          <w:color w:val="000000"/>
          <w:sz w:val="20"/>
          <w:szCs w:val="20"/>
        </w:rPr>
        <w:t xml:space="preserve">GRIGLIA DI VALUTAZIONE TIPOLOGIA C (Riflessione critica di carattere espositivo-argomentativo su tematiche di attualità) </w:t>
      </w:r>
    </w:p>
    <w:tbl>
      <w:tblPr>
        <w:tblStyle w:val="affffffff6"/>
        <w:tblW w:w="963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3"/>
        <w:gridCol w:w="1417"/>
        <w:gridCol w:w="1560"/>
        <w:gridCol w:w="1560"/>
        <w:gridCol w:w="1560"/>
        <w:gridCol w:w="1412"/>
      </w:tblGrid>
      <w:tr w:rsidR="003A64A3">
        <w:trPr>
          <w:trHeight w:val="489"/>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GENERALI</w:t>
            </w:r>
          </w:p>
        </w:tc>
        <w:tc>
          <w:tcPr>
            <w:tcW w:w="7509" w:type="dxa"/>
            <w:gridSpan w:val="5"/>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60 </w:t>
            </w:r>
            <w:proofErr w:type="spellStart"/>
            <w:r>
              <w:rPr>
                <w:b/>
                <w:color w:val="000000"/>
                <w:sz w:val="20"/>
                <w:szCs w:val="20"/>
              </w:rPr>
              <w:t>pt</w:t>
            </w:r>
            <w:proofErr w:type="spellEnd"/>
            <w:r>
              <w:rPr>
                <w:b/>
                <w:color w:val="000000"/>
                <w:sz w:val="20"/>
                <w:szCs w:val="20"/>
              </w:rPr>
              <w:t>)</w:t>
            </w:r>
          </w:p>
        </w:tc>
      </w:tr>
      <w:tr w:rsidR="003A64A3">
        <w:trPr>
          <w:trHeight w:val="245"/>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926"/>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Ideazione, pianificazione e organizzazione del testo</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efficaci e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nel complesso efficaci e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parzialmente efficaci e poco puntuali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confuse ed impuntuali</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del tutto confuse ed impuntuali</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485"/>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firstLine="5"/>
              <w:rPr>
                <w:b/>
                <w:color w:val="000000"/>
                <w:sz w:val="20"/>
                <w:szCs w:val="20"/>
              </w:rPr>
            </w:pPr>
            <w:r>
              <w:rPr>
                <w:b/>
                <w:color w:val="000000"/>
                <w:sz w:val="20"/>
                <w:szCs w:val="20"/>
              </w:rPr>
              <w:t>Coesione e coerenza testuale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parziali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A64A3">
        <w:trPr>
          <w:trHeight w:val="244"/>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686"/>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lastRenderedPageBreak/>
              <w:t>Ricchezza e padronanza lessicale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presente e completa</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poco presente e parziale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1526"/>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Correttezza grammaticale (ortografia, morfologia, sintassi); uso corretto ed efficace della punteggiatura</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completa;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adeguata (con imprecisioni e alcuni errori non gravi); complessivamente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parziale (con imprecisioni e alcuni errori gravi); parziale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scarsa (con imprecisioni e molti errori gravi); scarso</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assente; assente</w:t>
            </w:r>
          </w:p>
        </w:tc>
      </w:tr>
      <w:tr w:rsidR="003A64A3">
        <w:trPr>
          <w:trHeight w:val="244"/>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725"/>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1"/>
              <w:rPr>
                <w:b/>
                <w:color w:val="000000"/>
                <w:sz w:val="20"/>
                <w:szCs w:val="20"/>
              </w:rPr>
            </w:pPr>
            <w:r>
              <w:rPr>
                <w:b/>
                <w:color w:val="000000"/>
                <w:sz w:val="20"/>
                <w:szCs w:val="20"/>
              </w:rPr>
              <w:t>Ampiezza e precisione delle conoscenze e dei riferimenti culturali</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960"/>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Espressione di giudizi critici e valutazione personale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presenti e corrette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nel complesso presenti e corrette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parzialmente presenti e/o parzialmente corrette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scarse e/o scorrette</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color w:val="000000"/>
                <w:sz w:val="20"/>
                <w:szCs w:val="20"/>
              </w:rPr>
            </w:pPr>
            <w:r>
              <w:rPr>
                <w:color w:val="000000"/>
                <w:sz w:val="20"/>
                <w:szCs w:val="20"/>
              </w:rPr>
              <w:t>assenti</w:t>
            </w:r>
          </w:p>
        </w:tc>
      </w:tr>
      <w:tr w:rsidR="003A64A3">
        <w:trPr>
          <w:trHeight w:val="485"/>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GENERALE</w:t>
            </w:r>
          </w:p>
        </w:tc>
        <w:tc>
          <w:tcPr>
            <w:tcW w:w="1417"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r w:rsidR="003A64A3">
        <w:trPr>
          <w:trHeight w:val="489"/>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INDICATORI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SPECIFICI</w:t>
            </w:r>
          </w:p>
        </w:tc>
        <w:tc>
          <w:tcPr>
            <w:tcW w:w="7509" w:type="dxa"/>
            <w:gridSpan w:val="5"/>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DESCRITTORI </w:t>
            </w:r>
          </w:p>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(MAX 40 </w:t>
            </w:r>
            <w:proofErr w:type="spellStart"/>
            <w:r>
              <w:rPr>
                <w:b/>
                <w:color w:val="000000"/>
                <w:sz w:val="20"/>
                <w:szCs w:val="20"/>
              </w:rPr>
              <w:t>pt</w:t>
            </w:r>
            <w:proofErr w:type="spellEnd"/>
            <w:r>
              <w:rPr>
                <w:b/>
                <w:color w:val="000000"/>
                <w:sz w:val="20"/>
                <w:szCs w:val="20"/>
              </w:rPr>
              <w:t>)</w:t>
            </w:r>
          </w:p>
        </w:tc>
      </w:tr>
      <w:tr w:rsidR="003A64A3">
        <w:trPr>
          <w:trHeight w:val="244"/>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highlight w:val="yellow"/>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10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8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4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2</w:t>
            </w:r>
          </w:p>
        </w:tc>
      </w:tr>
      <w:tr w:rsidR="003A64A3">
        <w:trPr>
          <w:trHeight w:val="1440"/>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rPr>
                <w:b/>
                <w:color w:val="000000"/>
                <w:sz w:val="20"/>
                <w:szCs w:val="20"/>
              </w:rPr>
            </w:pPr>
            <w:r>
              <w:rPr>
                <w:b/>
                <w:color w:val="000000"/>
                <w:sz w:val="20"/>
                <w:szCs w:val="20"/>
              </w:rPr>
              <w:t>Pertinenza del testo rispetto alla traccia e coerenza nella formulazione del titolo e dell’eventuale suddivisione in paragrafi</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completa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adeguata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scarsa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A64A3">
        <w:trPr>
          <w:trHeight w:val="249"/>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A64A3">
        <w:trPr>
          <w:trHeight w:val="686"/>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firstLine="1"/>
              <w:rPr>
                <w:b/>
                <w:color w:val="000000"/>
                <w:sz w:val="20"/>
                <w:szCs w:val="20"/>
              </w:rPr>
            </w:pPr>
            <w:r>
              <w:rPr>
                <w:b/>
                <w:color w:val="000000"/>
                <w:sz w:val="20"/>
                <w:szCs w:val="20"/>
              </w:rPr>
              <w:t>Sviluppo ordinato e lineare dell’esposizione</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presente</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parziale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scarso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assente</w:t>
            </w:r>
          </w:p>
        </w:tc>
      </w:tr>
      <w:tr w:rsidR="003A64A3">
        <w:trPr>
          <w:trHeight w:val="244"/>
        </w:trPr>
        <w:tc>
          <w:tcPr>
            <w:tcW w:w="2123"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color w:val="000000"/>
                <w:sz w:val="20"/>
                <w:szCs w:val="20"/>
              </w:rPr>
            </w:pP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15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12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9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 xml:space="preserve">6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3</w:t>
            </w:r>
          </w:p>
        </w:tc>
      </w:tr>
      <w:tr w:rsidR="003A64A3">
        <w:trPr>
          <w:trHeight w:val="96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firstLine="4"/>
              <w:rPr>
                <w:b/>
                <w:color w:val="000000"/>
                <w:sz w:val="20"/>
                <w:szCs w:val="20"/>
              </w:rPr>
            </w:pPr>
            <w:r>
              <w:rPr>
                <w:b/>
                <w:color w:val="000000"/>
                <w:sz w:val="20"/>
                <w:szCs w:val="20"/>
              </w:rPr>
              <w:t>Correttezza e articolazione delle conoscenze e dei riferimenti culturali</w:t>
            </w:r>
          </w:p>
        </w:tc>
        <w:tc>
          <w:tcPr>
            <w:tcW w:w="141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presenti </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nel complesso presenti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parzialmente presenti</w:t>
            </w:r>
          </w:p>
        </w:tc>
        <w:tc>
          <w:tcPr>
            <w:tcW w:w="1560"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 xml:space="preserve">scarse </w:t>
            </w:r>
          </w:p>
        </w:tc>
        <w:tc>
          <w:tcPr>
            <w:tcW w:w="141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color w:val="000000"/>
                <w:sz w:val="20"/>
                <w:szCs w:val="20"/>
              </w:rPr>
            </w:pPr>
            <w:r>
              <w:rPr>
                <w:color w:val="000000"/>
                <w:sz w:val="20"/>
                <w:szCs w:val="20"/>
              </w:rPr>
              <w:t>assenti</w:t>
            </w:r>
          </w:p>
        </w:tc>
      </w:tr>
      <w:tr w:rsidR="003A64A3">
        <w:trPr>
          <w:trHeight w:val="485"/>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ind w:hanging="3"/>
              <w:rPr>
                <w:b/>
                <w:color w:val="000000"/>
                <w:sz w:val="20"/>
                <w:szCs w:val="20"/>
              </w:rPr>
            </w:pPr>
            <w:r>
              <w:rPr>
                <w:b/>
                <w:color w:val="000000"/>
                <w:sz w:val="20"/>
                <w:szCs w:val="20"/>
              </w:rPr>
              <w:t>PUNTEGGIO PARTE SPECIFICA</w:t>
            </w:r>
          </w:p>
        </w:tc>
        <w:tc>
          <w:tcPr>
            <w:tcW w:w="1417"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560"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c>
          <w:tcPr>
            <w:tcW w:w="1412"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r w:rsidR="003A64A3">
        <w:trPr>
          <w:trHeight w:val="484"/>
        </w:trPr>
        <w:tc>
          <w:tcPr>
            <w:tcW w:w="2123"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360" w:lineRule="auto"/>
              <w:jc w:val="center"/>
              <w:rPr>
                <w:b/>
                <w:color w:val="000000"/>
                <w:sz w:val="20"/>
                <w:szCs w:val="20"/>
              </w:rPr>
            </w:pPr>
            <w:r>
              <w:rPr>
                <w:b/>
                <w:color w:val="000000"/>
                <w:sz w:val="20"/>
                <w:szCs w:val="20"/>
              </w:rPr>
              <w:t>PUNTEGGIO TOTALE</w:t>
            </w:r>
          </w:p>
        </w:tc>
        <w:tc>
          <w:tcPr>
            <w:tcW w:w="7509" w:type="dxa"/>
            <w:gridSpan w:val="5"/>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360" w:lineRule="auto"/>
              <w:rPr>
                <w:b/>
                <w:color w:val="000000"/>
                <w:sz w:val="20"/>
                <w:szCs w:val="20"/>
              </w:rPr>
            </w:pPr>
          </w:p>
        </w:tc>
      </w:tr>
    </w:tbl>
    <w:p w:rsidR="003A64A3" w:rsidRDefault="003A64A3">
      <w:pPr>
        <w:spacing w:after="0" w:line="360" w:lineRule="auto"/>
      </w:pPr>
      <w:bookmarkStart w:id="11" w:name="_heading=h.bmq7t3e1o5t6" w:colFirst="0" w:colLast="0"/>
      <w:bookmarkEnd w:id="11"/>
    </w:p>
    <w:p w:rsidR="003A64A3" w:rsidRDefault="001F5822">
      <w:pPr>
        <w:spacing w:after="0" w:line="360" w:lineRule="auto"/>
        <w:rPr>
          <w:b/>
          <w:sz w:val="28"/>
          <w:szCs w:val="28"/>
          <w:u w:val="single"/>
        </w:rPr>
      </w:pPr>
      <w:r>
        <w:rPr>
          <w:b/>
          <w:sz w:val="28"/>
          <w:szCs w:val="28"/>
          <w:u w:val="single"/>
        </w:rPr>
        <w:t>GRIGLIA CORREZIONE SECONDA PROVA SCRITTA</w:t>
      </w:r>
    </w:p>
    <w:p w:rsidR="003A64A3" w:rsidRDefault="001F5822">
      <w:pPr>
        <w:spacing w:after="0" w:line="360" w:lineRule="auto"/>
        <w:jc w:val="center"/>
        <w:rPr>
          <w:b/>
        </w:rPr>
      </w:pPr>
      <w:bookmarkStart w:id="12" w:name="_heading=h.3iqs9gu1n7sx" w:colFirst="0" w:colLast="0"/>
      <w:bookmarkEnd w:id="12"/>
      <w:r>
        <w:rPr>
          <w:b/>
        </w:rPr>
        <w:t>INDIRIZZO  SERVIZI COMMERCIALI-</w:t>
      </w:r>
    </w:p>
    <w:p w:rsidR="003A64A3" w:rsidRDefault="003A64A3">
      <w:pPr>
        <w:jc w:val="center"/>
        <w:rPr>
          <w:b/>
        </w:rPr>
      </w:pPr>
    </w:p>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bookmarkStart w:id="13" w:name="_heading=h.s6tjtt2bipuz" w:colFirst="0" w:colLast="0"/>
      <w:bookmarkEnd w:id="13"/>
      <w:r>
        <w:rPr>
          <w:b/>
          <w:sz w:val="20"/>
          <w:szCs w:val="20"/>
        </w:rPr>
        <w:t>CANDIDATO/A __________________________</w:t>
      </w:r>
      <w:r>
        <w:rPr>
          <w:b/>
          <w:sz w:val="20"/>
          <w:szCs w:val="20"/>
        </w:rPr>
        <w:tab/>
        <w:t xml:space="preserve">                                                      CLASSE  5ª SEZ. _____</w:t>
      </w:r>
    </w:p>
    <w:p w:rsidR="003A64A3" w:rsidRDefault="003A64A3">
      <w:pPr>
        <w:tabs>
          <w:tab w:val="left" w:pos="144"/>
          <w:tab w:val="left" w:pos="864"/>
          <w:tab w:val="left" w:pos="1584"/>
          <w:tab w:val="left" w:pos="2304"/>
          <w:tab w:val="left" w:pos="3024"/>
          <w:tab w:val="left" w:pos="3744"/>
          <w:tab w:val="left" w:pos="4464"/>
          <w:tab w:val="left" w:pos="5184"/>
          <w:tab w:val="left" w:pos="5904"/>
          <w:tab w:val="left" w:pos="6624"/>
        </w:tabs>
        <w:jc w:val="center"/>
        <w:rPr>
          <w:b/>
          <w:sz w:val="16"/>
          <w:szCs w:val="16"/>
        </w:rPr>
      </w:pPr>
    </w:p>
    <w:tbl>
      <w:tblPr>
        <w:tblStyle w:val="affffffff7"/>
        <w:tblW w:w="1043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83"/>
        <w:gridCol w:w="5386"/>
        <w:gridCol w:w="1134"/>
        <w:gridCol w:w="1134"/>
      </w:tblGrid>
      <w:tr w:rsidR="003A64A3">
        <w:trPr>
          <w:trHeight w:val="338"/>
          <w:jc w:val="center"/>
        </w:trPr>
        <w:tc>
          <w:tcPr>
            <w:tcW w:w="2783" w:type="dxa"/>
            <w:shd w:val="clear" w:color="auto" w:fill="E6E6E6"/>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Indicatori</w:t>
            </w:r>
          </w:p>
        </w:tc>
        <w:tc>
          <w:tcPr>
            <w:tcW w:w="5386" w:type="dxa"/>
            <w:shd w:val="clear" w:color="auto" w:fill="E6E6E6"/>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Descrittori</w:t>
            </w:r>
          </w:p>
        </w:tc>
        <w:tc>
          <w:tcPr>
            <w:tcW w:w="1134" w:type="dxa"/>
            <w:shd w:val="clear" w:color="auto" w:fill="E6E6E6"/>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Punteggio</w:t>
            </w:r>
          </w:p>
        </w:tc>
        <w:tc>
          <w:tcPr>
            <w:tcW w:w="1134" w:type="dxa"/>
            <w:shd w:val="clear" w:color="auto" w:fill="E6E6E6"/>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b/>
                <w:sz w:val="20"/>
                <w:szCs w:val="20"/>
              </w:rPr>
            </w:pPr>
            <w:r>
              <w:rPr>
                <w:b/>
                <w:sz w:val="20"/>
                <w:szCs w:val="20"/>
              </w:rPr>
              <w:t>Punti attribuiti</w:t>
            </w:r>
          </w:p>
        </w:tc>
      </w:tr>
      <w:tr w:rsidR="003A64A3">
        <w:trPr>
          <w:trHeight w:val="186"/>
          <w:jc w:val="center"/>
        </w:trPr>
        <w:tc>
          <w:tcPr>
            <w:tcW w:w="2783" w:type="dxa"/>
            <w:vMerge w:val="restart"/>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pPr>
            <w:r>
              <w:t>Analisi, identificazione e interpretazione dei dati forniti dalla traccia.</w:t>
            </w: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Avanzato</w:t>
            </w:r>
            <w:r>
              <w:rPr>
                <w:sz w:val="20"/>
                <w:szCs w:val="20"/>
              </w:rPr>
              <w:t>: Riconosce le informazioni presenti nella traccia, le interpreta e le utilizza in modo completo e corretto</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3</w:t>
            </w:r>
          </w:p>
        </w:tc>
        <w:tc>
          <w:tcPr>
            <w:tcW w:w="1134" w:type="dxa"/>
            <w:vMerge w:val="restart"/>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r w:rsidR="003A64A3">
        <w:trPr>
          <w:trHeight w:val="184"/>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Intermedio</w:t>
            </w:r>
            <w:r>
              <w:rPr>
                <w:sz w:val="20"/>
                <w:szCs w:val="20"/>
              </w:rPr>
              <w:t>: Riconosce le informazioni presenti nella traccia, le interpreta e le utilizza in modo quasi completo.</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2,25</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595"/>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Base</w:t>
            </w:r>
            <w:r>
              <w:rPr>
                <w:sz w:val="20"/>
                <w:szCs w:val="20"/>
              </w:rPr>
              <w:t>: Riconosce le informazioni presenti nella traccia, le interpreta e le utilizza in modo parziale e non sempre corretto.</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2</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184"/>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Iniziale</w:t>
            </w:r>
            <w:r>
              <w:rPr>
                <w:sz w:val="20"/>
                <w:szCs w:val="20"/>
              </w:rPr>
              <w:t>: Riconosce solo parte delle informazioni presenti nella traccia, le interpreta e le utilizza in modo parziale e/o scorretto</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0,75</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267"/>
          <w:jc w:val="center"/>
        </w:trPr>
        <w:tc>
          <w:tcPr>
            <w:tcW w:w="2783" w:type="dxa"/>
            <w:vMerge w:val="restart"/>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pPr>
            <w:r>
              <w:t xml:space="preserve">Utilizzo dei contenuti disciplinari di indirizzo nel rispetto dei vincoli e dei parametri indicati nel testo della prova, anche con </w:t>
            </w:r>
            <w:r>
              <w:lastRenderedPageBreak/>
              <w:t xml:space="preserve">contributi di originalità. </w:t>
            </w: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lastRenderedPageBreak/>
              <w:t>Avanzato</w:t>
            </w:r>
            <w:r>
              <w:rPr>
                <w:sz w:val="20"/>
                <w:szCs w:val="20"/>
              </w:rPr>
              <w:t>: Comprende ed utilizza i vincoli proposti nel rispetto dei contenuti disciplinari ottenendo risultati coerenti con la traccia, corretti e precisi anche con spunti di originalità</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7</w:t>
            </w:r>
          </w:p>
        </w:tc>
        <w:tc>
          <w:tcPr>
            <w:tcW w:w="1134" w:type="dxa"/>
            <w:vMerge w:val="restart"/>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r w:rsidR="003A64A3">
        <w:trPr>
          <w:trHeight w:val="267"/>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Intermedio</w:t>
            </w:r>
            <w:r>
              <w:rPr>
                <w:sz w:val="20"/>
                <w:szCs w:val="20"/>
              </w:rPr>
              <w:t xml:space="preserve">: Comprende ed utilizza i vincoli proposti nel rispetto dei contenuti disciplinari ottenendo risultati </w:t>
            </w:r>
            <w:r>
              <w:rPr>
                <w:sz w:val="20"/>
                <w:szCs w:val="20"/>
              </w:rPr>
              <w:lastRenderedPageBreak/>
              <w:t xml:space="preserve">globalmente corretti e coerenti </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lastRenderedPageBreak/>
              <w:t>5,50</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267"/>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Base</w:t>
            </w:r>
            <w:r>
              <w:rPr>
                <w:sz w:val="20"/>
                <w:szCs w:val="20"/>
              </w:rPr>
              <w:t>: Comprende ed utilizza i vincoli proposti nel rispetto dei contenuti disciplinari ottenendo risultati accettabili anche se non sempre corretti e coerenti e con qualche grave errore</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4</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267"/>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Iniziale</w:t>
            </w:r>
            <w:r>
              <w:rPr>
                <w:sz w:val="20"/>
                <w:szCs w:val="20"/>
              </w:rPr>
              <w:t>: Utilizza solo parte delle informazioni presenti nella traccia, le interpreta e le utilizza in modo parziale e/o scorretto</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1,75</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299"/>
          <w:jc w:val="center"/>
        </w:trPr>
        <w:tc>
          <w:tcPr>
            <w:tcW w:w="2783" w:type="dxa"/>
            <w:vMerge w:val="restart"/>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pPr>
            <w:r>
              <w:t>Individuazione della giusta strategia risolutiva con particolare riferimento all’uso delle metodologie tecniche professionali specifiche dell’indirizzo.</w:t>
            </w: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Avanzato</w:t>
            </w:r>
            <w:r>
              <w:rPr>
                <w:sz w:val="20"/>
                <w:szCs w:val="20"/>
              </w:rPr>
              <w:t>: Individua la giusta strategia risolutiva, rielabora conoscenze, applica correttamente le metodologie tecnico-professionali specifiche di indirizzo che portano ad una corretta  e completa risoluzione delle tematiche proposte.</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7</w:t>
            </w:r>
          </w:p>
        </w:tc>
        <w:tc>
          <w:tcPr>
            <w:tcW w:w="1134" w:type="dxa"/>
            <w:vMerge w:val="restart"/>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r w:rsidR="003A64A3">
        <w:trPr>
          <w:trHeight w:val="297"/>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Intermedio</w:t>
            </w:r>
            <w:r>
              <w:rPr>
                <w:sz w:val="20"/>
                <w:szCs w:val="20"/>
              </w:rPr>
              <w:t>: Individua una strategia risolutiva, applica metodologie tecnico-professionali specifiche di indirizzo che portano ad una globalmente corretta risoluzione delle tematiche proposte.</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5,50</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297"/>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Base</w:t>
            </w:r>
            <w:r>
              <w:rPr>
                <w:sz w:val="20"/>
                <w:szCs w:val="20"/>
              </w:rPr>
              <w:t>: Individua una semplice strategia risolutiva, applica metodologie tecnico-professionali specifiche di indirizzo che portano ad una risoluzione parziale e/o non sempre corretta delle tematiche proposte.</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4</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297"/>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Iniziale</w:t>
            </w:r>
            <w:r>
              <w:rPr>
                <w:sz w:val="20"/>
                <w:szCs w:val="20"/>
              </w:rPr>
              <w:t>: Tenta una strategia risolutiva arrivando ad una soluzione frammentaria con gravi errori nell’utilizzo dei procedimenti professionali e/o di calcolo.</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1,75</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181"/>
          <w:jc w:val="center"/>
        </w:trPr>
        <w:tc>
          <w:tcPr>
            <w:tcW w:w="2783" w:type="dxa"/>
            <w:vMerge w:val="restart"/>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pPr>
            <w:r>
              <w:t>Correttezza nell’utilizzo del linguaggio specifico e capacità di argomentazione.</w:t>
            </w: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Avanzato</w:t>
            </w:r>
            <w:r>
              <w:rPr>
                <w:sz w:val="20"/>
                <w:szCs w:val="20"/>
              </w:rPr>
              <w:t xml:space="preserve">: Si esprime con precisione utilizzando un linguaggio specifico adeguato. Argomenta in modo corretto ed efficace. </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3</w:t>
            </w:r>
          </w:p>
        </w:tc>
        <w:tc>
          <w:tcPr>
            <w:tcW w:w="1134" w:type="dxa"/>
            <w:vMerge w:val="restart"/>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r w:rsidR="003A64A3">
        <w:trPr>
          <w:trHeight w:val="179"/>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Intermedio</w:t>
            </w:r>
            <w:r>
              <w:rPr>
                <w:sz w:val="20"/>
                <w:szCs w:val="20"/>
              </w:rPr>
              <w:t>: Si esprime correttamente utilizzando un linguaggio specifico adeguato. Argomenta in modo adeguato.</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2,25</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179"/>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Base</w:t>
            </w:r>
            <w:r>
              <w:rPr>
                <w:sz w:val="20"/>
                <w:szCs w:val="20"/>
              </w:rPr>
              <w:t>: Si esprime in modo essenzialmente adeguato Argomenta quasi sempre correttamente.</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2</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179"/>
          <w:jc w:val="center"/>
        </w:trPr>
        <w:tc>
          <w:tcPr>
            <w:tcW w:w="2783"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c>
          <w:tcPr>
            <w:tcW w:w="5386" w:type="dxa"/>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both"/>
              <w:rPr>
                <w:sz w:val="20"/>
                <w:szCs w:val="20"/>
              </w:rPr>
            </w:pPr>
            <w:r>
              <w:rPr>
                <w:b/>
                <w:sz w:val="20"/>
                <w:szCs w:val="20"/>
              </w:rPr>
              <w:t>Iniziale</w:t>
            </w:r>
            <w:r>
              <w:rPr>
                <w:sz w:val="20"/>
                <w:szCs w:val="20"/>
              </w:rPr>
              <w:t xml:space="preserve">: Si esprime in modo incerto e non riesce ad argomentare adeguatamente. </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0,75</w:t>
            </w:r>
          </w:p>
        </w:tc>
        <w:tc>
          <w:tcPr>
            <w:tcW w:w="1134" w:type="dxa"/>
            <w:vMerge/>
            <w:vAlign w:val="center"/>
          </w:tcPr>
          <w:p w:rsidR="003A64A3" w:rsidRDefault="003A64A3">
            <w:pPr>
              <w:widowControl w:val="0"/>
              <w:pBdr>
                <w:top w:val="nil"/>
                <w:left w:val="nil"/>
                <w:bottom w:val="nil"/>
                <w:right w:val="nil"/>
                <w:between w:val="nil"/>
              </w:pBdr>
              <w:spacing w:after="0"/>
              <w:rPr>
                <w:rFonts w:ascii="Verdana Bold" w:eastAsia="Verdana Bold" w:hAnsi="Verdana Bold" w:cs="Verdana Bold"/>
                <w:sz w:val="20"/>
                <w:szCs w:val="20"/>
              </w:rPr>
            </w:pPr>
          </w:p>
        </w:tc>
      </w:tr>
      <w:tr w:rsidR="003A64A3">
        <w:trPr>
          <w:trHeight w:val="456"/>
          <w:jc w:val="center"/>
        </w:trPr>
        <w:tc>
          <w:tcPr>
            <w:tcW w:w="9303" w:type="dxa"/>
            <w:gridSpan w:val="3"/>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right"/>
              <w:rPr>
                <w:rFonts w:ascii="Verdana Bold" w:eastAsia="Verdana Bold" w:hAnsi="Verdana Bold" w:cs="Verdana Bold"/>
                <w:b/>
                <w:sz w:val="20"/>
                <w:szCs w:val="20"/>
              </w:rPr>
            </w:pPr>
            <w:r>
              <w:rPr>
                <w:rFonts w:ascii="Verdana Bold" w:eastAsia="Verdana Bold" w:hAnsi="Verdana Bold" w:cs="Verdana Bold"/>
                <w:b/>
                <w:sz w:val="20"/>
                <w:szCs w:val="20"/>
              </w:rPr>
              <w:t xml:space="preserve">                                                                                                                TOTALE PUNTEGGIO</w:t>
            </w:r>
          </w:p>
        </w:tc>
        <w:tc>
          <w:tcPr>
            <w:tcW w:w="1134" w:type="dxa"/>
            <w:vAlign w:val="center"/>
          </w:tcPr>
          <w:p w:rsidR="003A64A3" w:rsidRDefault="001F5822">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Bold" w:eastAsia="Verdana Bold" w:hAnsi="Verdana Bold" w:cs="Verdana Bold"/>
                <w:sz w:val="20"/>
                <w:szCs w:val="20"/>
              </w:rPr>
            </w:pPr>
            <w:r>
              <w:rPr>
                <w:rFonts w:ascii="Verdana Bold" w:eastAsia="Verdana Bold" w:hAnsi="Verdana Bold" w:cs="Verdana Bold"/>
                <w:sz w:val="20"/>
                <w:szCs w:val="20"/>
              </w:rPr>
              <w:t>____</w:t>
            </w:r>
          </w:p>
        </w:tc>
      </w:tr>
    </w:tbl>
    <w:p w:rsidR="003A64A3" w:rsidRDefault="003A64A3">
      <w:pPr>
        <w:spacing w:after="0" w:line="360" w:lineRule="auto"/>
        <w:rPr>
          <w:b/>
        </w:rPr>
      </w:pPr>
    </w:p>
    <w:p w:rsidR="003A64A3" w:rsidRDefault="003A64A3">
      <w:pPr>
        <w:pStyle w:val="Titolo1"/>
        <w:spacing w:line="360" w:lineRule="auto"/>
        <w:ind w:left="0"/>
        <w:jc w:val="center"/>
        <w:rPr>
          <w:rFonts w:ascii="Calibri" w:eastAsia="Calibri" w:hAnsi="Calibri" w:cs="Calibri"/>
          <w:sz w:val="28"/>
          <w:szCs w:val="28"/>
        </w:rPr>
      </w:pPr>
    </w:p>
    <w:p w:rsidR="003A64A3" w:rsidRDefault="003A64A3">
      <w:pPr>
        <w:pStyle w:val="Titolo1"/>
        <w:spacing w:line="360" w:lineRule="auto"/>
        <w:ind w:left="0"/>
        <w:jc w:val="center"/>
        <w:rPr>
          <w:rFonts w:ascii="Calibri" w:eastAsia="Calibri" w:hAnsi="Calibri" w:cs="Calibri"/>
          <w:sz w:val="28"/>
          <w:szCs w:val="28"/>
        </w:rPr>
      </w:pPr>
    </w:p>
    <w:p w:rsidR="003A64A3" w:rsidRDefault="003A64A3">
      <w:pPr>
        <w:pStyle w:val="Titolo1"/>
        <w:spacing w:line="360" w:lineRule="auto"/>
        <w:ind w:left="0"/>
        <w:jc w:val="center"/>
        <w:rPr>
          <w:rFonts w:ascii="Calibri" w:eastAsia="Calibri" w:hAnsi="Calibri" w:cs="Calibri"/>
          <w:sz w:val="28"/>
          <w:szCs w:val="28"/>
        </w:rPr>
      </w:pPr>
    </w:p>
    <w:p w:rsidR="003A64A3" w:rsidRDefault="003A64A3">
      <w:pPr>
        <w:pStyle w:val="Titolo1"/>
        <w:spacing w:line="360" w:lineRule="auto"/>
        <w:ind w:left="0"/>
        <w:jc w:val="center"/>
        <w:rPr>
          <w:rFonts w:ascii="Calibri" w:eastAsia="Calibri" w:hAnsi="Calibri" w:cs="Calibri"/>
          <w:sz w:val="28"/>
          <w:szCs w:val="28"/>
        </w:rPr>
      </w:pPr>
    </w:p>
    <w:p w:rsidR="003A64A3" w:rsidRDefault="003A64A3"/>
    <w:p w:rsidR="003A64A3" w:rsidRDefault="003A64A3">
      <w:pPr>
        <w:pStyle w:val="Titolo1"/>
        <w:spacing w:line="360" w:lineRule="auto"/>
        <w:ind w:left="0"/>
        <w:jc w:val="center"/>
        <w:rPr>
          <w:rFonts w:ascii="Calibri" w:eastAsia="Calibri" w:hAnsi="Calibri" w:cs="Calibri"/>
          <w:sz w:val="28"/>
          <w:szCs w:val="28"/>
        </w:rPr>
      </w:pPr>
    </w:p>
    <w:p w:rsidR="003A64A3" w:rsidRDefault="001F5822">
      <w:pPr>
        <w:pStyle w:val="Titolo1"/>
        <w:spacing w:line="360" w:lineRule="auto"/>
        <w:ind w:left="0"/>
        <w:jc w:val="center"/>
        <w:rPr>
          <w:rFonts w:ascii="Calibri" w:eastAsia="Calibri" w:hAnsi="Calibri" w:cs="Calibri"/>
          <w:sz w:val="28"/>
          <w:szCs w:val="28"/>
        </w:rPr>
      </w:pPr>
      <w:r>
        <w:rPr>
          <w:rFonts w:ascii="Calibri" w:eastAsia="Calibri" w:hAnsi="Calibri" w:cs="Calibri"/>
          <w:sz w:val="28"/>
          <w:szCs w:val="28"/>
        </w:rPr>
        <w:t>GRIGLIA DI VALUTAZIONE DEL COLLOQUIO</w:t>
      </w:r>
    </w:p>
    <w:p w:rsidR="003A64A3" w:rsidRDefault="001F5822">
      <w:pPr>
        <w:pStyle w:val="Titolo1"/>
        <w:spacing w:line="360" w:lineRule="auto"/>
        <w:ind w:left="0"/>
        <w:jc w:val="both"/>
        <w:rPr>
          <w:rFonts w:ascii="Calibri" w:eastAsia="Calibri" w:hAnsi="Calibri" w:cs="Calibri"/>
          <w:b w:val="0"/>
          <w:sz w:val="28"/>
          <w:szCs w:val="28"/>
        </w:rPr>
      </w:pPr>
      <w:r>
        <w:rPr>
          <w:rFonts w:ascii="Calibri" w:eastAsia="Calibri" w:hAnsi="Calibri" w:cs="Calibri"/>
          <w:b w:val="0"/>
          <w:sz w:val="28"/>
          <w:szCs w:val="28"/>
        </w:rPr>
        <w:t>Il colloquio, disciplinato dall’articolo 17, comma 9, del decreto legislativo 13 aprile 2017, n. 62, ha la finalità di accertare il conseguimento del profilo educativo, culturale e professionale della studentessa o dello studente (PECUP). Nello svolgimento dei colloqui la commissione d’esame terrà conto delle informazioni contenute nel curriculum dello studente.</w:t>
      </w:r>
    </w:p>
    <w:p w:rsidR="003A64A3" w:rsidRDefault="003A64A3">
      <w:pPr>
        <w:spacing w:after="0" w:line="360" w:lineRule="auto"/>
      </w:pPr>
    </w:p>
    <w:p w:rsidR="003A64A3" w:rsidRDefault="001F5822">
      <w:pPr>
        <w:widowControl w:val="0"/>
        <w:pBdr>
          <w:top w:val="nil"/>
          <w:left w:val="nil"/>
          <w:bottom w:val="nil"/>
          <w:right w:val="nil"/>
          <w:between w:val="nil"/>
        </w:pBdr>
        <w:spacing w:line="240" w:lineRule="auto"/>
        <w:rPr>
          <w:b/>
          <w:color w:val="000000"/>
        </w:rPr>
      </w:pPr>
      <w:r>
        <w:rPr>
          <w:b/>
          <w:color w:val="000000"/>
        </w:rPr>
        <w:t xml:space="preserve">Allegato A Griglia di valutazione della prova orale </w:t>
      </w:r>
    </w:p>
    <w:tbl>
      <w:tblPr>
        <w:tblStyle w:val="affffffff8"/>
        <w:tblW w:w="10805" w:type="dxa"/>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7"/>
        <w:gridCol w:w="709"/>
        <w:gridCol w:w="6976"/>
        <w:gridCol w:w="851"/>
        <w:gridCol w:w="992"/>
      </w:tblGrid>
      <w:tr w:rsidR="003A64A3">
        <w:trPr>
          <w:trHeight w:val="361"/>
        </w:trPr>
        <w:tc>
          <w:tcPr>
            <w:tcW w:w="1277"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ind w:right="184"/>
              <w:jc w:val="right"/>
              <w:rPr>
                <w:b/>
                <w:color w:val="000000"/>
                <w:sz w:val="18"/>
                <w:szCs w:val="18"/>
                <w:shd w:val="clear" w:color="auto" w:fill="EEECE1"/>
              </w:rPr>
            </w:pPr>
            <w:r>
              <w:rPr>
                <w:b/>
                <w:color w:val="000000"/>
                <w:sz w:val="18"/>
                <w:szCs w:val="18"/>
                <w:shd w:val="clear" w:color="auto" w:fill="EEECE1"/>
              </w:rPr>
              <w:t xml:space="preserve">Indicatori </w:t>
            </w: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b/>
                <w:color w:val="000000"/>
                <w:sz w:val="14"/>
                <w:szCs w:val="14"/>
              </w:rPr>
            </w:pPr>
            <w:r>
              <w:rPr>
                <w:b/>
                <w:color w:val="000000"/>
                <w:sz w:val="14"/>
                <w:szCs w:val="14"/>
              </w:rPr>
              <w:t xml:space="preserve">Livelli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b/>
                <w:color w:val="000000"/>
                <w:sz w:val="18"/>
                <w:szCs w:val="18"/>
                <w:shd w:val="clear" w:color="auto" w:fill="EEECE1"/>
              </w:rPr>
            </w:pPr>
            <w:r>
              <w:rPr>
                <w:b/>
                <w:color w:val="000000"/>
                <w:sz w:val="18"/>
                <w:szCs w:val="18"/>
                <w:shd w:val="clear" w:color="auto" w:fill="EEECE1"/>
              </w:rPr>
              <w:t xml:space="preserve">Descrittori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b/>
                <w:color w:val="000000"/>
                <w:sz w:val="18"/>
                <w:szCs w:val="18"/>
              </w:rPr>
            </w:pPr>
            <w:r>
              <w:rPr>
                <w:b/>
                <w:color w:val="000000"/>
                <w:sz w:val="18"/>
                <w:szCs w:val="18"/>
              </w:rPr>
              <w:t xml:space="preserve">Punti </w:t>
            </w:r>
          </w:p>
        </w:tc>
        <w:tc>
          <w:tcPr>
            <w:tcW w:w="992"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b/>
                <w:color w:val="000000"/>
                <w:sz w:val="14"/>
                <w:szCs w:val="14"/>
              </w:rPr>
            </w:pPr>
            <w:r>
              <w:rPr>
                <w:b/>
                <w:color w:val="000000"/>
                <w:sz w:val="14"/>
                <w:szCs w:val="14"/>
              </w:rPr>
              <w:t>Punteggio</w:t>
            </w:r>
          </w:p>
        </w:tc>
      </w:tr>
      <w:tr w:rsidR="003A64A3">
        <w:trPr>
          <w:trHeight w:val="261"/>
        </w:trPr>
        <w:tc>
          <w:tcPr>
            <w:tcW w:w="1277" w:type="dxa"/>
            <w:vMerge w:val="restart"/>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257" w:lineRule="auto"/>
              <w:ind w:right="-40" w:hanging="3"/>
              <w:rPr>
                <w:b/>
                <w:color w:val="000000"/>
                <w:sz w:val="14"/>
                <w:szCs w:val="14"/>
              </w:rPr>
            </w:pPr>
            <w:r>
              <w:rPr>
                <w:b/>
                <w:color w:val="000000"/>
                <w:sz w:val="14"/>
                <w:szCs w:val="14"/>
              </w:rPr>
              <w:t>Acquisizione dei contenuti  e dei metodi delle diverse  discipline del curricolo, con particolare riferimento a  quelle d’indirizzo</w:t>
            </w: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Non ha acquisito i contenuti e i metodi delle diverse discipline, o li ha acquisiti in modo estremamente frammentario e lacunoso.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0.50-1</w:t>
            </w:r>
          </w:p>
        </w:tc>
        <w:tc>
          <w:tcPr>
            <w:tcW w:w="992" w:type="dxa"/>
            <w:vMerge w:val="restart"/>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rPr>
                <w:color w:val="000000"/>
                <w:sz w:val="16"/>
                <w:szCs w:val="16"/>
              </w:rPr>
            </w:pPr>
          </w:p>
        </w:tc>
      </w:tr>
      <w:tr w:rsidR="003A64A3">
        <w:trPr>
          <w:trHeight w:val="309"/>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8"/>
                <w:szCs w:val="18"/>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Ha acquisito i contenuti e i metodi delle diverse discipline in modo parziale e incompleto, utilizzandoli in modo non sempre appropriato.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1.50-2.50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73"/>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Ha acquisito i contenuti e utilizza i metodi delle diverse discipline in modo corretto e appropriato.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3-3.50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28"/>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Ha acquisito i contenuti delle diverse discipline in maniera completa e utilizza in modo consapevole i loro metodi.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4-4.50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26"/>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Ha acquisito i contenuti delle diverse discipline in maniera completa e approfondita e utilizza con piena padronanza i loro metodi.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5</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90"/>
        </w:trPr>
        <w:tc>
          <w:tcPr>
            <w:tcW w:w="1277" w:type="dxa"/>
            <w:vMerge w:val="restart"/>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257" w:lineRule="auto"/>
              <w:ind w:right="124"/>
              <w:rPr>
                <w:b/>
                <w:color w:val="000000"/>
                <w:sz w:val="14"/>
                <w:szCs w:val="14"/>
              </w:rPr>
            </w:pPr>
            <w:r>
              <w:rPr>
                <w:b/>
                <w:color w:val="000000"/>
                <w:sz w:val="14"/>
                <w:szCs w:val="14"/>
              </w:rPr>
              <w:t>Capacità di utilizzare le  conoscenze acquisite e di  collegarle tra loro</w:t>
            </w: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Non è in grado di utilizzare e collegare le conoscenze acquisite o lo fa in modo del tutto inadeguato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0.50-1</w:t>
            </w:r>
          </w:p>
        </w:tc>
        <w:tc>
          <w:tcPr>
            <w:tcW w:w="992" w:type="dxa"/>
            <w:vMerge w:val="restart"/>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rPr>
                <w:color w:val="000000"/>
                <w:sz w:val="16"/>
                <w:szCs w:val="16"/>
              </w:rPr>
            </w:pPr>
          </w:p>
        </w:tc>
      </w:tr>
      <w:tr w:rsidR="003A64A3">
        <w:trPr>
          <w:trHeight w:val="300"/>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8"/>
                <w:szCs w:val="18"/>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utilizzare e collegare le conoscenze acquisite con difficoltà e in modo stentato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1.50-2.50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66"/>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utilizzare correttamente le conoscenze acquisite, istituendo adeguati collegamenti tra le discipline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3-3.50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44"/>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utilizzare le conoscenze acquisite collegandole in una trattazione pluridisciplinare articolata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4-4.50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27"/>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utilizzare le conoscenze acquisite collegandole in una trattazione pluridisciplinare ampia e approfondita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5</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54"/>
        </w:trPr>
        <w:tc>
          <w:tcPr>
            <w:tcW w:w="1277" w:type="dxa"/>
            <w:vMerge w:val="restart"/>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257" w:lineRule="auto"/>
              <w:ind w:right="-9" w:firstLine="4"/>
              <w:rPr>
                <w:b/>
                <w:color w:val="000000"/>
                <w:sz w:val="14"/>
                <w:szCs w:val="14"/>
              </w:rPr>
            </w:pPr>
            <w:r>
              <w:rPr>
                <w:b/>
                <w:color w:val="000000"/>
                <w:sz w:val="14"/>
                <w:szCs w:val="14"/>
              </w:rPr>
              <w:t>Capacità di argomentare in  maniera critica e personale, rielaborando i contenuti  acquisiti</w:t>
            </w: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Non è in grado di argomentare in maniera critica e personale, o argomenta in modo superficiale e disorganico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0.50-1</w:t>
            </w:r>
          </w:p>
        </w:tc>
        <w:tc>
          <w:tcPr>
            <w:tcW w:w="992" w:type="dxa"/>
            <w:vMerge w:val="restart"/>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rPr>
                <w:color w:val="000000"/>
                <w:sz w:val="16"/>
                <w:szCs w:val="16"/>
              </w:rPr>
            </w:pPr>
          </w:p>
        </w:tc>
      </w:tr>
      <w:tr w:rsidR="003A64A3">
        <w:trPr>
          <w:trHeight w:val="300"/>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8"/>
                <w:szCs w:val="18"/>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formulare argomentazioni critiche e personali solo a tratti e solo in relazione a specifici argomenti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1.50-2.50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66"/>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formulare semplici argomentazioni critiche e personali, con una corretta rielaborazione dei contenuti acquisiti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3-3.50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25"/>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formulare articolate argomentazioni critiche e personali, rielaborando efficacemente i contenuti acquisiti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4-4.50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28"/>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formulare ampie e articolate argomentazioni critiche e personali, rielaborando con originalità i contenuti acquisiti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5</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25"/>
        </w:trPr>
        <w:tc>
          <w:tcPr>
            <w:tcW w:w="1277" w:type="dxa"/>
            <w:vMerge w:val="restart"/>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spacing w:line="258" w:lineRule="auto"/>
              <w:ind w:right="129" w:firstLine="2"/>
              <w:rPr>
                <w:b/>
                <w:color w:val="000000"/>
                <w:sz w:val="14"/>
                <w:szCs w:val="14"/>
              </w:rPr>
            </w:pPr>
            <w:r>
              <w:rPr>
                <w:b/>
                <w:color w:val="000000"/>
                <w:sz w:val="14"/>
                <w:szCs w:val="14"/>
              </w:rPr>
              <w:t xml:space="preserve">Ricchezza e padronanza  lessicale e semantica, con  specifico riferimento al  </w:t>
            </w:r>
            <w:r>
              <w:rPr>
                <w:b/>
                <w:color w:val="000000"/>
                <w:sz w:val="14"/>
                <w:szCs w:val="14"/>
              </w:rPr>
              <w:lastRenderedPageBreak/>
              <w:t>linguaggio tecnico e/o di  settore, anche in lingua  straniera</w:t>
            </w: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lastRenderedPageBreak/>
              <w:t xml:space="preserve">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Si esprime in modo scorretto o stentato, utilizzando un lessico inadeguato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0.50</w:t>
            </w:r>
          </w:p>
        </w:tc>
        <w:tc>
          <w:tcPr>
            <w:tcW w:w="992" w:type="dxa"/>
            <w:vMerge w:val="restart"/>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rPr>
                <w:color w:val="000000"/>
                <w:sz w:val="16"/>
                <w:szCs w:val="16"/>
              </w:rPr>
            </w:pPr>
          </w:p>
        </w:tc>
      </w:tr>
      <w:tr w:rsidR="003A64A3">
        <w:trPr>
          <w:trHeight w:val="316"/>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8"/>
                <w:szCs w:val="18"/>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Si esprime in modo non sempre corretto, utilizzando un lessico, anche di settore, parzialmente adeguato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1</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78"/>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Si esprime in modo corretto utilizzando un lessico adeguato, anche in riferimento al linguaggio tecnico e/o di settore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1.50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25"/>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Si esprime in modo preciso e accurato utilizzando un lessico, anche tecnico e settoriale, vario e articolato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2</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369"/>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Si esprime con ricchezza e piena padronanza lessicale e semantica, anche in riferimento al linguaggio tecnico e/o di settore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2.50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25"/>
        </w:trPr>
        <w:tc>
          <w:tcPr>
            <w:tcW w:w="1277" w:type="dxa"/>
            <w:vMerge w:val="restart"/>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b/>
                <w:color w:val="000000"/>
                <w:sz w:val="14"/>
                <w:szCs w:val="14"/>
              </w:rPr>
            </w:pPr>
            <w:r>
              <w:rPr>
                <w:b/>
                <w:color w:val="000000"/>
                <w:sz w:val="14"/>
                <w:szCs w:val="14"/>
              </w:rPr>
              <w:t xml:space="preserve">Capacità di analisi e  </w:t>
            </w:r>
          </w:p>
          <w:p w:rsidR="003A64A3" w:rsidRDefault="001F5822">
            <w:pPr>
              <w:widowControl w:val="0"/>
              <w:pBdr>
                <w:top w:val="nil"/>
                <w:left w:val="nil"/>
                <w:bottom w:val="nil"/>
                <w:right w:val="nil"/>
                <w:between w:val="nil"/>
              </w:pBdr>
              <w:spacing w:before="22" w:line="257" w:lineRule="auto"/>
              <w:ind w:right="98" w:firstLine="6"/>
              <w:rPr>
                <w:b/>
                <w:color w:val="000000"/>
                <w:sz w:val="14"/>
                <w:szCs w:val="14"/>
              </w:rPr>
            </w:pPr>
            <w:r>
              <w:rPr>
                <w:b/>
                <w:color w:val="000000"/>
                <w:sz w:val="14"/>
                <w:szCs w:val="14"/>
              </w:rPr>
              <w:t xml:space="preserve">comprensione della realtà  in chiave di cittadinanza  attiva a partire dalla  </w:t>
            </w:r>
          </w:p>
          <w:p w:rsidR="003A64A3" w:rsidRDefault="001F5822">
            <w:pPr>
              <w:widowControl w:val="0"/>
              <w:pBdr>
                <w:top w:val="nil"/>
                <w:left w:val="nil"/>
                <w:bottom w:val="nil"/>
                <w:right w:val="nil"/>
                <w:between w:val="nil"/>
              </w:pBdr>
              <w:spacing w:before="10" w:line="258" w:lineRule="auto"/>
              <w:ind w:right="40" w:firstLine="1"/>
              <w:rPr>
                <w:b/>
                <w:color w:val="000000"/>
                <w:sz w:val="14"/>
                <w:szCs w:val="14"/>
              </w:rPr>
            </w:pPr>
            <w:r>
              <w:rPr>
                <w:b/>
                <w:color w:val="000000"/>
                <w:sz w:val="14"/>
                <w:szCs w:val="14"/>
              </w:rPr>
              <w:t>riflessione sulle esperienze  personali</w:t>
            </w: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Non è in grado di analizzare e comprendere la realtà a partire dalla riflessione sulle proprie esperienze, o lo fa in modo inadeguato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0.50</w:t>
            </w:r>
          </w:p>
        </w:tc>
        <w:tc>
          <w:tcPr>
            <w:tcW w:w="992" w:type="dxa"/>
            <w:vMerge w:val="restart"/>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rPr>
                <w:color w:val="000000"/>
                <w:sz w:val="16"/>
                <w:szCs w:val="16"/>
              </w:rPr>
            </w:pPr>
          </w:p>
        </w:tc>
      </w:tr>
      <w:tr w:rsidR="003A64A3">
        <w:trPr>
          <w:trHeight w:val="228"/>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8"/>
                <w:szCs w:val="18"/>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analizzare e comprendere la realtà a partire dalla riflessione sulle proprie esperienze con difficoltà e solo se guidato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1</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340"/>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III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compiere un’analisi adeguata della realtà sulla base di una corretta riflessione sulle proprie esperienze personali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1.50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231"/>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IV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compiere un’analisi precisa della realtà sulla base di una attenta riflessione sulle proprie esperienze personali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2</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391"/>
        </w:trPr>
        <w:tc>
          <w:tcPr>
            <w:tcW w:w="1277"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c>
          <w:tcPr>
            <w:tcW w:w="709"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 xml:space="preserve">V </w:t>
            </w:r>
          </w:p>
        </w:tc>
        <w:tc>
          <w:tcPr>
            <w:tcW w:w="6976"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rPr>
                <w:color w:val="000000"/>
                <w:sz w:val="14"/>
                <w:szCs w:val="14"/>
              </w:rPr>
            </w:pPr>
            <w:r>
              <w:rPr>
                <w:color w:val="000000"/>
                <w:sz w:val="14"/>
                <w:szCs w:val="14"/>
              </w:rPr>
              <w:t xml:space="preserve">È in grado di compiere un’analisi approfondita della realtà sulla base di una riflessione critica e consapevole sulle proprie esperienze personali </w:t>
            </w:r>
          </w:p>
        </w:tc>
        <w:tc>
          <w:tcPr>
            <w:tcW w:w="851" w:type="dxa"/>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color w:val="000000"/>
                <w:sz w:val="14"/>
                <w:szCs w:val="14"/>
              </w:rPr>
            </w:pPr>
            <w:r>
              <w:rPr>
                <w:color w:val="000000"/>
                <w:sz w:val="14"/>
                <w:szCs w:val="14"/>
              </w:rPr>
              <w:t>2.50</w:t>
            </w:r>
          </w:p>
        </w:tc>
        <w:tc>
          <w:tcPr>
            <w:tcW w:w="992" w:type="dxa"/>
            <w:vMerge/>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spacing w:line="276" w:lineRule="auto"/>
              <w:rPr>
                <w:color w:val="000000"/>
                <w:sz w:val="16"/>
                <w:szCs w:val="16"/>
              </w:rPr>
            </w:pPr>
          </w:p>
        </w:tc>
      </w:tr>
      <w:tr w:rsidR="003A64A3">
        <w:trPr>
          <w:trHeight w:val="330"/>
        </w:trPr>
        <w:tc>
          <w:tcPr>
            <w:tcW w:w="9813" w:type="dxa"/>
            <w:gridSpan w:val="4"/>
            <w:shd w:val="clear" w:color="auto" w:fill="auto"/>
            <w:tcMar>
              <w:top w:w="100" w:type="dxa"/>
              <w:left w:w="100" w:type="dxa"/>
              <w:bottom w:w="100" w:type="dxa"/>
              <w:right w:w="100" w:type="dxa"/>
            </w:tcMar>
          </w:tcPr>
          <w:p w:rsidR="003A64A3" w:rsidRDefault="001F5822">
            <w:pPr>
              <w:widowControl w:val="0"/>
              <w:pBdr>
                <w:top w:val="nil"/>
                <w:left w:val="nil"/>
                <w:bottom w:val="nil"/>
                <w:right w:val="nil"/>
                <w:between w:val="nil"/>
              </w:pBdr>
              <w:jc w:val="center"/>
              <w:rPr>
                <w:b/>
                <w:color w:val="000000"/>
                <w:sz w:val="20"/>
                <w:szCs w:val="20"/>
              </w:rPr>
            </w:pPr>
            <w:r>
              <w:rPr>
                <w:b/>
                <w:color w:val="000000"/>
                <w:sz w:val="20"/>
                <w:szCs w:val="20"/>
              </w:rPr>
              <w:t>Punteggio totale della prova</w:t>
            </w:r>
          </w:p>
        </w:tc>
        <w:tc>
          <w:tcPr>
            <w:tcW w:w="992" w:type="dxa"/>
            <w:shd w:val="clear" w:color="auto" w:fill="auto"/>
            <w:tcMar>
              <w:top w:w="100" w:type="dxa"/>
              <w:left w:w="100" w:type="dxa"/>
              <w:bottom w:w="100" w:type="dxa"/>
              <w:right w:w="100" w:type="dxa"/>
            </w:tcMar>
          </w:tcPr>
          <w:p w:rsidR="003A64A3" w:rsidRDefault="003A64A3">
            <w:pPr>
              <w:widowControl w:val="0"/>
              <w:pBdr>
                <w:top w:val="nil"/>
                <w:left w:val="nil"/>
                <w:bottom w:val="nil"/>
                <w:right w:val="nil"/>
                <w:between w:val="nil"/>
              </w:pBdr>
              <w:rPr>
                <w:b/>
                <w:color w:val="000000"/>
                <w:sz w:val="20"/>
                <w:szCs w:val="20"/>
              </w:rPr>
            </w:pPr>
          </w:p>
        </w:tc>
      </w:tr>
    </w:tbl>
    <w:p w:rsidR="003A64A3" w:rsidRDefault="003A64A3">
      <w:pPr>
        <w:spacing w:after="0"/>
        <w:rPr>
          <w:color w:val="FF0000"/>
        </w:rPr>
      </w:pPr>
    </w:p>
    <w:p w:rsidR="003A64A3" w:rsidRDefault="001F5822">
      <w:pPr>
        <w:spacing w:after="0"/>
        <w:jc w:val="center"/>
      </w:pPr>
      <w:r>
        <w:rPr>
          <w:sz w:val="26"/>
          <w:szCs w:val="26"/>
        </w:rPr>
        <w:t>PROGRAMMI SVOLTI</w:t>
      </w:r>
    </w:p>
    <w:p w:rsidR="003A64A3" w:rsidRDefault="001F5822">
      <w:pPr>
        <w:spacing w:after="0"/>
        <w:rPr>
          <w:b/>
          <w:sz w:val="26"/>
          <w:szCs w:val="26"/>
        </w:rPr>
      </w:pPr>
      <w:r>
        <w:rPr>
          <w:b/>
          <w:sz w:val="26"/>
          <w:szCs w:val="26"/>
        </w:rPr>
        <w:t>ITALIANO</w:t>
      </w:r>
    </w:p>
    <w:p w:rsidR="003A64A3" w:rsidRDefault="001F5822">
      <w:pPr>
        <w:spacing w:after="0" w:line="415" w:lineRule="auto"/>
        <w:ind w:right="3020"/>
      </w:pPr>
      <w:r>
        <w:t>Società- economia- politica nell'Europa dell'Ottocento. L'età del Positivismo: contesto storico, nuclei ideologici.</w:t>
      </w:r>
    </w:p>
    <w:p w:rsidR="003A64A3" w:rsidRDefault="001F5822">
      <w:pPr>
        <w:spacing w:after="0" w:line="412" w:lineRule="auto"/>
        <w:ind w:right="3020"/>
      </w:pPr>
      <w:r>
        <w:t xml:space="preserve">Il Darwinismo sociale, il socialismo scientifico di Karl </w:t>
      </w:r>
      <w:proofErr w:type="spellStart"/>
      <w:r>
        <w:t>Marx</w:t>
      </w:r>
      <w:proofErr w:type="spellEnd"/>
      <w:r>
        <w:t>. Le poetiche del Realismo: Naturalismo e Verismo.</w:t>
      </w:r>
    </w:p>
    <w:p w:rsidR="003A64A3" w:rsidRDefault="001F5822">
      <w:pPr>
        <w:spacing w:after="240"/>
      </w:pPr>
      <w:r>
        <w:t>Canoni fondamentali delle due correnti. Convergenze e divergenze.</w:t>
      </w:r>
    </w:p>
    <w:p w:rsidR="003A64A3" w:rsidRDefault="001F5822">
      <w:pPr>
        <w:spacing w:after="0" w:line="412" w:lineRule="auto"/>
        <w:ind w:right="5120"/>
      </w:pPr>
      <w:r>
        <w:t>E. Zola e il nuovo ruolo dell'intellettuale. Il romanzo Naturalista e Verista.</w:t>
      </w:r>
    </w:p>
    <w:p w:rsidR="003A64A3" w:rsidRDefault="001F5822">
      <w:pPr>
        <w:spacing w:after="240"/>
      </w:pPr>
      <w:r>
        <w:t>Da "Romanzo sperimentale": Osservazione e sperimentazione.</w:t>
      </w:r>
    </w:p>
    <w:p w:rsidR="003A64A3" w:rsidRDefault="001F5822">
      <w:pPr>
        <w:spacing w:after="0" w:line="412" w:lineRule="auto"/>
        <w:ind w:right="4720"/>
      </w:pPr>
      <w:r>
        <w:t>G. Verga e la questione del Mezzogiorno. Tra Storia e romanzo.</w:t>
      </w:r>
    </w:p>
    <w:p w:rsidR="003A64A3" w:rsidRDefault="001F5822">
      <w:pPr>
        <w:spacing w:after="240"/>
      </w:pPr>
      <w:r>
        <w:t>I Malavoglia - La genesi del romanzo le caratteristiche - Le strategie narrative - la trama.</w:t>
      </w:r>
    </w:p>
    <w:p w:rsidR="003A64A3" w:rsidRDefault="001F5822">
      <w:pPr>
        <w:spacing w:after="240"/>
      </w:pPr>
      <w:r>
        <w:t>Dalla prefazione al "Ciclo dei vinti".</w:t>
      </w:r>
    </w:p>
    <w:p w:rsidR="003A64A3" w:rsidRDefault="001F5822">
      <w:pPr>
        <w:spacing w:after="0" w:line="412" w:lineRule="auto"/>
        <w:ind w:right="4380"/>
      </w:pPr>
      <w:r>
        <w:t>Da I Malavoglia: “La famiglia Malavoglia”.</w:t>
      </w:r>
    </w:p>
    <w:p w:rsidR="003A64A3" w:rsidRDefault="001F5822">
      <w:pPr>
        <w:spacing w:after="240"/>
      </w:pPr>
      <w:r>
        <w:t>Da Vita dei Campi: “La Lupa”, “Rosso Malpelo”, “La Roba”</w:t>
      </w:r>
    </w:p>
    <w:p w:rsidR="003A64A3" w:rsidRDefault="001F5822">
      <w:pPr>
        <w:spacing w:after="0"/>
      </w:pPr>
      <w:r>
        <w:t>La lirica di fine '800.</w:t>
      </w:r>
    </w:p>
    <w:p w:rsidR="003A64A3" w:rsidRDefault="003A64A3">
      <w:pPr>
        <w:spacing w:after="240"/>
      </w:pPr>
    </w:p>
    <w:p w:rsidR="003A64A3" w:rsidRDefault="001F5822">
      <w:pPr>
        <w:spacing w:after="240"/>
      </w:pPr>
      <w:r>
        <w:t>Decadentismo e Simbolismo.</w:t>
      </w:r>
    </w:p>
    <w:p w:rsidR="003A64A3" w:rsidRDefault="001F5822">
      <w:pPr>
        <w:spacing w:after="240"/>
      </w:pPr>
      <w:r>
        <w:lastRenderedPageBreak/>
        <w:t>I simbolisti francesi - C. Baudelaire: ultimo dei romantici e primo dei moderni.</w:t>
      </w:r>
    </w:p>
    <w:p w:rsidR="003A64A3" w:rsidRDefault="001F5822">
      <w:pPr>
        <w:spacing w:after="0" w:line="412" w:lineRule="auto"/>
        <w:ind w:right="5480"/>
      </w:pPr>
      <w:r>
        <w:t>Dai fiori del male - l'Albatro.</w:t>
      </w:r>
    </w:p>
    <w:p w:rsidR="003A64A3" w:rsidRDefault="001F5822">
      <w:pPr>
        <w:spacing w:after="240"/>
      </w:pPr>
      <w:r>
        <w:t>L'età del Decadentismo e il deteriorarsi delle certezze positiviste: contesto storico, nuclei ideologici.</w:t>
      </w:r>
    </w:p>
    <w:p w:rsidR="003A64A3" w:rsidRDefault="001F5822">
      <w:pPr>
        <w:spacing w:before="20" w:after="0" w:line="360" w:lineRule="auto"/>
        <w:ind w:right="120"/>
      </w:pPr>
      <w:r>
        <w:t>L'estetismo - Il nichilismo - la psicoanalisi -la filosofia. BERGSON il tempo come durata, FREUD e la nascita della psicanalisi, EINSTEIN e la teoria della relatività.</w:t>
      </w:r>
    </w:p>
    <w:p w:rsidR="003A64A3" w:rsidRDefault="001F5822">
      <w:pPr>
        <w:spacing w:before="20" w:after="0" w:line="360" w:lineRule="auto"/>
        <w:ind w:right="120"/>
      </w:pPr>
      <w:r>
        <w:t>Il romanzo dell’estetismo:</w:t>
      </w:r>
    </w:p>
    <w:p w:rsidR="003A64A3" w:rsidRDefault="001F5822">
      <w:pPr>
        <w:spacing w:before="20" w:after="0" w:line="360" w:lineRule="auto"/>
        <w:ind w:right="120"/>
      </w:pPr>
      <w:r>
        <w:t xml:space="preserve">La finalità dell’arte, Oscar Wilde - Da Il ritratto di Dorian </w:t>
      </w:r>
      <w:proofErr w:type="spellStart"/>
      <w:r>
        <w:t>Gray</w:t>
      </w:r>
      <w:proofErr w:type="spellEnd"/>
      <w:r>
        <w:t xml:space="preserve"> "Lo splendore della giovinezza".</w:t>
      </w:r>
    </w:p>
    <w:p w:rsidR="003A64A3" w:rsidRDefault="001F5822">
      <w:pPr>
        <w:spacing w:before="20" w:after="0" w:line="360" w:lineRule="auto"/>
        <w:ind w:right="120"/>
      </w:pPr>
      <w:r>
        <w:t>G. D'Annunzio e il binomio Arte-Vita, D’Annunzio incessante sperimentatore.</w:t>
      </w:r>
    </w:p>
    <w:p w:rsidR="003A64A3" w:rsidRDefault="001F5822">
      <w:pPr>
        <w:spacing w:after="0" w:line="415" w:lineRule="auto"/>
        <w:ind w:right="4380"/>
      </w:pPr>
      <w:r>
        <w:t>L'estetismo- Il superuomo- Il panismo. Romanzo della rosa, del giglio e del melograno. Il Dannunzianesimo: D'Annunzio e il fascismo. La vita come un'opera d'arte.</w:t>
      </w:r>
    </w:p>
    <w:p w:rsidR="003A64A3" w:rsidRDefault="001F5822">
      <w:pPr>
        <w:spacing w:after="240" w:line="367" w:lineRule="auto"/>
      </w:pPr>
      <w:r>
        <w:t xml:space="preserve">Da Il Piacere: “Il Conte Andrea </w:t>
      </w:r>
      <w:proofErr w:type="spellStart"/>
      <w:r>
        <w:t>Sperelli</w:t>
      </w:r>
      <w:proofErr w:type="spellEnd"/>
      <w:r>
        <w:t>”.</w:t>
      </w:r>
    </w:p>
    <w:p w:rsidR="003A64A3" w:rsidRDefault="001F5822">
      <w:pPr>
        <w:spacing w:after="240" w:line="367" w:lineRule="auto"/>
      </w:pPr>
      <w:r>
        <w:t>D’Annunzio poeta: Dall’Alcyone “La pioggia nel pineto”.</w:t>
      </w:r>
    </w:p>
    <w:p w:rsidR="003A64A3" w:rsidRDefault="001F5822">
      <w:pPr>
        <w:spacing w:before="240" w:after="240" w:line="412" w:lineRule="auto"/>
        <w:ind w:right="4160"/>
        <w:jc w:val="both"/>
      </w:pPr>
      <w:r>
        <w:t>La vita, le opere e il pensiero di Giovanni Pascoli. Pascoli - D’Annunzio due decadenti a confronto. La Poesia tra Ottocento e Novecento.</w:t>
      </w:r>
    </w:p>
    <w:p w:rsidR="003A64A3" w:rsidRDefault="001F5822">
      <w:pPr>
        <w:spacing w:after="0" w:line="412" w:lineRule="auto"/>
        <w:ind w:right="1500"/>
        <w:jc w:val="both"/>
      </w:pPr>
      <w:r>
        <w:t xml:space="preserve">Gli aspetti decadenti e la componente simbolista nell’opera di G. Pascoli. </w:t>
      </w:r>
    </w:p>
    <w:p w:rsidR="003A64A3" w:rsidRDefault="001F5822">
      <w:pPr>
        <w:spacing w:after="0" w:line="360" w:lineRule="auto"/>
        <w:ind w:right="1500"/>
        <w:jc w:val="both"/>
      </w:pPr>
      <w:r>
        <w:t xml:space="preserve">Da </w:t>
      </w:r>
      <w:proofErr w:type="spellStart"/>
      <w:r>
        <w:t>Myricae</w:t>
      </w:r>
      <w:proofErr w:type="spellEnd"/>
      <w:r>
        <w:t>: "</w:t>
      </w:r>
      <w:proofErr w:type="spellStart"/>
      <w:r>
        <w:t>Lavandare</w:t>
      </w:r>
      <w:proofErr w:type="spellEnd"/>
      <w:r>
        <w:t>", "L'</w:t>
      </w:r>
      <w:proofErr w:type="spellStart"/>
      <w:r>
        <w:t>assiuolo</w:t>
      </w:r>
      <w:proofErr w:type="spellEnd"/>
      <w:r>
        <w:t>","Novembre".</w:t>
      </w:r>
    </w:p>
    <w:p w:rsidR="003A64A3" w:rsidRDefault="001F5822">
      <w:pPr>
        <w:spacing w:after="0" w:line="360" w:lineRule="auto"/>
      </w:pPr>
      <w:r>
        <w:t>Pascoli Umanitarismo e Nazionalismo. Celebre discorso di Pascoli: “La grande proletaria si è mossa”.</w:t>
      </w:r>
    </w:p>
    <w:p w:rsidR="003A64A3" w:rsidRDefault="001F5822">
      <w:pPr>
        <w:spacing w:after="240" w:line="360" w:lineRule="auto"/>
      </w:pPr>
      <w:r>
        <w:t>L. Pirandello e la nuova visione della vita, la crisi d’identità dell’uomo moderno, visione pirandelliana del mondo e il ruolo dell’arte.</w:t>
      </w:r>
    </w:p>
    <w:p w:rsidR="003A64A3" w:rsidRDefault="001F5822">
      <w:pPr>
        <w:spacing w:before="240" w:after="240"/>
      </w:pPr>
      <w:r>
        <w:t>Dal saggio “L’umorismo”: il sentimento del contrario e l’avvertimento del contrario.</w:t>
      </w:r>
    </w:p>
    <w:p w:rsidR="003A64A3" w:rsidRDefault="001F5822">
      <w:pPr>
        <w:spacing w:before="260" w:after="0"/>
        <w:ind w:right="120"/>
      </w:pPr>
      <w:r>
        <w:t>Il Fu Mattia Pascal: la struttura del romanzo, i nuclei tematici, le tecniche narrative, la trama.</w:t>
      </w:r>
    </w:p>
    <w:p w:rsidR="003A64A3" w:rsidRDefault="001F5822">
      <w:pPr>
        <w:spacing w:before="200" w:after="240"/>
      </w:pPr>
      <w:r>
        <w:t xml:space="preserve">Da Il Fu Mattia Pascal “Io e l’ombra mia”- “La </w:t>
      </w:r>
      <w:proofErr w:type="spellStart"/>
      <w:r>
        <w:t>Lanterninosofia</w:t>
      </w:r>
      <w:proofErr w:type="spellEnd"/>
      <w:r>
        <w:t>”.</w:t>
      </w:r>
    </w:p>
    <w:p w:rsidR="003A64A3" w:rsidRDefault="001F5822">
      <w:pPr>
        <w:spacing w:before="240" w:after="240"/>
        <w:ind w:right="120"/>
      </w:pPr>
      <w:r>
        <w:t>Le trame di: “La Patente”, “Così è (se vi pare)”, “</w:t>
      </w:r>
      <w:proofErr w:type="spellStart"/>
      <w:r>
        <w:t>Ciaula</w:t>
      </w:r>
      <w:proofErr w:type="spellEnd"/>
      <w:r>
        <w:t xml:space="preserve"> scopre la luna”, “L’esclusa”, mappe di sintesi e analisi dei testi.</w:t>
      </w:r>
    </w:p>
    <w:p w:rsidR="003A64A3" w:rsidRDefault="003A64A3">
      <w:pPr>
        <w:spacing w:after="0"/>
        <w:rPr>
          <w:sz w:val="28"/>
          <w:szCs w:val="28"/>
        </w:rPr>
      </w:pPr>
    </w:p>
    <w:p w:rsidR="003A64A3" w:rsidRDefault="001F5822">
      <w:pPr>
        <w:spacing w:before="20" w:after="240"/>
      </w:pPr>
      <w:r>
        <w:t>La prosa del mondo e la crisi del romanzo.</w:t>
      </w:r>
    </w:p>
    <w:p w:rsidR="003A64A3" w:rsidRDefault="001F5822">
      <w:pPr>
        <w:spacing w:before="20" w:after="240"/>
      </w:pPr>
      <w:r>
        <w:rPr>
          <w:color w:val="FF0000"/>
        </w:rPr>
        <w:t>*</w:t>
      </w:r>
      <w:r>
        <w:t>Svevo: vita, pensiero e poetica.</w:t>
      </w:r>
    </w:p>
    <w:p w:rsidR="003A64A3" w:rsidRDefault="001F5822">
      <w:pPr>
        <w:spacing w:before="20" w:after="240"/>
      </w:pPr>
      <w:r>
        <w:lastRenderedPageBreak/>
        <w:t>Il romanzo psicologico: struttura, caratteri narrativi, tempo della narrazione, tema della malattia.</w:t>
      </w:r>
    </w:p>
    <w:p w:rsidR="003A64A3" w:rsidRDefault="001F5822">
      <w:pPr>
        <w:spacing w:before="20" w:after="240"/>
      </w:pPr>
      <w:r>
        <w:t>La coscienza di Zeno: trama, struttura psicologica del protagonista, l’inetto e il superuomo.</w:t>
      </w:r>
    </w:p>
    <w:p w:rsidR="003A64A3" w:rsidRDefault="003A64A3">
      <w:pPr>
        <w:spacing w:before="240" w:after="240"/>
        <w:ind w:right="120"/>
        <w:jc w:val="both"/>
        <w:rPr>
          <w:b/>
        </w:rPr>
      </w:pPr>
    </w:p>
    <w:p w:rsidR="003A64A3" w:rsidRDefault="001F5822">
      <w:pPr>
        <w:spacing w:before="240" w:after="240"/>
        <w:ind w:right="120"/>
        <w:jc w:val="both"/>
      </w:pPr>
      <w:r>
        <w:rPr>
          <w:b/>
        </w:rPr>
        <w:t xml:space="preserve">Modulo di Cittadinanza e Costituzione: </w:t>
      </w:r>
      <w:r>
        <w:t>i principi della Costituzione Italiana ieri e oggi; la Costituzione Italiana: dallo Statuto Albertino alla Costituzione Repubblicana; l’Unione Europea; la Globalizzazione; i diritti umani: le organizzazioni umanitarie, la dichiarazione dei diritti dell’uomo e del fanciullo; sfruttamento minorile; immigrazione; discriminazione razziale; organizzazione dello Stato Italiano dall’Unità d’Italia ad oggi; Organi ed Agenzie; la donna nella società; la Questione Meridionale; il giorno della memoria; le foibe.</w:t>
      </w:r>
    </w:p>
    <w:p w:rsidR="003A64A3" w:rsidRDefault="001F5822">
      <w:pPr>
        <w:spacing w:before="200" w:after="0"/>
        <w:ind w:left="260"/>
        <w:jc w:val="both"/>
        <w:rPr>
          <w:b/>
          <w:sz w:val="24"/>
          <w:szCs w:val="24"/>
        </w:rPr>
      </w:pPr>
      <w:r>
        <w:rPr>
          <w:b/>
          <w:sz w:val="24"/>
          <w:szCs w:val="24"/>
        </w:rPr>
        <w:t>MODULO PLURIDISCIPLINARE</w:t>
      </w:r>
    </w:p>
    <w:p w:rsidR="003A64A3" w:rsidRDefault="001F5822">
      <w:pPr>
        <w:spacing w:before="100" w:after="0"/>
        <w:rPr>
          <w:b/>
          <w:sz w:val="20"/>
          <w:szCs w:val="20"/>
        </w:rPr>
      </w:pPr>
      <w:r>
        <w:rPr>
          <w:b/>
          <w:sz w:val="20"/>
          <w:szCs w:val="20"/>
        </w:rPr>
        <w:t xml:space="preserve"> </w:t>
      </w:r>
    </w:p>
    <w:tbl>
      <w:tblPr>
        <w:tblStyle w:val="affffffff9"/>
        <w:tblW w:w="8730" w:type="dxa"/>
        <w:tblInd w:w="-94" w:type="dxa"/>
        <w:tblBorders>
          <w:top w:val="nil"/>
          <w:left w:val="nil"/>
          <w:bottom w:val="nil"/>
          <w:right w:val="nil"/>
          <w:insideH w:val="nil"/>
          <w:insideV w:val="nil"/>
        </w:tblBorders>
        <w:tblLayout w:type="fixed"/>
        <w:tblLook w:val="0600" w:firstRow="0" w:lastRow="0" w:firstColumn="0" w:lastColumn="0" w:noHBand="1" w:noVBand="1"/>
      </w:tblPr>
      <w:tblGrid>
        <w:gridCol w:w="3345"/>
        <w:gridCol w:w="1755"/>
        <w:gridCol w:w="3630"/>
      </w:tblGrid>
      <w:tr w:rsidR="003A64A3">
        <w:trPr>
          <w:trHeight w:val="615"/>
        </w:trPr>
        <w:tc>
          <w:tcPr>
            <w:tcW w:w="334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rsidR="003A64A3" w:rsidRDefault="001F5822">
            <w:pPr>
              <w:spacing w:before="240" w:after="240" w:line="329" w:lineRule="auto"/>
              <w:ind w:left="240"/>
              <w:rPr>
                <w:b/>
                <w:i/>
                <w:sz w:val="26"/>
                <w:szCs w:val="26"/>
              </w:rPr>
            </w:pPr>
            <w:r>
              <w:rPr>
                <w:b/>
                <w:i/>
                <w:sz w:val="26"/>
                <w:szCs w:val="26"/>
              </w:rPr>
              <w:t>Titolo del percorso</w:t>
            </w:r>
          </w:p>
        </w:tc>
        <w:tc>
          <w:tcPr>
            <w:tcW w:w="175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3A64A3" w:rsidRDefault="001F5822">
            <w:pPr>
              <w:spacing w:before="240" w:after="240" w:line="329" w:lineRule="auto"/>
              <w:ind w:left="240"/>
              <w:rPr>
                <w:b/>
                <w:i/>
                <w:sz w:val="26"/>
                <w:szCs w:val="26"/>
              </w:rPr>
            </w:pPr>
            <w:r>
              <w:rPr>
                <w:b/>
                <w:i/>
                <w:sz w:val="26"/>
                <w:szCs w:val="26"/>
              </w:rPr>
              <w:t>Discipline coinvolte</w:t>
            </w:r>
          </w:p>
        </w:tc>
        <w:tc>
          <w:tcPr>
            <w:tcW w:w="363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3A64A3" w:rsidRDefault="001F5822">
            <w:pPr>
              <w:spacing w:before="240" w:after="240" w:line="329" w:lineRule="auto"/>
              <w:ind w:left="240"/>
              <w:rPr>
                <w:b/>
                <w:i/>
                <w:sz w:val="26"/>
                <w:szCs w:val="26"/>
              </w:rPr>
            </w:pPr>
            <w:r>
              <w:rPr>
                <w:b/>
                <w:i/>
                <w:sz w:val="26"/>
                <w:szCs w:val="26"/>
              </w:rPr>
              <w:t>Attività proposte</w:t>
            </w:r>
          </w:p>
        </w:tc>
      </w:tr>
      <w:tr w:rsidR="003A64A3">
        <w:trPr>
          <w:trHeight w:val="7770"/>
        </w:trPr>
        <w:tc>
          <w:tcPr>
            <w:tcW w:w="334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3A64A3" w:rsidRDefault="001F5822">
            <w:pPr>
              <w:spacing w:before="240" w:after="240"/>
              <w:ind w:left="140"/>
              <w:rPr>
                <w:b/>
                <w:sz w:val="26"/>
                <w:szCs w:val="26"/>
              </w:rPr>
            </w:pPr>
            <w:r>
              <w:rPr>
                <w:b/>
                <w:sz w:val="26"/>
                <w:szCs w:val="26"/>
              </w:rPr>
              <w:t xml:space="preserve"> </w:t>
            </w:r>
          </w:p>
          <w:p w:rsidR="003A64A3" w:rsidRDefault="001F5822">
            <w:pPr>
              <w:spacing w:before="240" w:after="240"/>
              <w:ind w:left="140"/>
              <w:rPr>
                <w:b/>
                <w:sz w:val="26"/>
                <w:szCs w:val="26"/>
              </w:rPr>
            </w:pPr>
            <w:r>
              <w:rPr>
                <w:b/>
                <w:sz w:val="26"/>
                <w:szCs w:val="26"/>
              </w:rPr>
              <w:t xml:space="preserve"> </w:t>
            </w:r>
          </w:p>
          <w:p w:rsidR="003A64A3" w:rsidRDefault="001F5822">
            <w:pPr>
              <w:spacing w:before="240" w:after="240"/>
              <w:ind w:left="140"/>
              <w:rPr>
                <w:b/>
                <w:sz w:val="26"/>
                <w:szCs w:val="26"/>
              </w:rPr>
            </w:pPr>
            <w:r>
              <w:rPr>
                <w:b/>
                <w:sz w:val="26"/>
                <w:szCs w:val="26"/>
              </w:rPr>
              <w:t xml:space="preserve"> </w:t>
            </w:r>
          </w:p>
          <w:p w:rsidR="003A64A3" w:rsidRDefault="001F5822">
            <w:pPr>
              <w:spacing w:before="240" w:after="240"/>
              <w:ind w:left="140"/>
              <w:rPr>
                <w:b/>
                <w:sz w:val="26"/>
                <w:szCs w:val="26"/>
              </w:rPr>
            </w:pPr>
            <w:r>
              <w:rPr>
                <w:b/>
                <w:sz w:val="26"/>
                <w:szCs w:val="26"/>
              </w:rPr>
              <w:t xml:space="preserve"> </w:t>
            </w:r>
          </w:p>
          <w:p w:rsidR="003A64A3" w:rsidRDefault="001F5822">
            <w:pPr>
              <w:spacing w:after="0"/>
              <w:ind w:left="240" w:right="100"/>
              <w:rPr>
                <w:b/>
                <w:i/>
                <w:sz w:val="26"/>
                <w:szCs w:val="26"/>
              </w:rPr>
            </w:pPr>
            <w:r>
              <w:rPr>
                <w:b/>
                <w:i/>
                <w:sz w:val="26"/>
                <w:szCs w:val="26"/>
              </w:rPr>
              <w:t xml:space="preserve">LA    </w:t>
            </w:r>
            <w:r>
              <w:rPr>
                <w:b/>
                <w:i/>
                <w:sz w:val="26"/>
                <w:szCs w:val="26"/>
              </w:rPr>
              <w:tab/>
              <w:t xml:space="preserve">COMUNICAZIONE  </w:t>
            </w:r>
            <w:r>
              <w:rPr>
                <w:b/>
                <w:i/>
                <w:sz w:val="26"/>
                <w:szCs w:val="26"/>
              </w:rPr>
              <w:tab/>
              <w:t>e LA GLOBALIZZAZIONE</w:t>
            </w:r>
          </w:p>
        </w:tc>
        <w:tc>
          <w:tcPr>
            <w:tcW w:w="1755" w:type="dxa"/>
            <w:tcBorders>
              <w:top w:val="nil"/>
              <w:left w:val="nil"/>
              <w:bottom w:val="single" w:sz="5" w:space="0" w:color="000000"/>
              <w:right w:val="single" w:sz="5" w:space="0" w:color="000000"/>
            </w:tcBorders>
            <w:tcMar>
              <w:top w:w="0" w:type="dxa"/>
              <w:left w:w="0" w:type="dxa"/>
              <w:bottom w:w="0" w:type="dxa"/>
              <w:right w:w="0" w:type="dxa"/>
            </w:tcMar>
          </w:tcPr>
          <w:p w:rsidR="003A64A3" w:rsidRDefault="001F5822">
            <w:pPr>
              <w:spacing w:before="240" w:after="240" w:line="339" w:lineRule="auto"/>
              <w:ind w:left="240"/>
              <w:rPr>
                <w:sz w:val="26"/>
                <w:szCs w:val="26"/>
              </w:rPr>
            </w:pPr>
            <w:r>
              <w:rPr>
                <w:sz w:val="26"/>
                <w:szCs w:val="26"/>
              </w:rPr>
              <w:t>ITALIANO</w:t>
            </w:r>
          </w:p>
          <w:p w:rsidR="003A64A3" w:rsidRDefault="001F5822">
            <w:pPr>
              <w:spacing w:before="240" w:after="240"/>
              <w:ind w:left="140"/>
              <w:rPr>
                <w:b/>
                <w:sz w:val="26"/>
                <w:szCs w:val="26"/>
              </w:rPr>
            </w:pPr>
            <w:r>
              <w:rPr>
                <w:b/>
                <w:sz w:val="26"/>
                <w:szCs w:val="26"/>
              </w:rPr>
              <w:t xml:space="preserve"> </w:t>
            </w:r>
          </w:p>
          <w:p w:rsidR="003A64A3" w:rsidRDefault="001F5822">
            <w:pPr>
              <w:spacing w:before="240" w:after="240"/>
              <w:ind w:left="140"/>
              <w:rPr>
                <w:b/>
                <w:sz w:val="26"/>
                <w:szCs w:val="26"/>
              </w:rPr>
            </w:pPr>
            <w:r>
              <w:rPr>
                <w:b/>
                <w:sz w:val="26"/>
                <w:szCs w:val="26"/>
              </w:rPr>
              <w:t xml:space="preserve"> </w:t>
            </w:r>
          </w:p>
          <w:p w:rsidR="003A64A3" w:rsidRDefault="001F5822">
            <w:pPr>
              <w:spacing w:before="240" w:after="240"/>
              <w:ind w:left="140"/>
              <w:rPr>
                <w:b/>
                <w:sz w:val="26"/>
                <w:szCs w:val="26"/>
              </w:rPr>
            </w:pPr>
            <w:r>
              <w:rPr>
                <w:b/>
                <w:sz w:val="26"/>
                <w:szCs w:val="26"/>
              </w:rPr>
              <w:t xml:space="preserve"> </w:t>
            </w:r>
          </w:p>
          <w:p w:rsidR="003A64A3" w:rsidRDefault="001F5822">
            <w:pPr>
              <w:spacing w:before="240" w:after="240"/>
              <w:ind w:left="140"/>
              <w:rPr>
                <w:b/>
                <w:sz w:val="26"/>
                <w:szCs w:val="26"/>
              </w:rPr>
            </w:pPr>
            <w:r>
              <w:rPr>
                <w:b/>
                <w:sz w:val="26"/>
                <w:szCs w:val="26"/>
              </w:rPr>
              <w:t xml:space="preserve"> </w:t>
            </w:r>
          </w:p>
          <w:p w:rsidR="003A64A3" w:rsidRDefault="001F5822">
            <w:pPr>
              <w:spacing w:before="240" w:after="240"/>
              <w:ind w:left="140"/>
              <w:rPr>
                <w:sz w:val="26"/>
                <w:szCs w:val="26"/>
              </w:rPr>
            </w:pPr>
            <w:r>
              <w:rPr>
                <w:b/>
                <w:sz w:val="26"/>
                <w:szCs w:val="26"/>
              </w:rPr>
              <w:t xml:space="preserve"> </w:t>
            </w:r>
            <w:r>
              <w:rPr>
                <w:sz w:val="26"/>
                <w:szCs w:val="26"/>
              </w:rPr>
              <w:t>STORIA</w:t>
            </w:r>
          </w:p>
        </w:tc>
        <w:tc>
          <w:tcPr>
            <w:tcW w:w="3630" w:type="dxa"/>
            <w:tcBorders>
              <w:top w:val="nil"/>
              <w:left w:val="nil"/>
              <w:bottom w:val="single" w:sz="5" w:space="0" w:color="000000"/>
              <w:right w:val="single" w:sz="5" w:space="0" w:color="000000"/>
            </w:tcBorders>
            <w:tcMar>
              <w:top w:w="0" w:type="dxa"/>
              <w:left w:w="0" w:type="dxa"/>
              <w:bottom w:w="0" w:type="dxa"/>
              <w:right w:w="0" w:type="dxa"/>
            </w:tcMar>
          </w:tcPr>
          <w:p w:rsidR="003A64A3" w:rsidRDefault="001F5822">
            <w:pPr>
              <w:spacing w:after="0"/>
              <w:ind w:right="100"/>
              <w:rPr>
                <w:sz w:val="26"/>
                <w:szCs w:val="26"/>
              </w:rPr>
            </w:pPr>
            <w:r>
              <w:rPr>
                <w:sz w:val="26"/>
                <w:szCs w:val="26"/>
              </w:rPr>
              <w:t>Ø</w:t>
            </w:r>
            <w:r>
              <w:rPr>
                <w:sz w:val="12"/>
                <w:szCs w:val="12"/>
              </w:rPr>
              <w:t xml:space="preserve"> </w:t>
            </w:r>
            <w:r>
              <w:rPr>
                <w:sz w:val="26"/>
                <w:szCs w:val="26"/>
              </w:rPr>
              <w:t xml:space="preserve">L’attività pubblicitaria                          </w:t>
            </w:r>
            <w:r>
              <w:rPr>
                <w:sz w:val="26"/>
                <w:szCs w:val="26"/>
              </w:rPr>
              <w:tab/>
              <w:t xml:space="preserve">di </w:t>
            </w:r>
            <w:proofErr w:type="spellStart"/>
            <w:r>
              <w:rPr>
                <w:sz w:val="26"/>
                <w:szCs w:val="26"/>
              </w:rPr>
              <w:t>G.D’Annunzio</w:t>
            </w:r>
            <w:proofErr w:type="spellEnd"/>
            <w:r>
              <w:rPr>
                <w:sz w:val="26"/>
                <w:szCs w:val="26"/>
              </w:rPr>
              <w:t>.</w:t>
            </w:r>
          </w:p>
          <w:p w:rsidR="003A64A3" w:rsidRDefault="001F5822">
            <w:pPr>
              <w:spacing w:before="320" w:after="0"/>
              <w:ind w:right="100"/>
              <w:rPr>
                <w:sz w:val="26"/>
                <w:szCs w:val="26"/>
              </w:rPr>
            </w:pPr>
            <w:r>
              <w:rPr>
                <w:sz w:val="26"/>
                <w:szCs w:val="26"/>
              </w:rPr>
              <w:t>Ø</w:t>
            </w:r>
            <w:r>
              <w:rPr>
                <w:sz w:val="12"/>
                <w:szCs w:val="12"/>
              </w:rPr>
              <w:t xml:space="preserve"> </w:t>
            </w:r>
            <w:r>
              <w:rPr>
                <w:sz w:val="26"/>
                <w:szCs w:val="26"/>
              </w:rPr>
              <w:t>L’incomunicabilità nell’opera di L. Pirandello.</w:t>
            </w:r>
          </w:p>
          <w:p w:rsidR="003A64A3" w:rsidRDefault="003A64A3">
            <w:pPr>
              <w:spacing w:after="0"/>
              <w:ind w:right="100"/>
              <w:jc w:val="both"/>
              <w:rPr>
                <w:b/>
                <w:sz w:val="26"/>
                <w:szCs w:val="26"/>
              </w:rPr>
            </w:pPr>
          </w:p>
          <w:p w:rsidR="003A64A3" w:rsidRDefault="001F5822">
            <w:pPr>
              <w:spacing w:after="0"/>
              <w:ind w:right="100"/>
              <w:jc w:val="both"/>
              <w:rPr>
                <w:sz w:val="26"/>
                <w:szCs w:val="26"/>
              </w:rPr>
            </w:pPr>
            <w:r>
              <w:rPr>
                <w:sz w:val="26"/>
                <w:szCs w:val="26"/>
              </w:rPr>
              <w:t>Ø</w:t>
            </w:r>
            <w:r>
              <w:rPr>
                <w:sz w:val="12"/>
                <w:szCs w:val="12"/>
              </w:rPr>
              <w:t xml:space="preserve"> </w:t>
            </w:r>
            <w:r>
              <w:rPr>
                <w:sz w:val="26"/>
                <w:szCs w:val="26"/>
              </w:rPr>
              <w:t xml:space="preserve">La cultura e la logica del mercato nella                  </w:t>
            </w:r>
            <w:r>
              <w:rPr>
                <w:sz w:val="26"/>
                <w:szCs w:val="26"/>
              </w:rPr>
              <w:tab/>
              <w:t>società capitalista.</w:t>
            </w:r>
          </w:p>
          <w:p w:rsidR="003A64A3" w:rsidRDefault="001F5822">
            <w:pPr>
              <w:spacing w:after="240"/>
              <w:ind w:left="140"/>
              <w:rPr>
                <w:b/>
                <w:sz w:val="26"/>
                <w:szCs w:val="26"/>
              </w:rPr>
            </w:pPr>
            <w:r>
              <w:rPr>
                <w:b/>
                <w:sz w:val="26"/>
                <w:szCs w:val="26"/>
              </w:rPr>
              <w:t xml:space="preserve"> </w:t>
            </w:r>
          </w:p>
          <w:p w:rsidR="003A64A3" w:rsidRDefault="001F5822">
            <w:pPr>
              <w:spacing w:after="0"/>
              <w:ind w:left="240" w:right="100"/>
              <w:rPr>
                <w:sz w:val="26"/>
                <w:szCs w:val="26"/>
              </w:rPr>
            </w:pPr>
            <w:r>
              <w:rPr>
                <w:sz w:val="26"/>
                <w:szCs w:val="26"/>
              </w:rPr>
              <w:t>La</w:t>
            </w:r>
            <w:r>
              <w:rPr>
                <w:sz w:val="26"/>
                <w:szCs w:val="26"/>
              </w:rPr>
              <w:tab/>
              <w:t xml:space="preserve">fascistizzazione   </w:t>
            </w:r>
            <w:r>
              <w:rPr>
                <w:sz w:val="26"/>
                <w:szCs w:val="26"/>
              </w:rPr>
              <w:tab/>
              <w:t xml:space="preserve">della società:   </w:t>
            </w:r>
            <w:r>
              <w:rPr>
                <w:sz w:val="26"/>
                <w:szCs w:val="26"/>
              </w:rPr>
              <w:tab/>
              <w:t xml:space="preserve">controllo dell’informazione; organizzazioni  </w:t>
            </w:r>
            <w:r>
              <w:rPr>
                <w:sz w:val="26"/>
                <w:szCs w:val="26"/>
              </w:rPr>
              <w:tab/>
              <w:t xml:space="preserve"> giovanili fasciste; organizzazioni di massa.</w:t>
            </w:r>
          </w:p>
          <w:p w:rsidR="003A64A3" w:rsidRDefault="001F5822">
            <w:pPr>
              <w:spacing w:after="0"/>
              <w:ind w:left="240" w:right="100"/>
              <w:rPr>
                <w:sz w:val="26"/>
                <w:szCs w:val="26"/>
              </w:rPr>
            </w:pPr>
            <w:r>
              <w:rPr>
                <w:sz w:val="26"/>
                <w:szCs w:val="26"/>
              </w:rPr>
              <w:t>Il concetto  di        Globalizzazione: origini e fasi storiche.</w:t>
            </w:r>
          </w:p>
          <w:p w:rsidR="003A64A3" w:rsidRDefault="001F5822">
            <w:pPr>
              <w:spacing w:before="240" w:after="240"/>
              <w:ind w:left="240"/>
              <w:jc w:val="both"/>
              <w:rPr>
                <w:sz w:val="26"/>
                <w:szCs w:val="26"/>
              </w:rPr>
            </w:pPr>
            <w:r>
              <w:rPr>
                <w:sz w:val="26"/>
                <w:szCs w:val="26"/>
              </w:rPr>
              <w:t>L’impresa globale</w:t>
            </w:r>
          </w:p>
        </w:tc>
      </w:tr>
      <w:tr w:rsidR="003A64A3">
        <w:trPr>
          <w:trHeight w:val="7770"/>
        </w:trPr>
        <w:tc>
          <w:tcPr>
            <w:tcW w:w="334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rsidR="003A64A3" w:rsidRDefault="003A64A3">
            <w:pPr>
              <w:spacing w:before="240" w:after="240"/>
              <w:ind w:left="140"/>
              <w:rPr>
                <w:b/>
                <w:sz w:val="26"/>
                <w:szCs w:val="26"/>
              </w:rPr>
            </w:pPr>
          </w:p>
          <w:p w:rsidR="003A64A3" w:rsidRDefault="003A64A3">
            <w:pPr>
              <w:spacing w:before="240" w:after="240"/>
              <w:ind w:left="140"/>
              <w:rPr>
                <w:b/>
                <w:sz w:val="26"/>
                <w:szCs w:val="26"/>
              </w:rPr>
            </w:pPr>
          </w:p>
          <w:p w:rsidR="003A64A3" w:rsidRDefault="003A64A3">
            <w:pPr>
              <w:spacing w:before="240" w:after="240"/>
              <w:ind w:left="140"/>
              <w:rPr>
                <w:b/>
                <w:sz w:val="26"/>
                <w:szCs w:val="26"/>
              </w:rPr>
            </w:pPr>
          </w:p>
          <w:p w:rsidR="003A64A3" w:rsidRDefault="003A64A3">
            <w:pPr>
              <w:spacing w:before="240" w:after="240"/>
              <w:ind w:left="140"/>
              <w:rPr>
                <w:b/>
                <w:sz w:val="26"/>
                <w:szCs w:val="26"/>
              </w:rPr>
            </w:pPr>
          </w:p>
          <w:p w:rsidR="003A64A3" w:rsidRDefault="003A64A3">
            <w:pPr>
              <w:spacing w:before="240" w:after="240"/>
              <w:ind w:left="140"/>
              <w:rPr>
                <w:b/>
                <w:sz w:val="26"/>
                <w:szCs w:val="26"/>
              </w:rPr>
            </w:pPr>
          </w:p>
          <w:p w:rsidR="003A64A3" w:rsidRDefault="003A64A3">
            <w:pPr>
              <w:spacing w:before="240" w:after="240"/>
              <w:ind w:left="140"/>
              <w:rPr>
                <w:b/>
                <w:sz w:val="26"/>
                <w:szCs w:val="26"/>
              </w:rPr>
            </w:pPr>
          </w:p>
          <w:p w:rsidR="003A64A3" w:rsidRDefault="001F5822">
            <w:pPr>
              <w:spacing w:before="240" w:after="240"/>
              <w:ind w:left="220"/>
              <w:rPr>
                <w:b/>
                <w:sz w:val="26"/>
                <w:szCs w:val="26"/>
              </w:rPr>
            </w:pPr>
            <w:r>
              <w:rPr>
                <w:b/>
                <w:i/>
                <w:sz w:val="26"/>
                <w:szCs w:val="26"/>
              </w:rPr>
              <w:t>IL LAVORO</w:t>
            </w:r>
          </w:p>
        </w:tc>
        <w:tc>
          <w:tcPr>
            <w:tcW w:w="1755" w:type="dxa"/>
            <w:tcBorders>
              <w:top w:val="nil"/>
              <w:left w:val="nil"/>
              <w:bottom w:val="single" w:sz="5" w:space="0" w:color="000000"/>
              <w:right w:val="single" w:sz="5" w:space="0" w:color="000000"/>
            </w:tcBorders>
            <w:tcMar>
              <w:top w:w="0" w:type="dxa"/>
              <w:left w:w="0" w:type="dxa"/>
              <w:bottom w:w="0" w:type="dxa"/>
              <w:right w:w="0" w:type="dxa"/>
            </w:tcMar>
          </w:tcPr>
          <w:p w:rsidR="003A64A3" w:rsidRDefault="001F5822">
            <w:pPr>
              <w:spacing w:before="240" w:after="240" w:line="344" w:lineRule="auto"/>
              <w:ind w:left="220"/>
              <w:rPr>
                <w:sz w:val="26"/>
                <w:szCs w:val="26"/>
              </w:rPr>
            </w:pPr>
            <w:r>
              <w:rPr>
                <w:sz w:val="26"/>
                <w:szCs w:val="26"/>
              </w:rPr>
              <w:t>ITALIANO</w:t>
            </w:r>
          </w:p>
          <w:p w:rsidR="003A64A3" w:rsidRDefault="003A64A3">
            <w:pPr>
              <w:spacing w:before="240" w:after="240" w:line="344" w:lineRule="auto"/>
              <w:ind w:left="220"/>
              <w:rPr>
                <w:sz w:val="26"/>
                <w:szCs w:val="26"/>
              </w:rPr>
            </w:pPr>
          </w:p>
          <w:p w:rsidR="003A64A3" w:rsidRDefault="003A64A3">
            <w:pPr>
              <w:spacing w:before="240" w:after="240" w:line="344" w:lineRule="auto"/>
              <w:ind w:left="220"/>
              <w:rPr>
                <w:sz w:val="26"/>
                <w:szCs w:val="26"/>
              </w:rPr>
            </w:pPr>
          </w:p>
          <w:p w:rsidR="003A64A3" w:rsidRDefault="003A64A3">
            <w:pPr>
              <w:spacing w:before="240" w:after="240" w:line="344" w:lineRule="auto"/>
              <w:ind w:left="220"/>
              <w:rPr>
                <w:sz w:val="26"/>
                <w:szCs w:val="26"/>
              </w:rPr>
            </w:pPr>
          </w:p>
          <w:p w:rsidR="003A64A3" w:rsidRDefault="003A64A3">
            <w:pPr>
              <w:spacing w:before="240" w:after="240" w:line="344" w:lineRule="auto"/>
              <w:ind w:left="220"/>
              <w:rPr>
                <w:sz w:val="26"/>
                <w:szCs w:val="26"/>
              </w:rPr>
            </w:pPr>
          </w:p>
          <w:p w:rsidR="003A64A3" w:rsidRDefault="003A64A3">
            <w:pPr>
              <w:spacing w:before="240" w:after="240" w:line="344" w:lineRule="auto"/>
              <w:ind w:left="220"/>
              <w:rPr>
                <w:sz w:val="26"/>
                <w:szCs w:val="26"/>
              </w:rPr>
            </w:pPr>
          </w:p>
          <w:p w:rsidR="003A64A3" w:rsidRDefault="003A64A3">
            <w:pPr>
              <w:spacing w:before="240" w:after="240" w:line="344" w:lineRule="auto"/>
              <w:ind w:left="220"/>
              <w:rPr>
                <w:sz w:val="26"/>
                <w:szCs w:val="26"/>
              </w:rPr>
            </w:pPr>
          </w:p>
          <w:p w:rsidR="003A64A3" w:rsidRDefault="003A64A3">
            <w:pPr>
              <w:spacing w:before="240" w:after="240" w:line="344" w:lineRule="auto"/>
              <w:ind w:left="220"/>
              <w:rPr>
                <w:sz w:val="26"/>
                <w:szCs w:val="26"/>
              </w:rPr>
            </w:pPr>
          </w:p>
          <w:p w:rsidR="003A64A3" w:rsidRDefault="001F5822">
            <w:pPr>
              <w:spacing w:before="240" w:after="240"/>
              <w:ind w:left="220"/>
              <w:rPr>
                <w:sz w:val="26"/>
                <w:szCs w:val="26"/>
              </w:rPr>
            </w:pPr>
            <w:r>
              <w:rPr>
                <w:sz w:val="26"/>
                <w:szCs w:val="26"/>
              </w:rPr>
              <w:t>STORIA</w:t>
            </w:r>
          </w:p>
        </w:tc>
        <w:tc>
          <w:tcPr>
            <w:tcW w:w="363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rsidR="003A64A3" w:rsidRDefault="001F5822">
            <w:pPr>
              <w:spacing w:after="0"/>
              <w:ind w:left="220" w:right="100"/>
              <w:jc w:val="both"/>
              <w:rPr>
                <w:sz w:val="26"/>
                <w:szCs w:val="26"/>
              </w:rPr>
            </w:pPr>
            <w:r>
              <w:rPr>
                <w:sz w:val="26"/>
                <w:szCs w:val="26"/>
              </w:rPr>
              <w:t>Verga: lo scrittore naturalista e verista, operaio del progresso sociale.</w:t>
            </w:r>
          </w:p>
          <w:p w:rsidR="003A64A3" w:rsidRDefault="001F5822">
            <w:pPr>
              <w:spacing w:after="0"/>
              <w:ind w:left="220" w:right="100"/>
              <w:jc w:val="both"/>
              <w:rPr>
                <w:sz w:val="26"/>
                <w:szCs w:val="26"/>
              </w:rPr>
            </w:pPr>
            <w:r>
              <w:rPr>
                <w:sz w:val="26"/>
                <w:szCs w:val="26"/>
              </w:rPr>
              <w:t>Lo sfruttamento del lavoro minorile in Sicilia (i carusi).</w:t>
            </w:r>
          </w:p>
          <w:p w:rsidR="003A64A3" w:rsidRDefault="001F5822">
            <w:pPr>
              <w:spacing w:before="320" w:after="0"/>
              <w:ind w:left="220" w:right="100"/>
              <w:jc w:val="both"/>
              <w:rPr>
                <w:sz w:val="26"/>
                <w:szCs w:val="26"/>
              </w:rPr>
            </w:pPr>
            <w:r>
              <w:rPr>
                <w:sz w:val="26"/>
                <w:szCs w:val="26"/>
              </w:rPr>
              <w:t xml:space="preserve">Le                </w:t>
            </w:r>
            <w:r>
              <w:rPr>
                <w:sz w:val="26"/>
                <w:szCs w:val="26"/>
              </w:rPr>
              <w:tab/>
              <w:t>trasformazioni avvenute nel mondo del lavoro tra ‘800 e ‘900.</w:t>
            </w:r>
          </w:p>
          <w:p w:rsidR="003A64A3" w:rsidRDefault="001F5822">
            <w:pPr>
              <w:spacing w:after="0"/>
              <w:ind w:left="220" w:right="100"/>
              <w:jc w:val="both"/>
              <w:rPr>
                <w:sz w:val="26"/>
                <w:szCs w:val="26"/>
              </w:rPr>
            </w:pPr>
            <w:r>
              <w:rPr>
                <w:sz w:val="26"/>
                <w:szCs w:val="26"/>
              </w:rPr>
              <w:t>Le peculiarità della catena di montaggio, il sistema di fabbrica e l’organizzazione scientifica del lavoro.</w:t>
            </w:r>
          </w:p>
          <w:p w:rsidR="003A64A3" w:rsidRDefault="001F5822">
            <w:pPr>
              <w:spacing w:after="0"/>
              <w:ind w:left="220" w:right="100"/>
              <w:jc w:val="both"/>
              <w:rPr>
                <w:sz w:val="26"/>
                <w:szCs w:val="26"/>
              </w:rPr>
            </w:pPr>
            <w:r>
              <w:rPr>
                <w:sz w:val="26"/>
                <w:szCs w:val="26"/>
              </w:rPr>
              <w:t>L’uomo e la macchina oltre il Taylorismo: automazione e nuovi modelli di impresa.</w:t>
            </w:r>
          </w:p>
          <w:p w:rsidR="003A64A3" w:rsidRDefault="001F5822">
            <w:pPr>
              <w:spacing w:after="0"/>
              <w:ind w:left="220" w:right="100"/>
              <w:jc w:val="both"/>
              <w:rPr>
                <w:sz w:val="26"/>
                <w:szCs w:val="26"/>
              </w:rPr>
            </w:pPr>
            <w:r>
              <w:rPr>
                <w:sz w:val="26"/>
                <w:szCs w:val="26"/>
              </w:rPr>
              <w:t>Storicizzare la nascita e lo sviluppo del processo di globalizzazione.</w:t>
            </w:r>
          </w:p>
          <w:p w:rsidR="003A64A3" w:rsidRDefault="001F5822">
            <w:pPr>
              <w:spacing w:after="0"/>
              <w:ind w:left="220" w:right="100"/>
              <w:jc w:val="both"/>
              <w:rPr>
                <w:sz w:val="26"/>
                <w:szCs w:val="26"/>
              </w:rPr>
            </w:pPr>
            <w:r>
              <w:rPr>
                <w:sz w:val="26"/>
                <w:szCs w:val="26"/>
              </w:rPr>
              <w:t>Il sistema Europa: economia, sviluppo e occupazione.</w:t>
            </w:r>
          </w:p>
          <w:p w:rsidR="003A64A3" w:rsidRDefault="001F5822">
            <w:pPr>
              <w:spacing w:after="0" w:line="240" w:lineRule="auto"/>
              <w:ind w:left="220" w:right="100"/>
              <w:jc w:val="both"/>
              <w:rPr>
                <w:sz w:val="26"/>
                <w:szCs w:val="26"/>
              </w:rPr>
            </w:pPr>
            <w:r>
              <w:rPr>
                <w:sz w:val="26"/>
                <w:szCs w:val="26"/>
              </w:rPr>
              <w:t>Le tappe del processo storico dell’Europa.</w:t>
            </w:r>
          </w:p>
          <w:p w:rsidR="003A64A3" w:rsidRDefault="001F5822">
            <w:pPr>
              <w:spacing w:before="240" w:after="240" w:line="334" w:lineRule="auto"/>
              <w:ind w:left="220"/>
              <w:jc w:val="both"/>
              <w:rPr>
                <w:sz w:val="26"/>
                <w:szCs w:val="26"/>
              </w:rPr>
            </w:pPr>
            <w:r>
              <w:rPr>
                <w:sz w:val="26"/>
                <w:szCs w:val="26"/>
              </w:rPr>
              <w:t>L’Europa del lavoro.</w:t>
            </w:r>
          </w:p>
        </w:tc>
      </w:tr>
    </w:tbl>
    <w:p w:rsidR="003A64A3" w:rsidRDefault="003A64A3">
      <w:pPr>
        <w:spacing w:after="0"/>
      </w:pPr>
    </w:p>
    <w:p w:rsidR="003A64A3" w:rsidRDefault="001F5822">
      <w:pPr>
        <w:spacing w:after="0"/>
        <w:rPr>
          <w:b/>
          <w:sz w:val="26"/>
          <w:szCs w:val="26"/>
        </w:rPr>
      </w:pPr>
      <w:r>
        <w:rPr>
          <w:b/>
          <w:sz w:val="26"/>
          <w:szCs w:val="26"/>
        </w:rPr>
        <w:t>STORIA</w:t>
      </w:r>
    </w:p>
    <w:p w:rsidR="003A64A3" w:rsidRDefault="003A64A3">
      <w:pPr>
        <w:spacing w:after="0"/>
      </w:pPr>
    </w:p>
    <w:p w:rsidR="003A64A3" w:rsidRDefault="001F5822">
      <w:pPr>
        <w:spacing w:after="240"/>
      </w:pPr>
      <w:r>
        <w:t>Unità d'Italia: la Destra storica.</w:t>
      </w:r>
    </w:p>
    <w:p w:rsidR="003A64A3" w:rsidRDefault="001F5822">
      <w:pPr>
        <w:spacing w:before="260" w:after="0"/>
        <w:ind w:right="120"/>
      </w:pPr>
      <w:r>
        <w:t xml:space="preserve">Organizzazione burocratico-amministrativa, problemi di politica interna.   </w:t>
      </w:r>
      <w:r>
        <w:tab/>
      </w:r>
    </w:p>
    <w:p w:rsidR="003A64A3" w:rsidRDefault="001F5822">
      <w:pPr>
        <w:spacing w:before="260" w:after="0"/>
        <w:ind w:right="120"/>
      </w:pPr>
      <w:r>
        <w:t>La questione meridionale e il brigantaggio.</w:t>
      </w:r>
    </w:p>
    <w:p w:rsidR="003A64A3" w:rsidRDefault="001F5822">
      <w:pPr>
        <w:spacing w:before="200" w:after="240"/>
      </w:pPr>
      <w:r>
        <w:t>Completamento del processo di unificazione.</w:t>
      </w:r>
    </w:p>
    <w:p w:rsidR="003A64A3" w:rsidRDefault="001F5822">
      <w:pPr>
        <w:spacing w:before="260" w:after="240"/>
      </w:pPr>
      <w:r>
        <w:t>L'Italia tra ottocento e novecento: la Sinistra al governo.</w:t>
      </w:r>
    </w:p>
    <w:p w:rsidR="003A64A3" w:rsidRDefault="001F5822">
      <w:pPr>
        <w:spacing w:before="240" w:after="240"/>
      </w:pPr>
      <w:r>
        <w:t>Il programma di Depretis: Il trasformismo, le riforme sociali e la politica estera.</w:t>
      </w:r>
    </w:p>
    <w:p w:rsidR="003A64A3" w:rsidRDefault="001F5822">
      <w:pPr>
        <w:spacing w:before="260" w:after="240"/>
      </w:pPr>
      <w:r>
        <w:t>L'età Giolittiana: riforme sociali; l’apertura ai cattolici e ai socialisti; lo sviluppo industriale e la politica estera.</w:t>
      </w:r>
    </w:p>
    <w:p w:rsidR="003A64A3" w:rsidRDefault="001F5822">
      <w:pPr>
        <w:spacing w:before="200" w:after="240"/>
      </w:pPr>
      <w:r>
        <w:lastRenderedPageBreak/>
        <w:t>La seconda rivoluzione industriale:</w:t>
      </w:r>
    </w:p>
    <w:p w:rsidR="003A64A3" w:rsidRDefault="001F5822">
      <w:pPr>
        <w:spacing w:before="240" w:after="240"/>
        <w:ind w:right="100"/>
      </w:pPr>
      <w:r>
        <w:t>nuovo sistema di produzione: “Taylorismo” e “Fordismo”; binomio scienza -tecnica: le nuove scoperte.</w:t>
      </w:r>
    </w:p>
    <w:p w:rsidR="003A64A3" w:rsidRDefault="001F5822">
      <w:pPr>
        <w:spacing w:before="200" w:after="0" w:line="412" w:lineRule="auto"/>
        <w:ind w:right="1320"/>
      </w:pPr>
      <w:r>
        <w:t>Avvento della società di massa e dei primi partiti, la Belle époque.</w:t>
      </w:r>
    </w:p>
    <w:p w:rsidR="003A64A3" w:rsidRDefault="001F5822">
      <w:pPr>
        <w:spacing w:before="200" w:after="0" w:line="412" w:lineRule="auto"/>
        <w:ind w:right="1320"/>
      </w:pPr>
      <w:r>
        <w:t xml:space="preserve">Fine XIX secolo: il caso </w:t>
      </w:r>
      <w:proofErr w:type="spellStart"/>
      <w:r>
        <w:t>Dreyfus</w:t>
      </w:r>
      <w:proofErr w:type="spellEnd"/>
      <w:r>
        <w:t>.</w:t>
      </w:r>
    </w:p>
    <w:p w:rsidR="003A64A3" w:rsidRDefault="001F5822">
      <w:pPr>
        <w:spacing w:before="200" w:after="0" w:line="412" w:lineRule="auto"/>
        <w:ind w:right="1320"/>
      </w:pPr>
      <w:r>
        <w:t>L'imperialismo.</w:t>
      </w:r>
    </w:p>
    <w:p w:rsidR="003A64A3" w:rsidRDefault="001F5822">
      <w:pPr>
        <w:spacing w:after="240"/>
      </w:pPr>
      <w:r>
        <w:t>La Grande Guerra:</w:t>
      </w:r>
    </w:p>
    <w:p w:rsidR="003A64A3" w:rsidRDefault="001F5822">
      <w:pPr>
        <w:spacing w:before="240" w:after="240"/>
      </w:pPr>
      <w:r>
        <w:t>caratteri nuovi del conflitto, anni di guerra, la mobilitazione totale, la fine del conflitto; le trattative di pace.</w:t>
      </w:r>
    </w:p>
    <w:p w:rsidR="003A64A3" w:rsidRDefault="001F5822">
      <w:pPr>
        <w:spacing w:before="200" w:after="240"/>
      </w:pPr>
      <w:r>
        <w:t>La Rivoluzione Russa.</w:t>
      </w:r>
    </w:p>
    <w:p w:rsidR="003A64A3" w:rsidRDefault="001F5822">
      <w:pPr>
        <w:spacing w:before="200" w:after="240"/>
      </w:pPr>
      <w:r>
        <w:t>L’impresa di Fiume 1919.</w:t>
      </w:r>
    </w:p>
    <w:p w:rsidR="003A64A3" w:rsidRDefault="001F5822">
      <w:pPr>
        <w:spacing w:before="240" w:after="240"/>
      </w:pPr>
      <w:r>
        <w:t>L'età dei totalitarismi: il biennio rosso.</w:t>
      </w:r>
    </w:p>
    <w:p w:rsidR="003A64A3" w:rsidRDefault="001F5822">
      <w:pPr>
        <w:spacing w:before="240" w:after="240"/>
      </w:pPr>
      <w:r>
        <w:t>Il Fascismo: da movimento a sistema di governo; dalla fase “legalitaria” al regime; scelte di politica interna ed estera.</w:t>
      </w:r>
    </w:p>
    <w:p w:rsidR="003A64A3" w:rsidRDefault="001F5822">
      <w:pPr>
        <w:spacing w:before="200" w:after="240"/>
      </w:pPr>
      <w:r>
        <w:t>La Germania da Weimar all’ascesa di Hitler: la nascita del Nazismo.</w:t>
      </w:r>
    </w:p>
    <w:p w:rsidR="003A64A3" w:rsidRDefault="001F5822">
      <w:pPr>
        <w:spacing w:before="200" w:after="240"/>
      </w:pPr>
      <w:r>
        <w:rPr>
          <w:color w:val="FF0000"/>
        </w:rPr>
        <w:t>*</w:t>
      </w:r>
      <w:r>
        <w:t>La seconda guerra mondiale tra il 1939 e il 1945, le potenze dell’asse e gli alleati.</w:t>
      </w:r>
    </w:p>
    <w:p w:rsidR="003A64A3" w:rsidRDefault="001F5822">
      <w:pPr>
        <w:spacing w:before="200" w:after="240"/>
      </w:pPr>
      <w:r>
        <w:t>L’olocausto: un processo che ha avuto luogo in tutta Europa tra il 1933 e il 1945.</w:t>
      </w:r>
    </w:p>
    <w:p w:rsidR="003A64A3" w:rsidRDefault="001F5822">
      <w:pPr>
        <w:spacing w:after="0"/>
        <w:rPr>
          <w:b/>
          <w:sz w:val="26"/>
          <w:szCs w:val="26"/>
        </w:rPr>
      </w:pPr>
      <w:r>
        <w:rPr>
          <w:b/>
          <w:sz w:val="26"/>
          <w:szCs w:val="26"/>
        </w:rPr>
        <w:t>SCIENZE MOTORIE</w:t>
      </w:r>
    </w:p>
    <w:p w:rsidR="003A64A3" w:rsidRDefault="003A64A3">
      <w:pPr>
        <w:spacing w:after="0"/>
      </w:pPr>
    </w:p>
    <w:p w:rsidR="003A64A3" w:rsidRDefault="001F5822">
      <w:pPr>
        <w:spacing w:after="0"/>
      </w:pPr>
      <w:r>
        <w:t>COMUNICAZIONE:</w:t>
      </w:r>
    </w:p>
    <w:p w:rsidR="003A64A3" w:rsidRDefault="001F5822">
      <w:pPr>
        <w:spacing w:after="0"/>
      </w:pPr>
      <w:r>
        <w:t xml:space="preserve">Il linguaggio del corpo: postura, gestualità, </w:t>
      </w:r>
      <w:proofErr w:type="spellStart"/>
      <w:r>
        <w:t>mimica,la</w:t>
      </w:r>
      <w:proofErr w:type="spellEnd"/>
      <w:r>
        <w:t xml:space="preserve"> prossemica </w:t>
      </w:r>
    </w:p>
    <w:p w:rsidR="003A64A3" w:rsidRDefault="001F5822">
      <w:pPr>
        <w:spacing w:after="0"/>
      </w:pPr>
      <w:r>
        <w:t>Il linguaggio verbale e non verbale e l’interazione dei due strumenti comunicativi nello sport.</w:t>
      </w:r>
    </w:p>
    <w:p w:rsidR="003A64A3" w:rsidRDefault="003A64A3">
      <w:pPr>
        <w:spacing w:after="0"/>
      </w:pPr>
    </w:p>
    <w:p w:rsidR="003A64A3" w:rsidRDefault="001F5822">
      <w:pPr>
        <w:spacing w:after="0"/>
      </w:pPr>
      <w:r>
        <w:t>IDEE FORTI E FORTI IDEE:</w:t>
      </w:r>
    </w:p>
    <w:p w:rsidR="003A64A3" w:rsidRDefault="001F5822">
      <w:pPr>
        <w:spacing w:after="0"/>
      </w:pPr>
      <w:r>
        <w:t>Le palestre ecosostenibili.</w:t>
      </w:r>
    </w:p>
    <w:p w:rsidR="003A64A3" w:rsidRDefault="001F5822">
      <w:pPr>
        <w:spacing w:after="0"/>
      </w:pPr>
      <w:r>
        <w:t>Metabolismi energetici nel lavoro muscolare.</w:t>
      </w:r>
    </w:p>
    <w:p w:rsidR="003A64A3" w:rsidRDefault="001F5822">
      <w:pPr>
        <w:spacing w:after="0"/>
      </w:pPr>
      <w:r>
        <w:t>Metodi di allenamento.</w:t>
      </w:r>
    </w:p>
    <w:p w:rsidR="003A64A3" w:rsidRDefault="003A64A3">
      <w:pPr>
        <w:spacing w:after="0"/>
      </w:pPr>
    </w:p>
    <w:p w:rsidR="003A64A3" w:rsidRDefault="001F5822">
      <w:pPr>
        <w:spacing w:after="0"/>
      </w:pPr>
      <w:r>
        <w:t>CERCARE LAVORO SUL TERRITORIO:</w:t>
      </w:r>
    </w:p>
    <w:p w:rsidR="003A64A3" w:rsidRDefault="001F5822">
      <w:pPr>
        <w:spacing w:after="0"/>
      </w:pPr>
      <w:r>
        <w:t>L’atleta professionista.</w:t>
      </w:r>
    </w:p>
    <w:p w:rsidR="003A64A3" w:rsidRDefault="001F5822">
      <w:pPr>
        <w:spacing w:after="0"/>
      </w:pPr>
      <w:r>
        <w:t xml:space="preserve">I soggetti dell’ordinamento sportivo: </w:t>
      </w:r>
    </w:p>
    <w:p w:rsidR="003A64A3" w:rsidRDefault="001F5822">
      <w:pPr>
        <w:spacing w:after="0"/>
      </w:pPr>
      <w:r>
        <w:t>Il CONI, il CIO, le Federazioni sportive, le società sportive, tesseramento e affiliazione.</w:t>
      </w:r>
    </w:p>
    <w:p w:rsidR="003A64A3" w:rsidRDefault="003A64A3">
      <w:pPr>
        <w:spacing w:after="0"/>
      </w:pPr>
    </w:p>
    <w:p w:rsidR="003A64A3" w:rsidRDefault="001F5822">
      <w:pPr>
        <w:spacing w:after="0"/>
      </w:pPr>
      <w:r>
        <w:t>EDUCAZIONE CIVICA:</w:t>
      </w:r>
    </w:p>
    <w:p w:rsidR="003A64A3" w:rsidRDefault="001F5822">
      <w:pPr>
        <w:spacing w:after="0"/>
      </w:pPr>
      <w:r>
        <w:t>Il fair play</w:t>
      </w:r>
    </w:p>
    <w:p w:rsidR="003A64A3" w:rsidRDefault="001F5822">
      <w:pPr>
        <w:spacing w:after="0"/>
      </w:pPr>
      <w:r>
        <w:t>Le dipendenze: fumo, alcol e droga.</w:t>
      </w:r>
    </w:p>
    <w:p w:rsidR="003A64A3" w:rsidRDefault="001F5822">
      <w:pPr>
        <w:spacing w:after="0"/>
      </w:pPr>
      <w:r>
        <w:lastRenderedPageBreak/>
        <w:t>I benefici dell’attività motoria sui vari apparati.</w:t>
      </w:r>
    </w:p>
    <w:p w:rsidR="003A64A3" w:rsidRDefault="003A64A3">
      <w:pPr>
        <w:spacing w:after="0"/>
      </w:pPr>
    </w:p>
    <w:p w:rsidR="003A64A3" w:rsidRDefault="001F5822">
      <w:pPr>
        <w:spacing w:after="0"/>
        <w:rPr>
          <w:b/>
          <w:sz w:val="26"/>
          <w:szCs w:val="26"/>
        </w:rPr>
      </w:pPr>
      <w:r>
        <w:rPr>
          <w:b/>
          <w:sz w:val="26"/>
          <w:szCs w:val="26"/>
        </w:rPr>
        <w:t>FRANCESE</w:t>
      </w:r>
    </w:p>
    <w:p w:rsidR="003A64A3" w:rsidRDefault="003A64A3">
      <w:pPr>
        <w:spacing w:after="0"/>
      </w:pPr>
    </w:p>
    <w:p w:rsidR="003A64A3" w:rsidRDefault="001F5822">
      <w:pPr>
        <w:spacing w:after="0"/>
        <w:rPr>
          <w:b/>
        </w:rPr>
      </w:pPr>
      <w:r>
        <w:rPr>
          <w:b/>
        </w:rPr>
        <w:t>LA RÉPUBLIQUE FRANÇAISE</w:t>
      </w:r>
    </w:p>
    <w:p w:rsidR="003A64A3" w:rsidRPr="008C0A6E" w:rsidRDefault="001F5822">
      <w:pPr>
        <w:numPr>
          <w:ilvl w:val="0"/>
          <w:numId w:val="2"/>
        </w:numPr>
        <w:spacing w:after="0"/>
        <w:rPr>
          <w:i/>
          <w:lang w:val="en-US"/>
        </w:rPr>
      </w:pPr>
      <w:r w:rsidRPr="008C0A6E">
        <w:rPr>
          <w:i/>
          <w:lang w:val="en-US"/>
        </w:rPr>
        <w:t xml:space="preserve">Les institutions </w:t>
      </w:r>
      <w:proofErr w:type="spellStart"/>
      <w:r w:rsidRPr="008C0A6E">
        <w:rPr>
          <w:i/>
          <w:lang w:val="en-US"/>
        </w:rPr>
        <w:t>politiques</w:t>
      </w:r>
      <w:proofErr w:type="spellEnd"/>
      <w:r w:rsidRPr="008C0A6E">
        <w:rPr>
          <w:i/>
          <w:lang w:val="en-US"/>
        </w:rPr>
        <w:t xml:space="preserve"> de la </w:t>
      </w:r>
      <w:proofErr w:type="spellStart"/>
      <w:r w:rsidRPr="008C0A6E">
        <w:rPr>
          <w:i/>
          <w:lang w:val="en-US"/>
        </w:rPr>
        <w:t>République</w:t>
      </w:r>
      <w:proofErr w:type="spellEnd"/>
      <w:r w:rsidRPr="008C0A6E">
        <w:rPr>
          <w:i/>
          <w:lang w:val="en-US"/>
        </w:rPr>
        <w:t xml:space="preserve"> </w:t>
      </w:r>
      <w:proofErr w:type="spellStart"/>
      <w:r w:rsidRPr="008C0A6E">
        <w:rPr>
          <w:i/>
          <w:lang w:val="en-US"/>
        </w:rPr>
        <w:t>Française</w:t>
      </w:r>
      <w:proofErr w:type="spellEnd"/>
    </w:p>
    <w:p w:rsidR="003A64A3" w:rsidRDefault="001F5822">
      <w:pPr>
        <w:numPr>
          <w:ilvl w:val="0"/>
          <w:numId w:val="2"/>
        </w:numPr>
        <w:spacing w:after="0"/>
        <w:rPr>
          <w:i/>
        </w:rPr>
      </w:pPr>
      <w:r>
        <w:rPr>
          <w:i/>
        </w:rPr>
        <w:t xml:space="preserve">La </w:t>
      </w:r>
      <w:proofErr w:type="spellStart"/>
      <w:r>
        <w:rPr>
          <w:i/>
        </w:rPr>
        <w:t>Constitution</w:t>
      </w:r>
      <w:proofErr w:type="spellEnd"/>
      <w:r>
        <w:rPr>
          <w:i/>
        </w:rPr>
        <w:t xml:space="preserve"> de la </w:t>
      </w:r>
      <w:proofErr w:type="spellStart"/>
      <w:r>
        <w:rPr>
          <w:i/>
        </w:rPr>
        <w:t>République</w:t>
      </w:r>
      <w:proofErr w:type="spellEnd"/>
      <w:r>
        <w:rPr>
          <w:i/>
        </w:rPr>
        <w:t xml:space="preserve"> </w:t>
      </w:r>
      <w:proofErr w:type="spellStart"/>
      <w:r>
        <w:rPr>
          <w:i/>
        </w:rPr>
        <w:t>Française</w:t>
      </w:r>
      <w:proofErr w:type="spellEnd"/>
    </w:p>
    <w:p w:rsidR="003A64A3" w:rsidRDefault="001F5822">
      <w:pPr>
        <w:numPr>
          <w:ilvl w:val="0"/>
          <w:numId w:val="2"/>
        </w:numPr>
        <w:spacing w:after="0"/>
        <w:rPr>
          <w:i/>
        </w:rPr>
      </w:pPr>
      <w:r>
        <w:rPr>
          <w:i/>
        </w:rPr>
        <w:t xml:space="preserve">Le </w:t>
      </w:r>
      <w:proofErr w:type="spellStart"/>
      <w:r>
        <w:rPr>
          <w:i/>
        </w:rPr>
        <w:t>Président</w:t>
      </w:r>
      <w:proofErr w:type="spellEnd"/>
      <w:r>
        <w:rPr>
          <w:i/>
        </w:rPr>
        <w:t xml:space="preserve"> de la </w:t>
      </w:r>
      <w:proofErr w:type="spellStart"/>
      <w:r>
        <w:rPr>
          <w:i/>
        </w:rPr>
        <w:t>République</w:t>
      </w:r>
      <w:proofErr w:type="spellEnd"/>
      <w:r>
        <w:rPr>
          <w:i/>
        </w:rPr>
        <w:t xml:space="preserve"> </w:t>
      </w:r>
      <w:proofErr w:type="spellStart"/>
      <w:r>
        <w:rPr>
          <w:i/>
        </w:rPr>
        <w:t>française</w:t>
      </w:r>
      <w:proofErr w:type="spellEnd"/>
    </w:p>
    <w:p w:rsidR="003A64A3" w:rsidRDefault="001F5822">
      <w:pPr>
        <w:numPr>
          <w:ilvl w:val="0"/>
          <w:numId w:val="2"/>
        </w:numPr>
        <w:spacing w:after="0"/>
        <w:rPr>
          <w:i/>
        </w:rPr>
      </w:pPr>
      <w:r>
        <w:rPr>
          <w:i/>
        </w:rPr>
        <w:t xml:space="preserve">Le </w:t>
      </w:r>
      <w:proofErr w:type="spellStart"/>
      <w:r>
        <w:rPr>
          <w:i/>
        </w:rPr>
        <w:t>Gouvernement</w:t>
      </w:r>
      <w:proofErr w:type="spellEnd"/>
    </w:p>
    <w:p w:rsidR="003A64A3" w:rsidRDefault="001F5822">
      <w:pPr>
        <w:numPr>
          <w:ilvl w:val="0"/>
          <w:numId w:val="2"/>
        </w:numPr>
        <w:spacing w:after="0"/>
        <w:rPr>
          <w:i/>
        </w:rPr>
      </w:pPr>
      <w:r>
        <w:rPr>
          <w:i/>
        </w:rPr>
        <w:t xml:space="preserve">Le </w:t>
      </w:r>
      <w:proofErr w:type="spellStart"/>
      <w:r>
        <w:rPr>
          <w:i/>
        </w:rPr>
        <w:t>Parlement</w:t>
      </w:r>
      <w:proofErr w:type="spellEnd"/>
    </w:p>
    <w:p w:rsidR="003A64A3" w:rsidRDefault="003A64A3">
      <w:pPr>
        <w:spacing w:after="0"/>
      </w:pPr>
    </w:p>
    <w:p w:rsidR="003A64A3" w:rsidRDefault="001F5822">
      <w:pPr>
        <w:spacing w:after="0"/>
        <w:rPr>
          <w:b/>
        </w:rPr>
      </w:pPr>
      <w:r>
        <w:rPr>
          <w:b/>
        </w:rPr>
        <w:t>LA FRANCE ADMINISTRATIVE</w:t>
      </w:r>
    </w:p>
    <w:p w:rsidR="003A64A3" w:rsidRDefault="001F5822">
      <w:pPr>
        <w:numPr>
          <w:ilvl w:val="0"/>
          <w:numId w:val="9"/>
        </w:numPr>
        <w:spacing w:after="0"/>
        <w:rPr>
          <w:i/>
        </w:rPr>
      </w:pPr>
      <w:r>
        <w:rPr>
          <w:i/>
        </w:rPr>
        <w:t>L’ile de France</w:t>
      </w:r>
    </w:p>
    <w:p w:rsidR="003A64A3" w:rsidRDefault="001F5822">
      <w:pPr>
        <w:numPr>
          <w:ilvl w:val="0"/>
          <w:numId w:val="9"/>
        </w:numPr>
        <w:spacing w:after="0"/>
        <w:rPr>
          <w:i/>
        </w:rPr>
      </w:pPr>
      <w:r>
        <w:rPr>
          <w:i/>
        </w:rPr>
        <w:t>La ville de PARIS</w:t>
      </w:r>
    </w:p>
    <w:p w:rsidR="003A64A3" w:rsidRDefault="001F5822">
      <w:pPr>
        <w:numPr>
          <w:ilvl w:val="0"/>
          <w:numId w:val="9"/>
        </w:numPr>
        <w:spacing w:after="0"/>
        <w:rPr>
          <w:i/>
        </w:rPr>
      </w:pPr>
      <w:proofErr w:type="spellStart"/>
      <w:r>
        <w:rPr>
          <w:i/>
        </w:rPr>
        <w:t>Les</w:t>
      </w:r>
      <w:proofErr w:type="spellEnd"/>
      <w:r>
        <w:rPr>
          <w:i/>
        </w:rPr>
        <w:t xml:space="preserve"> </w:t>
      </w:r>
      <w:proofErr w:type="spellStart"/>
      <w:r>
        <w:rPr>
          <w:i/>
        </w:rPr>
        <w:t>rives</w:t>
      </w:r>
      <w:proofErr w:type="spellEnd"/>
      <w:r>
        <w:rPr>
          <w:i/>
        </w:rPr>
        <w:t xml:space="preserve"> </w:t>
      </w:r>
      <w:proofErr w:type="spellStart"/>
      <w:r>
        <w:rPr>
          <w:i/>
        </w:rPr>
        <w:t>droite</w:t>
      </w:r>
      <w:proofErr w:type="spellEnd"/>
      <w:r>
        <w:rPr>
          <w:i/>
        </w:rPr>
        <w:t xml:space="preserve"> et gauche</w:t>
      </w:r>
    </w:p>
    <w:p w:rsidR="003A64A3" w:rsidRDefault="001F5822">
      <w:pPr>
        <w:numPr>
          <w:ilvl w:val="0"/>
          <w:numId w:val="9"/>
        </w:numPr>
        <w:spacing w:after="0"/>
        <w:rPr>
          <w:i/>
        </w:rPr>
      </w:pPr>
      <w:proofErr w:type="spellStart"/>
      <w:r>
        <w:rPr>
          <w:i/>
        </w:rPr>
        <w:t>Les</w:t>
      </w:r>
      <w:proofErr w:type="spellEnd"/>
      <w:r>
        <w:rPr>
          <w:i/>
        </w:rPr>
        <w:t xml:space="preserve"> </w:t>
      </w:r>
      <w:proofErr w:type="spellStart"/>
      <w:r>
        <w:rPr>
          <w:i/>
        </w:rPr>
        <w:t>monuments</w:t>
      </w:r>
      <w:proofErr w:type="spellEnd"/>
      <w:r>
        <w:rPr>
          <w:i/>
        </w:rPr>
        <w:t xml:space="preserve"> de Paris</w:t>
      </w:r>
    </w:p>
    <w:p w:rsidR="003A64A3" w:rsidRDefault="001F5822">
      <w:pPr>
        <w:numPr>
          <w:ilvl w:val="0"/>
          <w:numId w:val="9"/>
        </w:numPr>
        <w:spacing w:after="0"/>
        <w:rPr>
          <w:i/>
        </w:rPr>
      </w:pPr>
      <w:r>
        <w:rPr>
          <w:i/>
        </w:rPr>
        <w:t>La France d’</w:t>
      </w:r>
      <w:proofErr w:type="spellStart"/>
      <w:r>
        <w:rPr>
          <w:i/>
        </w:rPr>
        <w:t>outre</w:t>
      </w:r>
      <w:proofErr w:type="spellEnd"/>
      <w:r>
        <w:rPr>
          <w:i/>
        </w:rPr>
        <w:t xml:space="preserve"> </w:t>
      </w:r>
      <w:proofErr w:type="spellStart"/>
      <w:r>
        <w:rPr>
          <w:i/>
        </w:rPr>
        <w:t>mer</w:t>
      </w:r>
      <w:proofErr w:type="spellEnd"/>
    </w:p>
    <w:p w:rsidR="003A64A3" w:rsidRDefault="001F5822">
      <w:pPr>
        <w:numPr>
          <w:ilvl w:val="0"/>
          <w:numId w:val="9"/>
        </w:numPr>
        <w:spacing w:after="0"/>
        <w:rPr>
          <w:i/>
        </w:rPr>
      </w:pPr>
      <w:r>
        <w:rPr>
          <w:i/>
        </w:rPr>
        <w:t xml:space="preserve">La </w:t>
      </w:r>
      <w:proofErr w:type="spellStart"/>
      <w:r>
        <w:rPr>
          <w:i/>
        </w:rPr>
        <w:t>Francophonie</w:t>
      </w:r>
      <w:proofErr w:type="spellEnd"/>
    </w:p>
    <w:p w:rsidR="003A64A3" w:rsidRDefault="003A64A3">
      <w:pPr>
        <w:spacing w:after="0"/>
      </w:pPr>
    </w:p>
    <w:p w:rsidR="003A64A3" w:rsidRDefault="001F5822">
      <w:pPr>
        <w:spacing w:after="0"/>
        <w:rPr>
          <w:b/>
        </w:rPr>
      </w:pPr>
      <w:r>
        <w:rPr>
          <w:b/>
        </w:rPr>
        <w:t>L’UNION EUROPEENNE</w:t>
      </w:r>
    </w:p>
    <w:p w:rsidR="003A64A3" w:rsidRDefault="001F5822">
      <w:pPr>
        <w:numPr>
          <w:ilvl w:val="0"/>
          <w:numId w:val="13"/>
        </w:numPr>
        <w:spacing w:after="0"/>
        <w:rPr>
          <w:i/>
        </w:rPr>
      </w:pPr>
      <w:proofErr w:type="spellStart"/>
      <w:r>
        <w:rPr>
          <w:i/>
        </w:rPr>
        <w:t>Les</w:t>
      </w:r>
      <w:proofErr w:type="spellEnd"/>
      <w:r>
        <w:rPr>
          <w:i/>
        </w:rPr>
        <w:t xml:space="preserve"> </w:t>
      </w:r>
      <w:proofErr w:type="spellStart"/>
      <w:r>
        <w:rPr>
          <w:i/>
        </w:rPr>
        <w:t>étapes</w:t>
      </w:r>
      <w:proofErr w:type="spellEnd"/>
      <w:r>
        <w:rPr>
          <w:i/>
        </w:rPr>
        <w:t xml:space="preserve"> de la </w:t>
      </w:r>
      <w:proofErr w:type="spellStart"/>
      <w:r>
        <w:rPr>
          <w:i/>
        </w:rPr>
        <w:t>construction</w:t>
      </w:r>
      <w:proofErr w:type="spellEnd"/>
      <w:r>
        <w:rPr>
          <w:i/>
        </w:rPr>
        <w:t xml:space="preserve"> </w:t>
      </w:r>
      <w:proofErr w:type="spellStart"/>
      <w:r>
        <w:rPr>
          <w:i/>
        </w:rPr>
        <w:t>européenne</w:t>
      </w:r>
      <w:proofErr w:type="spellEnd"/>
    </w:p>
    <w:p w:rsidR="003A64A3" w:rsidRDefault="001F5822">
      <w:pPr>
        <w:numPr>
          <w:ilvl w:val="0"/>
          <w:numId w:val="13"/>
        </w:numPr>
        <w:spacing w:after="0"/>
        <w:rPr>
          <w:i/>
        </w:rPr>
      </w:pPr>
      <w:r>
        <w:rPr>
          <w:i/>
        </w:rPr>
        <w:t xml:space="preserve">L’U.E. </w:t>
      </w:r>
      <w:proofErr w:type="spellStart"/>
      <w:r>
        <w:rPr>
          <w:i/>
        </w:rPr>
        <w:t>aujourd’hui</w:t>
      </w:r>
      <w:proofErr w:type="spellEnd"/>
    </w:p>
    <w:p w:rsidR="003A64A3" w:rsidRDefault="001F5822">
      <w:pPr>
        <w:numPr>
          <w:ilvl w:val="0"/>
          <w:numId w:val="13"/>
        </w:numPr>
        <w:spacing w:after="0"/>
        <w:rPr>
          <w:i/>
        </w:rPr>
      </w:pPr>
      <w:r>
        <w:rPr>
          <w:i/>
        </w:rPr>
        <w:t>La BREXIT</w:t>
      </w:r>
    </w:p>
    <w:p w:rsidR="003A64A3" w:rsidRDefault="003A64A3">
      <w:pPr>
        <w:spacing w:after="0"/>
      </w:pPr>
    </w:p>
    <w:p w:rsidR="003A64A3" w:rsidRDefault="001F5822">
      <w:pPr>
        <w:spacing w:after="0"/>
        <w:rPr>
          <w:b/>
        </w:rPr>
      </w:pPr>
      <w:r>
        <w:rPr>
          <w:b/>
        </w:rPr>
        <w:t>CHERCHER UN TRAVAIL</w:t>
      </w:r>
    </w:p>
    <w:p w:rsidR="003A64A3" w:rsidRDefault="003A64A3">
      <w:pPr>
        <w:spacing w:after="0"/>
      </w:pPr>
    </w:p>
    <w:p w:rsidR="003A64A3" w:rsidRDefault="001F5822">
      <w:pPr>
        <w:numPr>
          <w:ilvl w:val="0"/>
          <w:numId w:val="12"/>
        </w:numPr>
        <w:spacing w:after="0"/>
        <w:rPr>
          <w:i/>
        </w:rPr>
      </w:pPr>
      <w:r>
        <w:rPr>
          <w:i/>
        </w:rPr>
        <w:t>La Netiquette</w:t>
      </w:r>
    </w:p>
    <w:p w:rsidR="003A64A3" w:rsidRDefault="001F5822">
      <w:pPr>
        <w:numPr>
          <w:ilvl w:val="0"/>
          <w:numId w:val="12"/>
        </w:numPr>
        <w:spacing w:after="0"/>
        <w:rPr>
          <w:i/>
        </w:rPr>
      </w:pPr>
      <w:proofErr w:type="spellStart"/>
      <w:r>
        <w:rPr>
          <w:i/>
        </w:rPr>
        <w:t>Rédiger</w:t>
      </w:r>
      <w:proofErr w:type="spellEnd"/>
      <w:r>
        <w:rPr>
          <w:i/>
        </w:rPr>
        <w:t xml:space="preserve"> un Curriculum vitae</w:t>
      </w:r>
    </w:p>
    <w:p w:rsidR="003A64A3" w:rsidRDefault="003A64A3">
      <w:pPr>
        <w:spacing w:after="0"/>
      </w:pPr>
    </w:p>
    <w:p w:rsidR="003A64A3" w:rsidRDefault="001F5822">
      <w:pPr>
        <w:spacing w:after="0"/>
        <w:rPr>
          <w:b/>
          <w:i/>
        </w:rPr>
      </w:pPr>
      <w:r>
        <w:rPr>
          <w:b/>
          <w:i/>
        </w:rPr>
        <w:t xml:space="preserve">La R.S.E. </w:t>
      </w:r>
      <w:proofErr w:type="spellStart"/>
      <w:r>
        <w:rPr>
          <w:b/>
          <w:i/>
        </w:rPr>
        <w:t>Responsabilité</w:t>
      </w:r>
      <w:proofErr w:type="spellEnd"/>
      <w:r>
        <w:rPr>
          <w:b/>
          <w:i/>
        </w:rPr>
        <w:t xml:space="preserve"> sociale </w:t>
      </w:r>
      <w:proofErr w:type="spellStart"/>
      <w:r>
        <w:rPr>
          <w:b/>
          <w:i/>
        </w:rPr>
        <w:t>des</w:t>
      </w:r>
      <w:proofErr w:type="spellEnd"/>
      <w:r>
        <w:rPr>
          <w:b/>
          <w:i/>
        </w:rPr>
        <w:t xml:space="preserve"> </w:t>
      </w:r>
      <w:proofErr w:type="spellStart"/>
      <w:r>
        <w:rPr>
          <w:b/>
          <w:i/>
        </w:rPr>
        <w:t>entreprises</w:t>
      </w:r>
      <w:proofErr w:type="spellEnd"/>
    </w:p>
    <w:p w:rsidR="003A64A3" w:rsidRDefault="003A64A3">
      <w:pPr>
        <w:spacing w:after="0"/>
      </w:pPr>
    </w:p>
    <w:p w:rsidR="003A64A3" w:rsidRDefault="001F5822">
      <w:pPr>
        <w:spacing w:after="0"/>
        <w:rPr>
          <w:b/>
          <w:sz w:val="26"/>
          <w:szCs w:val="26"/>
        </w:rPr>
      </w:pPr>
      <w:r>
        <w:rPr>
          <w:b/>
          <w:sz w:val="26"/>
          <w:szCs w:val="26"/>
        </w:rPr>
        <w:t>INGLESE</w:t>
      </w:r>
    </w:p>
    <w:p w:rsidR="003A64A3" w:rsidRDefault="003A64A3">
      <w:pPr>
        <w:spacing w:after="0"/>
        <w:rPr>
          <w:b/>
        </w:rPr>
      </w:pPr>
    </w:p>
    <w:p w:rsidR="003A64A3" w:rsidRDefault="001F5822">
      <w:pPr>
        <w:spacing w:after="0"/>
        <w:rPr>
          <w:b/>
        </w:rPr>
      </w:pPr>
      <w:r>
        <w:rPr>
          <w:b/>
        </w:rPr>
        <w:t>UDA DI EDUCAZIONE CIVICA: Io sono l’altro - Rispetto di sé, dell’altro, dell’ambiente, delle regole.</w:t>
      </w:r>
    </w:p>
    <w:p w:rsidR="003A64A3" w:rsidRDefault="001F5822">
      <w:pPr>
        <w:spacing w:after="0"/>
        <w:rPr>
          <w:b/>
        </w:rPr>
      </w:pPr>
      <w:r>
        <w:rPr>
          <w:b/>
        </w:rPr>
        <w:t>Responsabilità delle proprie azioni</w:t>
      </w:r>
    </w:p>
    <w:p w:rsidR="003A64A3" w:rsidRDefault="001F5822">
      <w:pPr>
        <w:spacing w:after="0"/>
      </w:pPr>
      <w:r>
        <w:t xml:space="preserve"> </w:t>
      </w:r>
    </w:p>
    <w:p w:rsidR="003A64A3" w:rsidRDefault="001F5822">
      <w:pPr>
        <w:spacing w:after="0"/>
        <w:jc w:val="both"/>
      </w:pPr>
      <w:r>
        <w:t xml:space="preserve">Cultural </w:t>
      </w:r>
      <w:proofErr w:type="spellStart"/>
      <w:r>
        <w:t>globalization</w:t>
      </w:r>
      <w:proofErr w:type="spellEnd"/>
    </w:p>
    <w:p w:rsidR="003A64A3" w:rsidRDefault="001F5822">
      <w:pPr>
        <w:spacing w:after="0"/>
      </w:pPr>
      <w:r>
        <w:t xml:space="preserve"> </w:t>
      </w:r>
    </w:p>
    <w:p w:rsidR="003A64A3" w:rsidRDefault="001F5822">
      <w:pPr>
        <w:spacing w:after="0"/>
        <w:rPr>
          <w:b/>
        </w:rPr>
      </w:pPr>
      <w:r>
        <w:rPr>
          <w:b/>
        </w:rPr>
        <w:t>UDA N. 1</w:t>
      </w:r>
      <w:r>
        <w:t xml:space="preserve"> </w:t>
      </w:r>
      <w:r>
        <w:rPr>
          <w:b/>
        </w:rPr>
        <w:t>Comunicazione: parole o stili di vita: il linguaggio, ultima frontiera dei valori di civiltà.</w:t>
      </w:r>
    </w:p>
    <w:p w:rsidR="003A64A3" w:rsidRPr="008C0A6E" w:rsidRDefault="001F5822">
      <w:pPr>
        <w:spacing w:before="240" w:after="240"/>
        <w:rPr>
          <w:highlight w:val="white"/>
          <w:lang w:val="en-US"/>
        </w:rPr>
      </w:pPr>
      <w:r w:rsidRPr="008C0A6E">
        <w:rPr>
          <w:highlight w:val="white"/>
          <w:lang w:val="en-US"/>
        </w:rPr>
        <w:t>Globalization</w:t>
      </w:r>
    </w:p>
    <w:p w:rsidR="003A64A3" w:rsidRPr="008C0A6E" w:rsidRDefault="001F5822">
      <w:pPr>
        <w:spacing w:after="160"/>
        <w:rPr>
          <w:highlight w:val="white"/>
          <w:lang w:val="en-US"/>
        </w:rPr>
      </w:pPr>
      <w:r w:rsidRPr="008C0A6E">
        <w:rPr>
          <w:highlight w:val="white"/>
          <w:lang w:val="en-US"/>
        </w:rPr>
        <w:t>The protection of minors in media services</w:t>
      </w:r>
    </w:p>
    <w:p w:rsidR="003A64A3" w:rsidRDefault="001F5822">
      <w:pPr>
        <w:spacing w:after="160"/>
        <w:rPr>
          <w:highlight w:val="white"/>
        </w:rPr>
      </w:pPr>
      <w:r>
        <w:rPr>
          <w:highlight w:val="white"/>
        </w:rPr>
        <w:t>The netiquette</w:t>
      </w:r>
    </w:p>
    <w:p w:rsidR="003A64A3" w:rsidRDefault="001F5822">
      <w:pPr>
        <w:spacing w:after="160"/>
        <w:rPr>
          <w:highlight w:val="white"/>
        </w:rPr>
      </w:pPr>
      <w:r>
        <w:rPr>
          <w:highlight w:val="white"/>
        </w:rPr>
        <w:t xml:space="preserve"> </w:t>
      </w:r>
    </w:p>
    <w:p w:rsidR="003A64A3" w:rsidRDefault="001F5822">
      <w:pPr>
        <w:spacing w:after="160"/>
        <w:rPr>
          <w:b/>
        </w:rPr>
      </w:pPr>
      <w:r>
        <w:rPr>
          <w:b/>
        </w:rPr>
        <w:lastRenderedPageBreak/>
        <w:t>UDA N. 2 IDEE FORTI E FORTI IDEE</w:t>
      </w:r>
      <w:r>
        <w:t xml:space="preserve">: </w:t>
      </w:r>
      <w:r>
        <w:rPr>
          <w:b/>
        </w:rPr>
        <w:t>dall’idea di un mondo che cambia alle idee che cambiano il mondo. Metodo e creatività dalle grandi imprese al fare impresa.</w:t>
      </w:r>
    </w:p>
    <w:p w:rsidR="003A64A3" w:rsidRDefault="001F5822">
      <w:pPr>
        <w:spacing w:after="160"/>
      </w:pPr>
      <w:r>
        <w:t xml:space="preserve">The </w:t>
      </w:r>
      <w:proofErr w:type="spellStart"/>
      <w:r>
        <w:t>invention</w:t>
      </w:r>
      <w:proofErr w:type="spellEnd"/>
      <w:r>
        <w:t xml:space="preserve"> of the internet</w:t>
      </w:r>
    </w:p>
    <w:p w:rsidR="003A64A3" w:rsidRDefault="001F5822">
      <w:pPr>
        <w:spacing w:after="160"/>
      </w:pPr>
      <w:r>
        <w:t>E-marketing</w:t>
      </w:r>
    </w:p>
    <w:p w:rsidR="003A64A3" w:rsidRDefault="001F5822">
      <w:pPr>
        <w:spacing w:after="160"/>
      </w:pPr>
      <w:r>
        <w:t>SWOT Analysis</w:t>
      </w:r>
    </w:p>
    <w:p w:rsidR="003A64A3" w:rsidRDefault="003A64A3">
      <w:pPr>
        <w:spacing w:after="160"/>
      </w:pPr>
    </w:p>
    <w:p w:rsidR="003A64A3" w:rsidRDefault="001F5822">
      <w:pPr>
        <w:spacing w:after="160"/>
        <w:rPr>
          <w:b/>
        </w:rPr>
      </w:pPr>
      <w:r>
        <w:rPr>
          <w:b/>
        </w:rPr>
        <w:t xml:space="preserve">UDA N. 3 CERCARE LAVORO SUL TERRITORIO - Conoscere per conoscersi: gestire il passaggio dalla scuola al mondo del lavoro investendo l’esperienza dell’apprendimento nella valorizzazione della propria professionalità, in relazione alle sfide del mercato del lavoro e alle esigenze del territorio.   </w:t>
      </w:r>
    </w:p>
    <w:p w:rsidR="003A64A3" w:rsidRPr="008C0A6E" w:rsidRDefault="001F5822">
      <w:pPr>
        <w:spacing w:after="160"/>
        <w:rPr>
          <w:highlight w:val="white"/>
          <w:lang w:val="en-US"/>
        </w:rPr>
      </w:pPr>
      <w:r w:rsidRPr="008C0A6E">
        <w:rPr>
          <w:highlight w:val="white"/>
          <w:lang w:val="en-US"/>
        </w:rPr>
        <w:t>Searching for a job</w:t>
      </w:r>
    </w:p>
    <w:p w:rsidR="003A64A3" w:rsidRPr="008C0A6E" w:rsidRDefault="001F5822">
      <w:pPr>
        <w:spacing w:after="160"/>
        <w:rPr>
          <w:highlight w:val="white"/>
          <w:lang w:val="en-US"/>
        </w:rPr>
      </w:pPr>
      <w:r w:rsidRPr="008C0A6E">
        <w:rPr>
          <w:highlight w:val="white"/>
          <w:lang w:val="en-US"/>
        </w:rPr>
        <w:t>Writing a covering letter</w:t>
      </w:r>
    </w:p>
    <w:p w:rsidR="003A64A3" w:rsidRPr="008C0A6E" w:rsidRDefault="001F5822">
      <w:pPr>
        <w:spacing w:after="160"/>
        <w:rPr>
          <w:highlight w:val="white"/>
          <w:lang w:val="en-US"/>
        </w:rPr>
      </w:pPr>
      <w:r w:rsidRPr="008C0A6E">
        <w:rPr>
          <w:highlight w:val="white"/>
          <w:lang w:val="en-US"/>
        </w:rPr>
        <w:t>*Writing a CV</w:t>
      </w:r>
    </w:p>
    <w:p w:rsidR="003A64A3" w:rsidRPr="008C0A6E" w:rsidRDefault="003A64A3">
      <w:pPr>
        <w:spacing w:after="160"/>
        <w:rPr>
          <w:highlight w:val="white"/>
          <w:lang w:val="en-US"/>
        </w:rPr>
      </w:pPr>
    </w:p>
    <w:p w:rsidR="003A64A3" w:rsidRPr="008C0A6E" w:rsidRDefault="001F5822">
      <w:pPr>
        <w:spacing w:after="160"/>
        <w:rPr>
          <w:highlight w:val="white"/>
          <w:lang w:val="en-US"/>
        </w:rPr>
      </w:pPr>
      <w:r w:rsidRPr="008C0A6E">
        <w:rPr>
          <w:b/>
          <w:highlight w:val="white"/>
          <w:lang w:val="en-US"/>
        </w:rPr>
        <w:t>READING AND LISTENING COMPREHENSION</w:t>
      </w:r>
      <w:r w:rsidRPr="008C0A6E">
        <w:rPr>
          <w:highlight w:val="white"/>
          <w:lang w:val="en-US"/>
        </w:rPr>
        <w:t xml:space="preserve"> (</w:t>
      </w:r>
      <w:proofErr w:type="spellStart"/>
      <w:r w:rsidRPr="008C0A6E">
        <w:rPr>
          <w:highlight w:val="white"/>
          <w:lang w:val="en-US"/>
        </w:rPr>
        <w:t>preparazione</w:t>
      </w:r>
      <w:proofErr w:type="spellEnd"/>
      <w:r w:rsidRPr="008C0A6E">
        <w:rPr>
          <w:highlight w:val="white"/>
          <w:lang w:val="en-US"/>
        </w:rPr>
        <w:t xml:space="preserve"> </w:t>
      </w:r>
      <w:proofErr w:type="spellStart"/>
      <w:r w:rsidRPr="008C0A6E">
        <w:rPr>
          <w:highlight w:val="white"/>
          <w:lang w:val="en-US"/>
        </w:rPr>
        <w:t>all’INVALSI</w:t>
      </w:r>
      <w:proofErr w:type="spellEnd"/>
      <w:r w:rsidRPr="008C0A6E">
        <w:rPr>
          <w:highlight w:val="white"/>
          <w:lang w:val="en-US"/>
        </w:rPr>
        <w:t>)</w:t>
      </w:r>
    </w:p>
    <w:p w:rsidR="003A64A3" w:rsidRPr="008C0A6E" w:rsidRDefault="001F5822">
      <w:pPr>
        <w:spacing w:after="160"/>
        <w:rPr>
          <w:highlight w:val="white"/>
          <w:lang w:val="en-US"/>
        </w:rPr>
      </w:pPr>
      <w:r w:rsidRPr="008C0A6E">
        <w:rPr>
          <w:highlight w:val="white"/>
          <w:lang w:val="en-US"/>
        </w:rPr>
        <w:t>A flyer for a  gym – A Barbie world</w:t>
      </w:r>
    </w:p>
    <w:p w:rsidR="003A64A3" w:rsidRPr="008C0A6E" w:rsidRDefault="003A64A3">
      <w:pPr>
        <w:spacing w:after="0"/>
        <w:rPr>
          <w:lang w:val="en-US"/>
        </w:rPr>
      </w:pPr>
    </w:p>
    <w:p w:rsidR="003A64A3" w:rsidRDefault="001F5822">
      <w:pPr>
        <w:spacing w:after="0"/>
        <w:rPr>
          <w:b/>
          <w:sz w:val="26"/>
          <w:szCs w:val="26"/>
        </w:rPr>
      </w:pPr>
      <w:r>
        <w:rPr>
          <w:b/>
          <w:sz w:val="26"/>
          <w:szCs w:val="26"/>
        </w:rPr>
        <w:t>TPSC (Tecniche Professionali Servizi Commerciali)</w:t>
      </w:r>
    </w:p>
    <w:p w:rsidR="003A64A3" w:rsidRDefault="001F5822">
      <w:pPr>
        <w:spacing w:before="240" w:after="240"/>
        <w:rPr>
          <w:b/>
          <w:sz w:val="24"/>
          <w:szCs w:val="24"/>
        </w:rPr>
      </w:pPr>
      <w:r>
        <w:rPr>
          <w:b/>
          <w:sz w:val="24"/>
          <w:szCs w:val="24"/>
        </w:rPr>
        <w:t>Modulo  A  Il bilancio d’esercizio</w:t>
      </w:r>
    </w:p>
    <w:p w:rsidR="003A64A3" w:rsidRDefault="001F5822">
      <w:pPr>
        <w:spacing w:after="0" w:line="288" w:lineRule="auto"/>
        <w:ind w:left="-340" w:right="60"/>
        <w:rPr>
          <w:b/>
        </w:rPr>
      </w:pPr>
      <w:r>
        <w:rPr>
          <w:sz w:val="24"/>
          <w:szCs w:val="24"/>
        </w:rPr>
        <w:tab/>
      </w:r>
      <w:r>
        <w:rPr>
          <w:b/>
        </w:rPr>
        <w:t>Unità 1  I bilanci aziendali</w:t>
      </w:r>
    </w:p>
    <w:p w:rsidR="003A64A3" w:rsidRDefault="001F5822">
      <w:pPr>
        <w:keepLines/>
        <w:spacing w:after="0"/>
        <w:jc w:val="both"/>
      </w:pPr>
      <w:r>
        <w:rPr>
          <w:sz w:val="20"/>
          <w:szCs w:val="20"/>
        </w:rPr>
        <w:t>I</w:t>
      </w:r>
      <w:r>
        <w:t>l sistema informativo aziendale: il sistema informativo contabile ed extracontabile</w:t>
      </w:r>
    </w:p>
    <w:p w:rsidR="003A64A3" w:rsidRDefault="001F5822">
      <w:pPr>
        <w:keepLines/>
        <w:spacing w:after="0"/>
        <w:jc w:val="both"/>
      </w:pPr>
      <w:r>
        <w:t>Le scritture di assestamento</w:t>
      </w:r>
    </w:p>
    <w:p w:rsidR="003A64A3" w:rsidRDefault="001F5822">
      <w:pPr>
        <w:keepLines/>
        <w:spacing w:after="0"/>
        <w:jc w:val="both"/>
      </w:pPr>
      <w:r>
        <w:t>La comunicazione economico-finanziaria e il bilancio d’esercizio</w:t>
      </w:r>
    </w:p>
    <w:p w:rsidR="003A64A3" w:rsidRDefault="001F5822">
      <w:pPr>
        <w:keepLines/>
        <w:spacing w:after="0"/>
        <w:jc w:val="both"/>
      </w:pPr>
      <w:r>
        <w:t>I principi di redazione del bilancio civilistico</w:t>
      </w:r>
    </w:p>
    <w:p w:rsidR="003A64A3" w:rsidRDefault="001F5822">
      <w:pPr>
        <w:keepLines/>
        <w:spacing w:after="0"/>
        <w:jc w:val="both"/>
      </w:pPr>
      <w:r>
        <w:t>I criteri di valutazione previsti dal codice civile in materia di bilancio</w:t>
      </w:r>
    </w:p>
    <w:p w:rsidR="003A64A3" w:rsidRDefault="001F5822">
      <w:pPr>
        <w:keepLines/>
        <w:spacing w:after="0"/>
        <w:jc w:val="both"/>
      </w:pPr>
      <w:r>
        <w:t>Il bilancio civilistico in forma ordinaria e in forma abbreviata</w:t>
      </w:r>
    </w:p>
    <w:p w:rsidR="003A64A3" w:rsidRDefault="001F5822">
      <w:pPr>
        <w:keepLines/>
        <w:spacing w:after="0"/>
        <w:jc w:val="both"/>
      </w:pPr>
      <w:r>
        <w:t>Cenni sul bilancio IAS/IFR</w:t>
      </w:r>
    </w:p>
    <w:p w:rsidR="003A64A3" w:rsidRDefault="001F5822">
      <w:pPr>
        <w:keepLines/>
        <w:spacing w:after="0"/>
        <w:jc w:val="both"/>
      </w:pPr>
      <w:r>
        <w:t>Confronto fra i principi contabili nazionali e internazionali</w:t>
      </w:r>
    </w:p>
    <w:p w:rsidR="003A64A3" w:rsidRDefault="001F5822">
      <w:pPr>
        <w:keepLines/>
        <w:spacing w:after="0"/>
        <w:jc w:val="both"/>
        <w:rPr>
          <w:b/>
          <w:sz w:val="24"/>
          <w:szCs w:val="24"/>
        </w:rPr>
      </w:pPr>
      <w:r>
        <w:t>Il bilancio di sostenibilità</w:t>
      </w:r>
      <w:r>
        <w:rPr>
          <w:b/>
          <w:sz w:val="24"/>
          <w:szCs w:val="24"/>
        </w:rPr>
        <w:t xml:space="preserve">     </w:t>
      </w:r>
    </w:p>
    <w:p w:rsidR="003A64A3" w:rsidRDefault="001F5822">
      <w:pPr>
        <w:spacing w:after="0" w:line="288" w:lineRule="auto"/>
        <w:ind w:left="-40" w:right="120" w:hanging="360"/>
        <w:rPr>
          <w:b/>
        </w:rPr>
      </w:pPr>
      <w:r>
        <w:rPr>
          <w:b/>
          <w:sz w:val="24"/>
          <w:szCs w:val="24"/>
        </w:rPr>
        <w:t xml:space="preserve">      </w:t>
      </w:r>
    </w:p>
    <w:p w:rsidR="003A64A3" w:rsidRDefault="001F5822">
      <w:pPr>
        <w:spacing w:after="0" w:line="288" w:lineRule="auto"/>
        <w:ind w:right="120"/>
        <w:rPr>
          <w:b/>
        </w:rPr>
      </w:pPr>
      <w:r>
        <w:rPr>
          <w:b/>
        </w:rPr>
        <w:t>Unità 2   L’analisi di bilancio</w:t>
      </w:r>
    </w:p>
    <w:p w:rsidR="003A64A3" w:rsidRDefault="001F5822">
      <w:pPr>
        <w:spacing w:after="0" w:line="288" w:lineRule="auto"/>
        <w:ind w:right="120"/>
      </w:pPr>
      <w:r>
        <w:t>La rielaborazione dello stato patrimoniale secondo criteri finanziari</w:t>
      </w:r>
    </w:p>
    <w:p w:rsidR="003A64A3" w:rsidRDefault="001F5822">
      <w:pPr>
        <w:spacing w:after="0" w:line="288" w:lineRule="auto"/>
        <w:ind w:right="120"/>
      </w:pPr>
      <w:r>
        <w:t>La rielaborazione del conto economico a valore aggiunto</w:t>
      </w:r>
    </w:p>
    <w:p w:rsidR="003A64A3" w:rsidRDefault="001F5822">
      <w:pPr>
        <w:spacing w:after="0" w:line="288" w:lineRule="auto"/>
        <w:ind w:right="120"/>
      </w:pPr>
      <w:r>
        <w:t>L’analisi di bilancio per indici</w:t>
      </w:r>
    </w:p>
    <w:p w:rsidR="003A64A3" w:rsidRDefault="001F5822">
      <w:pPr>
        <w:spacing w:after="0" w:line="288" w:lineRule="auto"/>
        <w:ind w:left="-40" w:right="120" w:firstLine="40"/>
      </w:pPr>
      <w:r>
        <w:t>Gli indicatori di correlazione</w:t>
      </w:r>
    </w:p>
    <w:p w:rsidR="003A64A3" w:rsidRDefault="001F5822">
      <w:pPr>
        <w:spacing w:before="240" w:after="240" w:line="288" w:lineRule="auto"/>
        <w:ind w:hanging="30"/>
      </w:pPr>
      <w:r>
        <w:rPr>
          <w:sz w:val="14"/>
          <w:szCs w:val="14"/>
        </w:rPr>
        <w:t xml:space="preserve"> </w:t>
      </w:r>
      <w:r>
        <w:rPr>
          <w:b/>
          <w:sz w:val="24"/>
          <w:szCs w:val="24"/>
        </w:rPr>
        <w:t xml:space="preserve">Modulo B  la contabilità gestionale </w:t>
      </w:r>
      <w:r>
        <w:t xml:space="preserve"> </w:t>
      </w:r>
    </w:p>
    <w:p w:rsidR="003A64A3" w:rsidRDefault="001F5822">
      <w:pPr>
        <w:spacing w:before="240" w:after="240" w:line="288" w:lineRule="auto"/>
        <w:ind w:hanging="30"/>
        <w:rPr>
          <w:b/>
        </w:rPr>
      </w:pPr>
      <w:r>
        <w:lastRenderedPageBreak/>
        <w:t xml:space="preserve"> </w:t>
      </w:r>
      <w:r>
        <w:rPr>
          <w:b/>
        </w:rPr>
        <w:t xml:space="preserve">Unità 1  Il calcolo e le decisioni dell’impresa </w:t>
      </w:r>
    </w:p>
    <w:p w:rsidR="003A64A3" w:rsidRDefault="001F5822">
      <w:pPr>
        <w:spacing w:after="0"/>
        <w:ind w:right="520" w:hanging="30"/>
      </w:pPr>
      <w:r>
        <w:t xml:space="preserve"> La contabilità gestionale</w:t>
      </w:r>
    </w:p>
    <w:p w:rsidR="003A64A3" w:rsidRDefault="001F5822">
      <w:pPr>
        <w:spacing w:after="0"/>
        <w:ind w:right="520" w:hanging="30"/>
      </w:pPr>
      <w:r>
        <w:t xml:space="preserve"> La classificazione dei costi</w:t>
      </w:r>
    </w:p>
    <w:p w:rsidR="003A64A3" w:rsidRDefault="001F5822">
      <w:pPr>
        <w:spacing w:after="0"/>
        <w:ind w:right="520" w:hanging="30"/>
      </w:pPr>
      <w:r>
        <w:t xml:space="preserve"> Il </w:t>
      </w:r>
      <w:proofErr w:type="spellStart"/>
      <w:r>
        <w:t>direct</w:t>
      </w:r>
      <w:proofErr w:type="spellEnd"/>
      <w:r>
        <w:t xml:space="preserve"> </w:t>
      </w:r>
      <w:proofErr w:type="spellStart"/>
      <w:r>
        <w:t>costing</w:t>
      </w:r>
      <w:proofErr w:type="spellEnd"/>
    </w:p>
    <w:p w:rsidR="003A64A3" w:rsidRDefault="001F5822">
      <w:pPr>
        <w:spacing w:after="0"/>
        <w:ind w:right="520" w:hanging="30"/>
      </w:pPr>
      <w:r>
        <w:t xml:space="preserve"> Il full </w:t>
      </w:r>
      <w:proofErr w:type="spellStart"/>
      <w:r>
        <w:t>costing</w:t>
      </w:r>
      <w:proofErr w:type="spellEnd"/>
      <w:r>
        <w:t xml:space="preserve">  </w:t>
      </w:r>
    </w:p>
    <w:p w:rsidR="003A64A3" w:rsidRDefault="001F5822">
      <w:pPr>
        <w:spacing w:after="0"/>
        <w:ind w:right="520" w:hanging="30"/>
      </w:pPr>
      <w:r>
        <w:t xml:space="preserve"> </w:t>
      </w:r>
    </w:p>
    <w:p w:rsidR="003A64A3" w:rsidRDefault="001F5822">
      <w:pPr>
        <w:spacing w:after="0"/>
        <w:ind w:right="520" w:hanging="30"/>
        <w:rPr>
          <w:b/>
        </w:rPr>
      </w:pPr>
      <w:r>
        <w:rPr>
          <w:b/>
          <w:sz w:val="24"/>
          <w:szCs w:val="24"/>
        </w:rPr>
        <w:t xml:space="preserve"> </w:t>
      </w:r>
      <w:r>
        <w:rPr>
          <w:b/>
        </w:rPr>
        <w:t>Unità 2  I costi e le decisioni dell’impresa</w:t>
      </w:r>
    </w:p>
    <w:p w:rsidR="003A64A3" w:rsidRDefault="001F5822">
      <w:pPr>
        <w:spacing w:after="0"/>
        <w:ind w:right="520" w:hanging="30"/>
      </w:pPr>
      <w:r>
        <w:t xml:space="preserve"> I costi variabili e i costi fissi</w:t>
      </w:r>
    </w:p>
    <w:p w:rsidR="003A64A3" w:rsidRDefault="001F5822">
      <w:pPr>
        <w:spacing w:after="0"/>
        <w:ind w:right="520" w:hanging="30"/>
      </w:pPr>
      <w:r>
        <w:t xml:space="preserve"> La break </w:t>
      </w:r>
      <w:proofErr w:type="spellStart"/>
      <w:r>
        <w:t>even</w:t>
      </w:r>
      <w:proofErr w:type="spellEnd"/>
      <w:r>
        <w:t xml:space="preserve"> </w:t>
      </w:r>
      <w:proofErr w:type="spellStart"/>
      <w:r>
        <w:t>analysis</w:t>
      </w:r>
      <w:proofErr w:type="spellEnd"/>
    </w:p>
    <w:p w:rsidR="003A64A3" w:rsidRDefault="001F5822">
      <w:pPr>
        <w:spacing w:after="0"/>
        <w:ind w:left="-500" w:right="520" w:firstLine="358"/>
      </w:pPr>
      <w:r>
        <w:t xml:space="preserve">        </w:t>
      </w:r>
      <w:r>
        <w:tab/>
      </w:r>
    </w:p>
    <w:p w:rsidR="003A64A3" w:rsidRDefault="001F5822">
      <w:pPr>
        <w:spacing w:after="0"/>
        <w:ind w:right="520" w:firstLine="30"/>
        <w:rPr>
          <w:b/>
          <w:sz w:val="24"/>
          <w:szCs w:val="24"/>
        </w:rPr>
      </w:pPr>
      <w:r>
        <w:rPr>
          <w:b/>
          <w:sz w:val="24"/>
          <w:szCs w:val="24"/>
        </w:rPr>
        <w:t>Modulo C  Le strategie d’impresa, la pianificazione e il controllo di gestione</w:t>
      </w:r>
    </w:p>
    <w:p w:rsidR="003A64A3" w:rsidRDefault="001F5822">
      <w:pPr>
        <w:spacing w:after="0"/>
        <w:ind w:left="-160" w:right="520" w:firstLine="18"/>
        <w:rPr>
          <w:b/>
        </w:rPr>
      </w:pPr>
      <w:r>
        <w:rPr>
          <w:b/>
        </w:rPr>
        <w:t xml:space="preserve"> </w:t>
      </w:r>
    </w:p>
    <w:p w:rsidR="003A64A3" w:rsidRDefault="001F5822">
      <w:pPr>
        <w:spacing w:after="0"/>
        <w:ind w:right="520" w:hanging="15"/>
        <w:rPr>
          <w:b/>
        </w:rPr>
      </w:pPr>
      <w:r>
        <w:rPr>
          <w:b/>
        </w:rPr>
        <w:t>Unità 1 La pianificazione, la programmazione e il controllo di gestione</w:t>
      </w:r>
    </w:p>
    <w:p w:rsidR="003A64A3" w:rsidRDefault="001F5822">
      <w:pPr>
        <w:spacing w:after="0"/>
        <w:ind w:right="520" w:hanging="15"/>
      </w:pPr>
      <w:r>
        <w:t>La direzione e il controllo della gestione</w:t>
      </w:r>
    </w:p>
    <w:p w:rsidR="003A64A3" w:rsidRDefault="001F5822">
      <w:pPr>
        <w:spacing w:after="0"/>
        <w:ind w:right="520" w:hanging="15"/>
      </w:pPr>
      <w:r>
        <w:t>La pianificazione e la programmazione</w:t>
      </w:r>
    </w:p>
    <w:p w:rsidR="003A64A3" w:rsidRDefault="001F5822">
      <w:pPr>
        <w:spacing w:after="0"/>
        <w:ind w:right="520" w:hanging="15"/>
      </w:pPr>
      <w:r>
        <w:t>Il controllo di gestione</w:t>
      </w:r>
    </w:p>
    <w:p w:rsidR="003A64A3" w:rsidRDefault="001F5822">
      <w:pPr>
        <w:spacing w:after="0"/>
        <w:ind w:right="520" w:hanging="15"/>
      </w:pPr>
      <w:r>
        <w:t xml:space="preserve"> </w:t>
      </w:r>
    </w:p>
    <w:p w:rsidR="003A64A3" w:rsidRDefault="001F5822">
      <w:pPr>
        <w:spacing w:after="0"/>
        <w:ind w:right="520" w:hanging="15"/>
        <w:rPr>
          <w:b/>
        </w:rPr>
      </w:pPr>
      <w:r>
        <w:rPr>
          <w:b/>
        </w:rPr>
        <w:t>Unità 2  Il budget e il controllo budgettario</w:t>
      </w:r>
    </w:p>
    <w:p w:rsidR="003A64A3" w:rsidRDefault="001F5822">
      <w:pPr>
        <w:spacing w:after="0"/>
        <w:ind w:right="520" w:hanging="15"/>
      </w:pPr>
      <w:r>
        <w:t>I costi standard</w:t>
      </w:r>
    </w:p>
    <w:p w:rsidR="003A64A3" w:rsidRDefault="001F5822">
      <w:pPr>
        <w:spacing w:after="0"/>
        <w:ind w:right="520" w:hanging="15"/>
      </w:pPr>
      <w:r>
        <w:t>Il budget: struttura e funzioni operative</w:t>
      </w:r>
    </w:p>
    <w:p w:rsidR="003A64A3" w:rsidRDefault="001F5822">
      <w:pPr>
        <w:spacing w:after="0"/>
        <w:ind w:right="520" w:hanging="15"/>
      </w:pPr>
      <w:r>
        <w:t>Il budget economico</w:t>
      </w:r>
    </w:p>
    <w:p w:rsidR="003A64A3" w:rsidRDefault="001F5822">
      <w:pPr>
        <w:spacing w:after="0"/>
        <w:ind w:right="520" w:hanging="15"/>
      </w:pPr>
      <w:r>
        <w:t xml:space="preserve"> Il budget degli investimenti</w:t>
      </w:r>
    </w:p>
    <w:p w:rsidR="003A64A3" w:rsidRDefault="001F5822">
      <w:pPr>
        <w:spacing w:after="0"/>
        <w:ind w:right="520" w:hanging="15"/>
      </w:pPr>
      <w:r>
        <w:t xml:space="preserve"> Il budget finanziario</w:t>
      </w:r>
    </w:p>
    <w:p w:rsidR="003A64A3" w:rsidRDefault="001F5822">
      <w:pPr>
        <w:spacing w:after="0"/>
        <w:ind w:right="520" w:hanging="15"/>
      </w:pPr>
      <w:r>
        <w:t xml:space="preserve"> Il controllo budgettario</w:t>
      </w:r>
    </w:p>
    <w:p w:rsidR="003A64A3" w:rsidRDefault="001F5822">
      <w:pPr>
        <w:spacing w:after="0"/>
        <w:ind w:right="520" w:hanging="15"/>
      </w:pPr>
      <w:r>
        <w:t xml:space="preserve"> Il reporting.</w:t>
      </w:r>
    </w:p>
    <w:p w:rsidR="003A64A3" w:rsidRDefault="001F5822">
      <w:pPr>
        <w:spacing w:after="0"/>
        <w:ind w:right="520" w:hanging="15"/>
        <w:rPr>
          <w:b/>
        </w:rPr>
      </w:pPr>
      <w:r>
        <w:rPr>
          <w:b/>
        </w:rPr>
        <w:t xml:space="preserve">                           </w:t>
      </w:r>
      <w:r>
        <w:rPr>
          <w:b/>
        </w:rPr>
        <w:tab/>
      </w:r>
    </w:p>
    <w:p w:rsidR="003A64A3" w:rsidRDefault="001F5822">
      <w:pPr>
        <w:spacing w:after="0"/>
        <w:ind w:right="520" w:hanging="15"/>
        <w:rPr>
          <w:b/>
        </w:rPr>
      </w:pPr>
      <w:r>
        <w:rPr>
          <w:b/>
        </w:rPr>
        <w:t xml:space="preserve">Unità 3  Il business </w:t>
      </w:r>
      <w:proofErr w:type="spellStart"/>
      <w:r>
        <w:rPr>
          <w:b/>
        </w:rPr>
        <w:t>plan</w:t>
      </w:r>
      <w:proofErr w:type="spellEnd"/>
      <w:r>
        <w:rPr>
          <w:b/>
        </w:rPr>
        <w:t xml:space="preserve"> e il marketing </w:t>
      </w:r>
      <w:proofErr w:type="spellStart"/>
      <w:r>
        <w:rPr>
          <w:b/>
        </w:rPr>
        <w:t>plan</w:t>
      </w:r>
      <w:proofErr w:type="spellEnd"/>
    </w:p>
    <w:p w:rsidR="003A64A3" w:rsidRDefault="001F5822">
      <w:pPr>
        <w:spacing w:after="0"/>
        <w:ind w:right="520" w:hanging="15"/>
      </w:pPr>
      <w:r>
        <w:t xml:space="preserve">Il business </w:t>
      </w:r>
      <w:proofErr w:type="spellStart"/>
      <w:r>
        <w:t>plan</w:t>
      </w:r>
      <w:proofErr w:type="spellEnd"/>
      <w:r>
        <w:t>: struttura e funzioni operative.</w:t>
      </w:r>
    </w:p>
    <w:p w:rsidR="003A64A3" w:rsidRDefault="001F5822">
      <w:pPr>
        <w:spacing w:after="0"/>
        <w:ind w:right="520" w:hanging="15"/>
      </w:pPr>
      <w:r>
        <w:t>Le strategie di marketing relative all’attività d’impresa</w:t>
      </w:r>
    </w:p>
    <w:p w:rsidR="003A64A3" w:rsidRDefault="001F5822">
      <w:pPr>
        <w:spacing w:after="0"/>
        <w:ind w:right="520" w:hanging="15"/>
      </w:pPr>
      <w:r>
        <w:t xml:space="preserve">Il marketing </w:t>
      </w:r>
      <w:proofErr w:type="spellStart"/>
      <w:r>
        <w:t>plan</w:t>
      </w:r>
      <w:proofErr w:type="spellEnd"/>
    </w:p>
    <w:p w:rsidR="003A64A3" w:rsidRDefault="001F5822">
      <w:pPr>
        <w:spacing w:after="0"/>
        <w:ind w:right="520" w:hanging="15"/>
      </w:pPr>
      <w:r>
        <w:t xml:space="preserve">Caso aziendale: il business </w:t>
      </w:r>
      <w:proofErr w:type="spellStart"/>
      <w:r>
        <w:t>plan</w:t>
      </w:r>
      <w:proofErr w:type="spellEnd"/>
      <w:r>
        <w:t xml:space="preserve"> di una struttura ricettiva agrituristica eco-sostenibile.</w:t>
      </w:r>
    </w:p>
    <w:p w:rsidR="003A64A3" w:rsidRDefault="001F5822">
      <w:pPr>
        <w:spacing w:after="0"/>
        <w:ind w:right="520" w:hanging="15"/>
      </w:pPr>
      <w:r>
        <w:t xml:space="preserve"> </w:t>
      </w:r>
    </w:p>
    <w:p w:rsidR="003A64A3" w:rsidRDefault="001F5822">
      <w:pPr>
        <w:spacing w:after="0"/>
        <w:ind w:right="520" w:hanging="15"/>
      </w:pPr>
      <w:r>
        <w:rPr>
          <w:b/>
        </w:rPr>
        <w:t>Argomenti legati ai nuclei tematici ministeriali</w:t>
      </w:r>
      <w:r>
        <w:t>:</w:t>
      </w:r>
    </w:p>
    <w:p w:rsidR="003A64A3" w:rsidRDefault="001F5822">
      <w:pPr>
        <w:spacing w:after="0"/>
        <w:ind w:right="520" w:hanging="15"/>
      </w:pPr>
      <w:r>
        <w:t>Progettazione e realizzazione delle azioni per la fidelizzazione del cliente</w:t>
      </w:r>
    </w:p>
    <w:p w:rsidR="003A64A3" w:rsidRDefault="001F5822">
      <w:pPr>
        <w:spacing w:after="0"/>
        <w:ind w:right="520" w:hanging="15"/>
      </w:pPr>
      <w:r>
        <w:t>Analisi e forme della comunicazione aziendale.</w:t>
      </w:r>
    </w:p>
    <w:p w:rsidR="003A64A3" w:rsidRDefault="001F5822">
      <w:pPr>
        <w:numPr>
          <w:ilvl w:val="0"/>
          <w:numId w:val="7"/>
        </w:numPr>
        <w:spacing w:after="0"/>
        <w:ind w:left="0" w:right="520" w:hanging="15"/>
      </w:pPr>
      <w:r>
        <w:t>Analisi della normativa sulla sicurezza sul lavoro (da svolgere);</w:t>
      </w:r>
    </w:p>
    <w:p w:rsidR="003A64A3" w:rsidRDefault="001F5822">
      <w:pPr>
        <w:numPr>
          <w:ilvl w:val="0"/>
          <w:numId w:val="7"/>
        </w:numPr>
        <w:spacing w:after="0"/>
        <w:ind w:left="0" w:right="520" w:hanging="15"/>
      </w:pPr>
      <w:r>
        <w:t>Analisi di vari modelli organizzativi aziendali (da svolgere).</w:t>
      </w:r>
    </w:p>
    <w:p w:rsidR="003A64A3" w:rsidRDefault="003A64A3">
      <w:pPr>
        <w:spacing w:after="0"/>
        <w:ind w:right="520"/>
        <w:rPr>
          <w:b/>
          <w:sz w:val="26"/>
          <w:szCs w:val="26"/>
        </w:rPr>
      </w:pPr>
    </w:p>
    <w:p w:rsidR="003A64A3" w:rsidRDefault="001F5822">
      <w:pPr>
        <w:spacing w:after="0"/>
        <w:ind w:right="520"/>
        <w:rPr>
          <w:b/>
          <w:sz w:val="26"/>
          <w:szCs w:val="26"/>
        </w:rPr>
      </w:pPr>
      <w:r>
        <w:rPr>
          <w:b/>
          <w:sz w:val="26"/>
          <w:szCs w:val="26"/>
        </w:rPr>
        <w:t>DIRITTO ED ECONOMIA</w:t>
      </w:r>
    </w:p>
    <w:p w:rsidR="003A64A3" w:rsidRDefault="003A64A3">
      <w:pPr>
        <w:spacing w:after="0"/>
      </w:pPr>
    </w:p>
    <w:p w:rsidR="003A64A3" w:rsidRDefault="001F5822">
      <w:pPr>
        <w:spacing w:after="0"/>
      </w:pPr>
      <w:r>
        <w:t xml:space="preserve">Il negozio giuridico e la classificazione dei negozi giuridici   </w:t>
      </w:r>
    </w:p>
    <w:p w:rsidR="003A64A3" w:rsidRDefault="001F5822">
      <w:pPr>
        <w:spacing w:after="0"/>
      </w:pPr>
      <w:r>
        <w:t>Il contratto in generale : elementi essenziali e accidentali</w:t>
      </w:r>
    </w:p>
    <w:p w:rsidR="003A64A3" w:rsidRDefault="001F5822">
      <w:pPr>
        <w:spacing w:after="0"/>
      </w:pPr>
      <w:r>
        <w:t>Effetti del contratto tra le parti e nei confronti di terzi</w:t>
      </w:r>
    </w:p>
    <w:p w:rsidR="003A64A3" w:rsidRDefault="001F5822">
      <w:pPr>
        <w:spacing w:after="0"/>
      </w:pPr>
      <w:r>
        <w:t>Principio di relatività del contratto</w:t>
      </w:r>
    </w:p>
    <w:p w:rsidR="003A64A3" w:rsidRDefault="003A64A3">
      <w:pPr>
        <w:spacing w:after="0"/>
      </w:pPr>
    </w:p>
    <w:p w:rsidR="003A64A3" w:rsidRDefault="001F5822">
      <w:pPr>
        <w:spacing w:after="0"/>
      </w:pPr>
      <w:r>
        <w:t>Recesso, rescissione e risoluzione del contratto</w:t>
      </w:r>
    </w:p>
    <w:p w:rsidR="003A64A3" w:rsidRDefault="001F5822">
      <w:pPr>
        <w:spacing w:after="0"/>
      </w:pPr>
      <w:r>
        <w:t xml:space="preserve">Illecito civile contrattuale ed extracontrattuale </w:t>
      </w:r>
    </w:p>
    <w:p w:rsidR="003A64A3" w:rsidRDefault="003A64A3">
      <w:pPr>
        <w:spacing w:after="0"/>
      </w:pPr>
    </w:p>
    <w:p w:rsidR="003A64A3" w:rsidRDefault="001F5822">
      <w:pPr>
        <w:spacing w:after="0"/>
      </w:pPr>
      <w:r>
        <w:t xml:space="preserve">Il Codice Civile italiano : struttura </w:t>
      </w:r>
    </w:p>
    <w:p w:rsidR="003A64A3" w:rsidRDefault="003A64A3">
      <w:pPr>
        <w:spacing w:after="0"/>
      </w:pPr>
    </w:p>
    <w:p w:rsidR="003A64A3" w:rsidRDefault="001F5822">
      <w:pPr>
        <w:spacing w:after="0"/>
      </w:pPr>
      <w:r>
        <w:t>Fonti del diritto : fonti costituzionali, fonti primarie, fonti secondarie e fonti consuetudinarie</w:t>
      </w:r>
    </w:p>
    <w:p w:rsidR="003A64A3" w:rsidRDefault="003A64A3">
      <w:pPr>
        <w:spacing w:after="0"/>
      </w:pPr>
    </w:p>
    <w:p w:rsidR="003A64A3" w:rsidRDefault="001F5822">
      <w:pPr>
        <w:spacing w:after="0"/>
      </w:pPr>
      <w:r>
        <w:t>Il contratto di compravendita: caratteri ed elementi</w:t>
      </w:r>
    </w:p>
    <w:p w:rsidR="003A64A3" w:rsidRDefault="001F5822">
      <w:pPr>
        <w:spacing w:after="0"/>
      </w:pPr>
      <w:r>
        <w:t>Le principali obbligazioni delle parti nella vendita</w:t>
      </w:r>
    </w:p>
    <w:p w:rsidR="003A64A3" w:rsidRDefault="001F5822">
      <w:pPr>
        <w:spacing w:after="0"/>
      </w:pPr>
      <w:r>
        <w:t xml:space="preserve">La garanzia per evizione e per vizi occulti   </w:t>
      </w:r>
    </w:p>
    <w:p w:rsidR="003A64A3" w:rsidRDefault="003A64A3">
      <w:pPr>
        <w:spacing w:after="0"/>
      </w:pPr>
    </w:p>
    <w:p w:rsidR="003A64A3" w:rsidRDefault="001F5822">
      <w:pPr>
        <w:spacing w:after="0"/>
      </w:pPr>
      <w:r>
        <w:t xml:space="preserve">Il contratto di locazione : caratteristiche ed elementi della locazione </w:t>
      </w:r>
    </w:p>
    <w:p w:rsidR="003A64A3" w:rsidRDefault="001F5822">
      <w:pPr>
        <w:spacing w:after="0"/>
      </w:pPr>
      <w:r>
        <w:t>Gli obblighi del locatore e del locatario</w:t>
      </w:r>
    </w:p>
    <w:p w:rsidR="003A64A3" w:rsidRDefault="003A64A3">
      <w:pPr>
        <w:spacing w:after="0"/>
      </w:pPr>
    </w:p>
    <w:p w:rsidR="003A64A3" w:rsidRDefault="001F5822">
      <w:pPr>
        <w:spacing w:after="0"/>
      </w:pPr>
      <w:r>
        <w:t>Il contratto di comodato e il mutuo</w:t>
      </w:r>
    </w:p>
    <w:p w:rsidR="003A64A3" w:rsidRDefault="001F5822">
      <w:pPr>
        <w:spacing w:after="0"/>
      </w:pPr>
      <w:r>
        <w:t>Principali differenze tra locazione, comodato e mutuo</w:t>
      </w:r>
    </w:p>
    <w:p w:rsidR="003A64A3" w:rsidRDefault="001F5822">
      <w:pPr>
        <w:spacing w:after="0"/>
      </w:pPr>
      <w:r>
        <w:t xml:space="preserve">    </w:t>
      </w:r>
    </w:p>
    <w:p w:rsidR="003A64A3" w:rsidRDefault="001F5822">
      <w:pPr>
        <w:spacing w:after="0"/>
      </w:pPr>
      <w:r>
        <w:t xml:space="preserve"> Il Contratto di leasing o locazione finanziaria</w:t>
      </w:r>
    </w:p>
    <w:p w:rsidR="003A64A3" w:rsidRDefault="001F5822">
      <w:pPr>
        <w:spacing w:after="0"/>
      </w:pPr>
      <w:r>
        <w:t xml:space="preserve"> Il Leasing operativo </w:t>
      </w:r>
    </w:p>
    <w:p w:rsidR="003A64A3" w:rsidRDefault="003A64A3">
      <w:pPr>
        <w:spacing w:after="0"/>
      </w:pPr>
    </w:p>
    <w:p w:rsidR="003A64A3" w:rsidRDefault="001F5822">
      <w:pPr>
        <w:spacing w:after="0"/>
      </w:pPr>
      <w:r>
        <w:t xml:space="preserve">Il Contratto di </w:t>
      </w:r>
      <w:proofErr w:type="spellStart"/>
      <w:r>
        <w:t>Engineering</w:t>
      </w:r>
      <w:proofErr w:type="spellEnd"/>
    </w:p>
    <w:p w:rsidR="003A64A3" w:rsidRPr="008C0A6E" w:rsidRDefault="001F5822">
      <w:pPr>
        <w:spacing w:after="0"/>
        <w:rPr>
          <w:lang w:val="en-US"/>
        </w:rPr>
      </w:pPr>
      <w:r w:rsidRPr="008C0A6E">
        <w:rPr>
          <w:lang w:val="en-US"/>
        </w:rPr>
        <w:t xml:space="preserve">Il Consulting engineering </w:t>
      </w:r>
    </w:p>
    <w:p w:rsidR="003A64A3" w:rsidRPr="008C0A6E" w:rsidRDefault="001F5822">
      <w:pPr>
        <w:spacing w:after="0"/>
        <w:rPr>
          <w:lang w:val="en-US"/>
        </w:rPr>
      </w:pPr>
      <w:r w:rsidRPr="008C0A6E">
        <w:rPr>
          <w:lang w:val="en-US"/>
        </w:rPr>
        <w:t>Il Commercial engineering</w:t>
      </w:r>
    </w:p>
    <w:p w:rsidR="003A64A3" w:rsidRPr="008C0A6E" w:rsidRDefault="003A64A3">
      <w:pPr>
        <w:spacing w:after="0"/>
        <w:rPr>
          <w:lang w:val="en-US"/>
        </w:rPr>
      </w:pPr>
    </w:p>
    <w:p w:rsidR="003A64A3" w:rsidRDefault="001F5822">
      <w:pPr>
        <w:spacing w:after="0"/>
      </w:pPr>
      <w:r>
        <w:t>I contratti di pubblicità e marketing: caratteri e finalità</w:t>
      </w:r>
    </w:p>
    <w:p w:rsidR="003A64A3" w:rsidRDefault="001F5822">
      <w:pPr>
        <w:spacing w:after="0"/>
      </w:pPr>
      <w:r>
        <w:t>Tipologie di contratti di pubblicità e marketing</w:t>
      </w:r>
    </w:p>
    <w:p w:rsidR="003A64A3" w:rsidRDefault="001F5822">
      <w:pPr>
        <w:spacing w:after="0"/>
      </w:pPr>
      <w:r>
        <w:t xml:space="preserve">Il contratto di sponsorizzazione e di merchandising </w:t>
      </w:r>
    </w:p>
    <w:p w:rsidR="003A64A3" w:rsidRDefault="003A64A3">
      <w:pPr>
        <w:spacing w:after="0"/>
      </w:pPr>
    </w:p>
    <w:p w:rsidR="003A64A3" w:rsidRDefault="001F5822">
      <w:pPr>
        <w:spacing w:after="0"/>
      </w:pPr>
      <w:r>
        <w:t xml:space="preserve">Il Contratto di franchising: caratteri e finalità </w:t>
      </w:r>
    </w:p>
    <w:p w:rsidR="003A64A3" w:rsidRDefault="001F5822">
      <w:pPr>
        <w:spacing w:after="0"/>
      </w:pPr>
      <w:r>
        <w:t xml:space="preserve">Le tipologie di franchising: produzione, </w:t>
      </w:r>
      <w:proofErr w:type="spellStart"/>
      <w:r>
        <w:t>distribuzione,servizi</w:t>
      </w:r>
      <w:proofErr w:type="spellEnd"/>
      <w:r>
        <w:t xml:space="preserve"> e corner franchising</w:t>
      </w:r>
    </w:p>
    <w:p w:rsidR="003A64A3" w:rsidRDefault="003A64A3">
      <w:pPr>
        <w:spacing w:after="0"/>
      </w:pPr>
    </w:p>
    <w:p w:rsidR="003A64A3" w:rsidRDefault="001F5822">
      <w:pPr>
        <w:spacing w:after="0"/>
      </w:pPr>
      <w:r>
        <w:t xml:space="preserve">Diritto del lavoro </w:t>
      </w:r>
    </w:p>
    <w:p w:rsidR="003A64A3" w:rsidRDefault="001F5822">
      <w:pPr>
        <w:spacing w:after="0"/>
      </w:pPr>
      <w:r>
        <w:t>Le fonti interne ed esterne del diritto del lavoro</w:t>
      </w:r>
    </w:p>
    <w:p w:rsidR="003A64A3" w:rsidRDefault="001F5822">
      <w:pPr>
        <w:spacing w:after="0"/>
      </w:pPr>
      <w:r>
        <w:t xml:space="preserve">Il contratto di  lavoro subordinato    </w:t>
      </w:r>
    </w:p>
    <w:p w:rsidR="003A64A3" w:rsidRDefault="001F5822">
      <w:pPr>
        <w:spacing w:after="0"/>
      </w:pPr>
      <w:r>
        <w:t>Diritti e doveri del lavoratore subordinato</w:t>
      </w:r>
    </w:p>
    <w:p w:rsidR="003A64A3" w:rsidRDefault="001F5822">
      <w:pPr>
        <w:spacing w:after="0"/>
      </w:pPr>
      <w:r>
        <w:t xml:space="preserve">Obblighi e poteri del datore di lavoro </w:t>
      </w:r>
    </w:p>
    <w:p w:rsidR="003A64A3" w:rsidRDefault="001F5822">
      <w:pPr>
        <w:spacing w:after="0"/>
      </w:pPr>
      <w:r>
        <w:t xml:space="preserve">Il contratto d’opera o di lavoro autonomo (art. 2222) </w:t>
      </w:r>
    </w:p>
    <w:p w:rsidR="003A64A3" w:rsidRDefault="001F5822">
      <w:pPr>
        <w:spacing w:after="0"/>
      </w:pPr>
      <w:r>
        <w:t xml:space="preserve">I contratti di lavoro atipici (Lavoro a domicilio, Telelavoro, </w:t>
      </w:r>
      <w:proofErr w:type="spellStart"/>
      <w:r>
        <w:t>smart</w:t>
      </w:r>
      <w:proofErr w:type="spellEnd"/>
      <w:r>
        <w:t xml:space="preserve"> </w:t>
      </w:r>
      <w:proofErr w:type="spellStart"/>
      <w:r>
        <w:t>working</w:t>
      </w:r>
      <w:proofErr w:type="spellEnd"/>
      <w:r>
        <w:t>)*</w:t>
      </w:r>
    </w:p>
    <w:p w:rsidR="003A64A3" w:rsidRDefault="001F5822">
      <w:pPr>
        <w:spacing w:after="0"/>
      </w:pPr>
      <w:r>
        <w:t>Legislazione sociale del lavoro: la protezione dei lavoratori. (Cenni) *</w:t>
      </w:r>
    </w:p>
    <w:p w:rsidR="003A64A3" w:rsidRDefault="001F5822">
      <w:pPr>
        <w:spacing w:after="0"/>
      </w:pPr>
      <w:r>
        <w:t xml:space="preserve">La legislazione in materia di sicurezza sul lavoro </w:t>
      </w:r>
    </w:p>
    <w:p w:rsidR="003A64A3" w:rsidRDefault="001F5822">
      <w:pPr>
        <w:spacing w:after="0"/>
      </w:pPr>
      <w:r>
        <w:t xml:space="preserve">Le caratteristiche e le ragioni del commercio internazionale* (Cenni) </w:t>
      </w:r>
    </w:p>
    <w:p w:rsidR="003A64A3" w:rsidRDefault="003A64A3">
      <w:pPr>
        <w:spacing w:after="0"/>
      </w:pPr>
    </w:p>
    <w:p w:rsidR="003A64A3" w:rsidRDefault="001F5822">
      <w:pPr>
        <w:spacing w:after="0"/>
      </w:pPr>
      <w:r>
        <w:t>Educazione civica:</w:t>
      </w:r>
    </w:p>
    <w:p w:rsidR="003A64A3" w:rsidRDefault="001F5822">
      <w:pPr>
        <w:spacing w:after="0"/>
      </w:pPr>
      <w:r>
        <w:t xml:space="preserve">Le opportunità di crescita e  lavoro e per i  giovani in Europa    </w:t>
      </w:r>
    </w:p>
    <w:p w:rsidR="003A64A3" w:rsidRDefault="001F5822">
      <w:pPr>
        <w:spacing w:after="0"/>
      </w:pPr>
      <w:r>
        <w:t xml:space="preserve"> </w:t>
      </w:r>
    </w:p>
    <w:p w:rsidR="003A64A3" w:rsidRDefault="001F5822">
      <w:pPr>
        <w:spacing w:after="0"/>
      </w:pPr>
      <w:r>
        <w:lastRenderedPageBreak/>
        <w:t>ECONOMIA PUBBLICA</w:t>
      </w:r>
    </w:p>
    <w:p w:rsidR="003A64A3" w:rsidRDefault="001F5822">
      <w:pPr>
        <w:spacing w:after="0"/>
        <w:rPr>
          <w:b/>
          <w:sz w:val="26"/>
          <w:szCs w:val="26"/>
        </w:rPr>
      </w:pPr>
      <w:r>
        <w:rPr>
          <w:b/>
          <w:sz w:val="26"/>
          <w:szCs w:val="26"/>
        </w:rPr>
        <w:t>MATEMATICA</w:t>
      </w:r>
    </w:p>
    <w:p w:rsidR="003A64A3" w:rsidRDefault="001F5822">
      <w:pPr>
        <w:widowControl w:val="0"/>
        <w:spacing w:after="0" w:line="240" w:lineRule="auto"/>
        <w:jc w:val="both"/>
      </w:pPr>
      <w:r>
        <w:rPr>
          <w:b/>
        </w:rPr>
        <w:t>RICHIAMI DI ALGEBRA</w:t>
      </w:r>
    </w:p>
    <w:p w:rsidR="003A64A3" w:rsidRDefault="001F5822">
      <w:pPr>
        <w:widowControl w:val="0"/>
        <w:spacing w:after="0" w:line="240" w:lineRule="auto"/>
        <w:jc w:val="both"/>
      </w:pPr>
      <w:r>
        <w:t>Equazioni di primo e di secondo grado – sistemi di equazioni - Disequazioni di primo e di secondo grado - Sistemi di disequazioni ad una incognita – Disequazioni fratte.</w:t>
      </w:r>
    </w:p>
    <w:p w:rsidR="003A64A3" w:rsidRDefault="003A64A3">
      <w:pPr>
        <w:keepNext/>
        <w:widowControl w:val="0"/>
        <w:spacing w:after="0" w:line="240" w:lineRule="auto"/>
        <w:jc w:val="both"/>
        <w:rPr>
          <w:b/>
        </w:rPr>
      </w:pPr>
    </w:p>
    <w:p w:rsidR="003A64A3" w:rsidRDefault="001F5822">
      <w:pPr>
        <w:keepNext/>
        <w:widowControl w:val="0"/>
        <w:spacing w:after="0" w:line="240" w:lineRule="auto"/>
        <w:jc w:val="both"/>
        <w:rPr>
          <w:b/>
        </w:rPr>
      </w:pPr>
      <w:r>
        <w:rPr>
          <w:b/>
        </w:rPr>
        <w:t>ANALISI INFINITESIMALE</w:t>
      </w:r>
    </w:p>
    <w:p w:rsidR="003A64A3" w:rsidRDefault="001F5822">
      <w:pPr>
        <w:keepNext/>
        <w:widowControl w:val="0"/>
        <w:spacing w:after="0" w:line="240" w:lineRule="auto"/>
        <w:jc w:val="both"/>
      </w:pPr>
      <w:r>
        <w:t>Definizione di funzione – classificazione delle funzioni matematiche – dominio e codominio di una funzione - Intervallo, intorno - i limiti – limite finito per x che tende ad un valore – limite infinito per x che tende ad un valore – limite finito per x che tende ad infinito – limite infinito per x che tende ad infinito – teoremi sui limiti – le forme indeterminate - continuità di una funzione – asintoti – asintoti verticali – asintoti orizzontali - definizione di derivata e relativo calcolo. Punti critici e ricerca degli eventuali punti di massimo e di minimo di una funzione</w:t>
      </w:r>
    </w:p>
    <w:p w:rsidR="003A64A3" w:rsidRDefault="003A64A3">
      <w:pPr>
        <w:widowControl w:val="0"/>
        <w:spacing w:after="0" w:line="240" w:lineRule="auto"/>
        <w:jc w:val="both"/>
        <w:rPr>
          <w:b/>
        </w:rPr>
      </w:pPr>
    </w:p>
    <w:p w:rsidR="003A64A3" w:rsidRDefault="001F5822">
      <w:pPr>
        <w:widowControl w:val="0"/>
        <w:spacing w:after="0" w:line="240" w:lineRule="auto"/>
        <w:jc w:val="both"/>
      </w:pPr>
      <w:r>
        <w:rPr>
          <w:b/>
        </w:rPr>
        <w:t>STUDIO E RAPPRESENTAZIONE GRAFICA DI UNA FUNZIONE</w:t>
      </w:r>
    </w:p>
    <w:p w:rsidR="003A64A3" w:rsidRDefault="001F5822">
      <w:pPr>
        <w:widowControl w:val="0"/>
        <w:spacing w:after="0" w:line="240" w:lineRule="auto"/>
        <w:jc w:val="both"/>
      </w:pPr>
      <w:r>
        <w:rPr>
          <w:b/>
        </w:rPr>
        <w:t>C</w:t>
      </w:r>
      <w:r>
        <w:t>rescenza e decrescenza di funzioni – grafico  di funzioni. Determinare gli elementi caratteristici della funzione attraverso il suo grafico</w:t>
      </w:r>
    </w:p>
    <w:p w:rsidR="003A64A3" w:rsidRDefault="003A64A3">
      <w:pPr>
        <w:widowControl w:val="0"/>
        <w:spacing w:after="0" w:line="240" w:lineRule="auto"/>
        <w:jc w:val="both"/>
      </w:pPr>
    </w:p>
    <w:p w:rsidR="003A64A3" w:rsidRDefault="001F5822">
      <w:pPr>
        <w:widowControl w:val="0"/>
        <w:spacing w:after="0" w:line="240" w:lineRule="auto"/>
        <w:jc w:val="both"/>
      </w:pPr>
      <w:r>
        <w:rPr>
          <w:b/>
        </w:rPr>
        <w:t>RICHIAMI DI STATISTICA DESCRITTIVA*</w:t>
      </w:r>
    </w:p>
    <w:p w:rsidR="003A64A3" w:rsidRDefault="001F5822">
      <w:pPr>
        <w:widowControl w:val="0"/>
        <w:spacing w:after="0" w:line="240" w:lineRule="auto"/>
        <w:jc w:val="both"/>
      </w:pPr>
      <w:r>
        <w:t>Definizione di popolazione e campione statistico – rappresentazione grafica dei dati di una distribuzione statistica – calcolo di media aritmetica semplice e ponderata. Analisi e lettura del  grafico che rappresenta una distribuzione statistica.</w:t>
      </w:r>
    </w:p>
    <w:p w:rsidR="003A64A3" w:rsidRDefault="003A64A3">
      <w:pPr>
        <w:widowControl w:val="0"/>
        <w:spacing w:after="0" w:line="240" w:lineRule="auto"/>
        <w:jc w:val="both"/>
      </w:pPr>
    </w:p>
    <w:p w:rsidR="003A64A3" w:rsidRDefault="001F5822">
      <w:pPr>
        <w:widowControl w:val="0"/>
        <w:spacing w:after="0" w:line="240" w:lineRule="auto"/>
        <w:jc w:val="both"/>
        <w:rPr>
          <w:b/>
        </w:rPr>
      </w:pPr>
      <w:r>
        <w:rPr>
          <w:b/>
        </w:rPr>
        <w:t>ELEMENTI DI RICERCA OPERATIVA</w:t>
      </w:r>
    </w:p>
    <w:p w:rsidR="003A64A3" w:rsidRDefault="001F5822">
      <w:pPr>
        <w:widowControl w:val="0"/>
        <w:spacing w:after="0" w:line="240" w:lineRule="auto"/>
        <w:jc w:val="both"/>
      </w:pPr>
      <w:r>
        <w:t>Curva dei costi totali e dei ricavi - BEP (dal punto di vista matematico)- semplici problemi di scelta tra due alternative. Problemi di massimizzazione del profitto.</w:t>
      </w:r>
    </w:p>
    <w:p w:rsidR="003A64A3" w:rsidRDefault="003A64A3">
      <w:pPr>
        <w:spacing w:after="0"/>
      </w:pPr>
    </w:p>
    <w:p w:rsidR="003A64A3" w:rsidRDefault="001F5822">
      <w:pPr>
        <w:spacing w:after="0"/>
      </w:pPr>
      <w:r>
        <w:rPr>
          <w:b/>
          <w:sz w:val="26"/>
          <w:szCs w:val="26"/>
        </w:rPr>
        <w:t>RELIGIONE</w:t>
      </w:r>
    </w:p>
    <w:p w:rsidR="003A64A3" w:rsidRDefault="001F5822">
      <w:pPr>
        <w:spacing w:after="0" w:line="240" w:lineRule="auto"/>
        <w:jc w:val="both"/>
      </w:pPr>
      <w:r>
        <w:t>Recupero di alcuni concetti fondamentali: etica, morale, bene comune.</w:t>
      </w:r>
    </w:p>
    <w:p w:rsidR="003A64A3" w:rsidRDefault="001F5822">
      <w:pPr>
        <w:spacing w:after="0" w:line="240" w:lineRule="auto"/>
        <w:jc w:val="both"/>
      </w:pPr>
      <w:r>
        <w:t>Fede e Ragione; L’uomo e la ricerca della verità: l’incontro tra filosofia e teologia, tra scienza e fede;</w:t>
      </w:r>
    </w:p>
    <w:p w:rsidR="003A64A3" w:rsidRDefault="001F5822">
      <w:pPr>
        <w:spacing w:after="0" w:line="240" w:lineRule="auto"/>
        <w:jc w:val="both"/>
      </w:pPr>
      <w:r>
        <w:t>La Verità e l’uomo: la persona nel suo “conoscere”;</w:t>
      </w:r>
    </w:p>
    <w:p w:rsidR="003A64A3" w:rsidRDefault="001F5822">
      <w:pPr>
        <w:spacing w:after="0" w:line="240" w:lineRule="auto"/>
        <w:jc w:val="both"/>
      </w:pPr>
      <w:r>
        <w:t>Il Natale con evento cristiano di Rivelazione: Nascita – Dono.</w:t>
      </w:r>
    </w:p>
    <w:p w:rsidR="003A64A3" w:rsidRDefault="001F5822">
      <w:pPr>
        <w:spacing w:after="0" w:line="240" w:lineRule="auto"/>
        <w:jc w:val="both"/>
      </w:pPr>
      <w:r>
        <w:t xml:space="preserve">L’amore cristiano (Filia - Eros - Agape) nel nostro tempo. Il rapporto di coppia: amore umano – divino. </w:t>
      </w:r>
    </w:p>
    <w:p w:rsidR="003A64A3" w:rsidRDefault="001F5822">
      <w:pPr>
        <w:spacing w:after="0" w:line="240" w:lineRule="auto"/>
        <w:jc w:val="both"/>
      </w:pPr>
      <w:r>
        <w:t>Approfondimenti sulla conoscenza di sé e sulla realtà umana. L’inquietudine dell’uomo: l’identità (io) nella relazione all’altro (“muro”) con l’ausilio di brani musicali.</w:t>
      </w:r>
    </w:p>
    <w:p w:rsidR="003A64A3" w:rsidRDefault="001F5822">
      <w:pPr>
        <w:spacing w:after="0" w:line="240" w:lineRule="auto"/>
        <w:jc w:val="both"/>
      </w:pPr>
      <w:r>
        <w:t xml:space="preserve">Le scelte importanti della vita: la dimensione più alta del vivere. </w:t>
      </w:r>
    </w:p>
    <w:p w:rsidR="003A64A3" w:rsidRDefault="001F5822">
      <w:pPr>
        <w:spacing w:after="0" w:line="240" w:lineRule="auto"/>
        <w:jc w:val="both"/>
      </w:pPr>
      <w:r>
        <w:t xml:space="preserve">La forma poetica della bellezza; Fare discernimento nelle proprie scelte. </w:t>
      </w:r>
    </w:p>
    <w:p w:rsidR="003A64A3" w:rsidRDefault="003A64A3">
      <w:pPr>
        <w:spacing w:after="0"/>
      </w:pPr>
    </w:p>
    <w:p w:rsidR="003A64A3" w:rsidRDefault="001F5822">
      <w:pPr>
        <w:spacing w:after="0"/>
        <w:rPr>
          <w:b/>
          <w:sz w:val="26"/>
          <w:szCs w:val="26"/>
        </w:rPr>
      </w:pPr>
      <w:r>
        <w:rPr>
          <w:b/>
          <w:sz w:val="26"/>
          <w:szCs w:val="26"/>
        </w:rPr>
        <w:t>INFORMATICA e LAB</w:t>
      </w:r>
    </w:p>
    <w:p w:rsidR="003A64A3" w:rsidRDefault="001F5822">
      <w:pPr>
        <w:spacing w:after="0"/>
        <w:rPr>
          <w:b/>
        </w:rPr>
      </w:pPr>
      <w:r>
        <w:rPr>
          <w:b/>
        </w:rPr>
        <w:t xml:space="preserve">Pensiero computazionale e </w:t>
      </w:r>
      <w:proofErr w:type="spellStart"/>
      <w:r>
        <w:rPr>
          <w:b/>
        </w:rPr>
        <w:t>coding</w:t>
      </w:r>
      <w:proofErr w:type="spellEnd"/>
    </w:p>
    <w:p w:rsidR="003A64A3" w:rsidRDefault="001F5822">
      <w:pPr>
        <w:spacing w:after="0"/>
      </w:pPr>
      <w:r>
        <w:t>Bit/byte, multipli del byte, codifiche binarie, tabella ASCII</w:t>
      </w:r>
    </w:p>
    <w:p w:rsidR="003A64A3" w:rsidRDefault="001F5822">
      <w:pPr>
        <w:spacing w:after="0"/>
      </w:pPr>
      <w:r>
        <w:t>Algoritmi, diagrammi di flusso</w:t>
      </w:r>
    </w:p>
    <w:p w:rsidR="003A64A3" w:rsidRDefault="001F5822">
      <w:pPr>
        <w:spacing w:after="0"/>
      </w:pPr>
      <w:r>
        <w:t>La JVM ed il ciclo di vita di un programma in Java</w:t>
      </w:r>
    </w:p>
    <w:p w:rsidR="003A64A3" w:rsidRDefault="001F5822">
      <w:pPr>
        <w:spacing w:after="0"/>
      </w:pPr>
      <w:r>
        <w:t>Stringhe ed operazioni aritmetiche in Java</w:t>
      </w:r>
    </w:p>
    <w:p w:rsidR="003A64A3" w:rsidRDefault="001F5822">
      <w:pPr>
        <w:spacing w:after="0"/>
      </w:pPr>
      <w:r>
        <w:t>Introduzione alla programmazione OO</w:t>
      </w:r>
    </w:p>
    <w:p w:rsidR="003A64A3" w:rsidRDefault="003A64A3">
      <w:pPr>
        <w:spacing w:after="0"/>
      </w:pPr>
    </w:p>
    <w:p w:rsidR="003A64A3" w:rsidRDefault="001F5822">
      <w:pPr>
        <w:spacing w:after="0"/>
        <w:rPr>
          <w:b/>
        </w:rPr>
      </w:pPr>
      <w:r>
        <w:rPr>
          <w:b/>
        </w:rPr>
        <w:t>Il Software</w:t>
      </w:r>
    </w:p>
    <w:p w:rsidR="003A64A3" w:rsidRDefault="001F5822">
      <w:pPr>
        <w:spacing w:after="0"/>
      </w:pPr>
      <w:r>
        <w:t>SDLC: gergo e figure professionali</w:t>
      </w:r>
    </w:p>
    <w:p w:rsidR="003A64A3" w:rsidRDefault="001F5822">
      <w:pPr>
        <w:spacing w:after="0"/>
      </w:pPr>
      <w:r>
        <w:t xml:space="preserve">EULA; copyright, </w:t>
      </w:r>
      <w:proofErr w:type="spellStart"/>
      <w:r>
        <w:t>copyleft</w:t>
      </w:r>
      <w:proofErr w:type="spellEnd"/>
      <w:r>
        <w:t xml:space="preserve">; licenze Creative </w:t>
      </w:r>
      <w:proofErr w:type="spellStart"/>
      <w:r>
        <w:t>Commons</w:t>
      </w:r>
      <w:proofErr w:type="spellEnd"/>
    </w:p>
    <w:p w:rsidR="003A64A3" w:rsidRDefault="001F5822">
      <w:pPr>
        <w:spacing w:after="0"/>
      </w:pPr>
      <w:r>
        <w:lastRenderedPageBreak/>
        <w:t>Le licenze del software</w:t>
      </w:r>
    </w:p>
    <w:p w:rsidR="003A64A3" w:rsidRDefault="001F5822">
      <w:pPr>
        <w:spacing w:after="0"/>
        <w:rPr>
          <w:b/>
        </w:rPr>
      </w:pPr>
      <w:r>
        <w:rPr>
          <w:b/>
        </w:rPr>
        <w:t>Sicurezza</w:t>
      </w:r>
    </w:p>
    <w:p w:rsidR="003A64A3" w:rsidRDefault="001F5822">
      <w:pPr>
        <w:spacing w:after="0"/>
      </w:pPr>
      <w:r>
        <w:t xml:space="preserve">Crittografia vs </w:t>
      </w:r>
      <w:proofErr w:type="spellStart"/>
      <w:r>
        <w:t>steganografia</w:t>
      </w:r>
      <w:proofErr w:type="spellEnd"/>
    </w:p>
    <w:p w:rsidR="003A64A3" w:rsidRDefault="001F5822">
      <w:pPr>
        <w:spacing w:after="0"/>
      </w:pPr>
      <w:r>
        <w:t>Crittografia simmetrica, asimmetrica</w:t>
      </w:r>
    </w:p>
    <w:p w:rsidR="003A64A3" w:rsidRDefault="001F5822">
      <w:pPr>
        <w:spacing w:after="0"/>
        <w:rPr>
          <w:rFonts w:ascii="Arial" w:eastAsia="Arial" w:hAnsi="Arial" w:cs="Arial"/>
        </w:rPr>
      </w:pPr>
      <w:r>
        <w:rPr>
          <w:sz w:val="24"/>
          <w:szCs w:val="24"/>
        </w:rPr>
        <w:t xml:space="preserve">Principio di </w:t>
      </w:r>
      <w:proofErr w:type="spellStart"/>
      <w:r>
        <w:rPr>
          <w:sz w:val="24"/>
          <w:szCs w:val="24"/>
        </w:rPr>
        <w:t>Kerckhoffs</w:t>
      </w:r>
      <w:proofErr w:type="spellEnd"/>
    </w:p>
    <w:p w:rsidR="003A64A3" w:rsidRDefault="001F5822">
      <w:pPr>
        <w:spacing w:after="0"/>
      </w:pPr>
      <w:r>
        <w:t>Crittografia a sostituzione, a trasposizione; cifrario di Cesare; cifrario monoalfabetico</w:t>
      </w:r>
    </w:p>
    <w:p w:rsidR="003A64A3" w:rsidRDefault="001F5822">
      <w:pPr>
        <w:spacing w:after="0"/>
      </w:pPr>
      <w:r>
        <w:t xml:space="preserve">Crittografia a chiave pubblica; firma elettronica; certificato digitale; </w:t>
      </w:r>
      <w:proofErr w:type="spellStart"/>
      <w:r>
        <w:t>handshake</w:t>
      </w:r>
      <w:proofErr w:type="spellEnd"/>
      <w:r>
        <w:t xml:space="preserve"> in HTTPS</w:t>
      </w:r>
    </w:p>
    <w:p w:rsidR="003A64A3" w:rsidRDefault="001F5822">
      <w:pPr>
        <w:spacing w:after="0"/>
      </w:pPr>
      <w:r>
        <w:t xml:space="preserve">Integrità dei messaggi mediante </w:t>
      </w:r>
      <w:proofErr w:type="spellStart"/>
      <w:r>
        <w:t>hashing</w:t>
      </w:r>
      <w:proofErr w:type="spellEnd"/>
      <w:r>
        <w:t>; crittografia a chiave pubblica RSA</w:t>
      </w:r>
    </w:p>
    <w:p w:rsidR="003A64A3" w:rsidRDefault="001F5822">
      <w:pPr>
        <w:spacing w:after="0"/>
      </w:pPr>
      <w:r>
        <w:t>GDPR, dati sensibili; privacy policy e cookie policy di un sito web</w:t>
      </w:r>
    </w:p>
    <w:p w:rsidR="003A64A3" w:rsidRDefault="003A64A3">
      <w:pPr>
        <w:spacing w:after="0"/>
      </w:pPr>
    </w:p>
    <w:p w:rsidR="003A64A3" w:rsidRDefault="001F5822">
      <w:pPr>
        <w:spacing w:after="0"/>
        <w:rPr>
          <w:b/>
        </w:rPr>
      </w:pPr>
      <w:r>
        <w:rPr>
          <w:b/>
        </w:rPr>
        <w:t>Il Web</w:t>
      </w:r>
    </w:p>
    <w:p w:rsidR="003A64A3" w:rsidRDefault="001F5822">
      <w:pPr>
        <w:spacing w:after="0"/>
      </w:pPr>
      <w:r>
        <w:t>Servizi digitali della PA: SPID, PEC, etc.</w:t>
      </w:r>
    </w:p>
    <w:p w:rsidR="003A64A3" w:rsidRPr="008C0A6E" w:rsidRDefault="001F5822">
      <w:pPr>
        <w:spacing w:after="0"/>
        <w:rPr>
          <w:lang w:val="en-US"/>
        </w:rPr>
      </w:pPr>
      <w:r w:rsidRPr="008C0A6E">
        <w:rPr>
          <w:lang w:val="en-US"/>
        </w:rPr>
        <w:t>Cloud Computing: IAAS, PAAS, SAAS</w:t>
      </w:r>
    </w:p>
    <w:p w:rsidR="003A64A3" w:rsidRPr="008C0A6E" w:rsidRDefault="001F5822">
      <w:pPr>
        <w:spacing w:after="0"/>
        <w:rPr>
          <w:lang w:val="en-US"/>
        </w:rPr>
      </w:pPr>
      <w:r w:rsidRPr="008C0A6E">
        <w:rPr>
          <w:lang w:val="en-US"/>
        </w:rPr>
        <w:t>E-commerce: b2c, b2b, c2c, g2b</w:t>
      </w:r>
    </w:p>
    <w:p w:rsidR="003A64A3" w:rsidRDefault="001F5822">
      <w:pPr>
        <w:spacing w:after="0"/>
      </w:pPr>
      <w:r>
        <w:t>Motori di Ricerca: SERP, SEO</w:t>
      </w:r>
    </w:p>
    <w:p w:rsidR="003A64A3" w:rsidRDefault="001F5822">
      <w:pPr>
        <w:spacing w:after="0"/>
      </w:pPr>
      <w:r>
        <w:t>Richiami di HTML; SEO e “tavola periodica”</w:t>
      </w:r>
    </w:p>
    <w:p w:rsidR="003A64A3" w:rsidRDefault="001F5822">
      <w:pPr>
        <w:spacing w:after="0"/>
      </w:pPr>
      <w:r>
        <w:t xml:space="preserve">La piattaforma Google </w:t>
      </w:r>
      <w:proofErr w:type="spellStart"/>
      <w:r>
        <w:t>Sites</w:t>
      </w:r>
      <w:proofErr w:type="spellEnd"/>
    </w:p>
    <w:p w:rsidR="003A64A3" w:rsidRDefault="003A64A3">
      <w:pPr>
        <w:spacing w:after="0"/>
      </w:pPr>
    </w:p>
    <w:p w:rsidR="003A64A3" w:rsidRDefault="001F5822">
      <w:pPr>
        <w:spacing w:after="0"/>
        <w:rPr>
          <w:b/>
        </w:rPr>
      </w:pPr>
      <w:r>
        <w:rPr>
          <w:b/>
        </w:rPr>
        <w:t>Reti di Computer</w:t>
      </w:r>
    </w:p>
    <w:p w:rsidR="003A64A3" w:rsidRDefault="001F5822">
      <w:pPr>
        <w:spacing w:after="0"/>
      </w:pPr>
      <w:r>
        <w:t>Reti cablate vs wireless</w:t>
      </w:r>
    </w:p>
    <w:p w:rsidR="003A64A3" w:rsidRDefault="001F5822">
      <w:pPr>
        <w:spacing w:after="0"/>
      </w:pPr>
      <w:r>
        <w:t xml:space="preserve">Topologie di rete, </w:t>
      </w:r>
      <w:proofErr w:type="spellStart"/>
      <w:r>
        <w:t>host</w:t>
      </w:r>
      <w:proofErr w:type="spellEnd"/>
      <w:r>
        <w:t xml:space="preserve"> terminali vs di commutazione; </w:t>
      </w:r>
      <w:proofErr w:type="spellStart"/>
      <w:r>
        <w:t>switch</w:t>
      </w:r>
      <w:proofErr w:type="spellEnd"/>
      <w:r>
        <w:t>/router/gateway</w:t>
      </w:r>
    </w:p>
    <w:p w:rsidR="003A64A3" w:rsidRDefault="001F5822">
      <w:pPr>
        <w:spacing w:after="0"/>
      </w:pPr>
      <w:r>
        <w:t>Reti private vs Internet</w:t>
      </w:r>
    </w:p>
    <w:p w:rsidR="003A64A3" w:rsidRDefault="001F5822">
      <w:pPr>
        <w:spacing w:after="0"/>
      </w:pPr>
      <w:r>
        <w:t>Pila di protocolli di comunicazione</w:t>
      </w:r>
    </w:p>
    <w:p w:rsidR="003A64A3" w:rsidRDefault="001F5822">
      <w:pPr>
        <w:spacing w:after="0"/>
      </w:pPr>
      <w:r>
        <w:t>Imbustamento/</w:t>
      </w:r>
      <w:proofErr w:type="spellStart"/>
      <w:r>
        <w:t>disimbustamento</w:t>
      </w:r>
      <w:proofErr w:type="spellEnd"/>
      <w:r>
        <w:t xml:space="preserve"> dei messaggi</w:t>
      </w:r>
    </w:p>
    <w:p w:rsidR="003A64A3" w:rsidRDefault="001F5822">
      <w:pPr>
        <w:spacing w:after="0"/>
      </w:pPr>
      <w:r>
        <w:t>Introduzione all'architettura TCP/IP</w:t>
      </w:r>
    </w:p>
    <w:p w:rsidR="003A64A3" w:rsidRDefault="001F5822">
      <w:pPr>
        <w:spacing w:after="0"/>
      </w:pPr>
      <w:r>
        <w:t>TCP vs UDP</w:t>
      </w:r>
    </w:p>
    <w:p w:rsidR="003A64A3" w:rsidRDefault="001F5822">
      <w:pPr>
        <w:spacing w:after="0"/>
      </w:pPr>
      <w:r>
        <w:t>DNS, DHCP, HTTP, SMTP, IMAP</w:t>
      </w:r>
    </w:p>
    <w:p w:rsidR="003A64A3" w:rsidRDefault="001F5822">
      <w:pPr>
        <w:spacing w:after="0"/>
      </w:pPr>
      <w:r>
        <w:t>Velocità dei flussi di upload/download</w:t>
      </w:r>
    </w:p>
    <w:p w:rsidR="003A64A3" w:rsidRPr="008C0A6E" w:rsidRDefault="001F5822">
      <w:pPr>
        <w:spacing w:after="0"/>
        <w:rPr>
          <w:lang w:val="en-US"/>
        </w:rPr>
      </w:pPr>
      <w:r w:rsidRPr="008C0A6E">
        <w:rPr>
          <w:lang w:val="en-US"/>
        </w:rPr>
        <w:t xml:space="preserve">Ping e jitter </w:t>
      </w:r>
      <w:proofErr w:type="spellStart"/>
      <w:r w:rsidRPr="008C0A6E">
        <w:rPr>
          <w:lang w:val="en-US"/>
        </w:rPr>
        <w:t>nello</w:t>
      </w:r>
      <w:proofErr w:type="spellEnd"/>
      <w:r w:rsidRPr="008C0A6E">
        <w:rPr>
          <w:lang w:val="en-US"/>
        </w:rPr>
        <w:t xml:space="preserve"> speed test</w:t>
      </w:r>
    </w:p>
    <w:p w:rsidR="003A64A3" w:rsidRDefault="001F5822">
      <w:pPr>
        <w:spacing w:after="0"/>
        <w:rPr>
          <w:b/>
        </w:rPr>
      </w:pPr>
      <w:r>
        <w:rPr>
          <w:b/>
        </w:rPr>
        <w:t>Laboratori</w:t>
      </w:r>
    </w:p>
    <w:p w:rsidR="003A64A3" w:rsidRDefault="001F5822">
      <w:pPr>
        <w:spacing w:after="0"/>
      </w:pPr>
      <w:r>
        <w:t xml:space="preserve">Creazione di </w:t>
      </w:r>
      <w:proofErr w:type="spellStart"/>
      <w:r>
        <w:t>flowcharts</w:t>
      </w:r>
      <w:proofErr w:type="spellEnd"/>
      <w:r>
        <w:t xml:space="preserve"> in </w:t>
      </w:r>
      <w:proofErr w:type="spellStart"/>
      <w:r>
        <w:t>Draw.io</w:t>
      </w:r>
      <w:proofErr w:type="spellEnd"/>
    </w:p>
    <w:p w:rsidR="003A64A3" w:rsidRPr="008C0A6E" w:rsidRDefault="001F5822">
      <w:pPr>
        <w:spacing w:after="0"/>
        <w:rPr>
          <w:lang w:val="en-US"/>
        </w:rPr>
      </w:pPr>
      <w:r w:rsidRPr="008C0A6E">
        <w:rPr>
          <w:lang w:val="en-US"/>
        </w:rPr>
        <w:t>Coding in Java in Eclipse IDE</w:t>
      </w:r>
    </w:p>
    <w:p w:rsidR="003A64A3" w:rsidRDefault="001F5822">
      <w:pPr>
        <w:spacing w:after="0"/>
      </w:pPr>
      <w:r>
        <w:t>Demo OOP</w:t>
      </w:r>
    </w:p>
    <w:p w:rsidR="003A64A3" w:rsidRDefault="001F5822">
      <w:pPr>
        <w:spacing w:after="0"/>
      </w:pPr>
      <w:r>
        <w:t xml:space="preserve">Demo </w:t>
      </w:r>
      <w:proofErr w:type="spellStart"/>
      <w:r>
        <w:t>hashing</w:t>
      </w:r>
      <w:proofErr w:type="spellEnd"/>
      <w:r>
        <w:t xml:space="preserve"> dei messaggi</w:t>
      </w:r>
    </w:p>
    <w:p w:rsidR="003A64A3" w:rsidRDefault="001F5822">
      <w:pPr>
        <w:spacing w:after="0"/>
      </w:pPr>
      <w:r>
        <w:t>Demo utilizzo dell’RSA</w:t>
      </w:r>
    </w:p>
    <w:p w:rsidR="003A64A3" w:rsidRDefault="001F5822">
      <w:pPr>
        <w:spacing w:after="0"/>
      </w:pPr>
      <w:r>
        <w:t>Foglio di calcolo (MS Excel): funzioni, grafici; simulazione di un processo di validazione del login</w:t>
      </w:r>
    </w:p>
    <w:p w:rsidR="003A64A3" w:rsidRDefault="001F5822">
      <w:pPr>
        <w:spacing w:after="0"/>
      </w:pPr>
      <w:r>
        <w:t xml:space="preserve">Creazione di un sito web per mezzo della piattaforma Google </w:t>
      </w:r>
      <w:proofErr w:type="spellStart"/>
      <w:r>
        <w:t>Sites</w:t>
      </w:r>
      <w:proofErr w:type="spellEnd"/>
    </w:p>
    <w:p w:rsidR="003A64A3" w:rsidRDefault="001F5822">
      <w:pPr>
        <w:spacing w:after="0"/>
      </w:pPr>
      <w:r>
        <w:t xml:space="preserve">Integrazione di Google Moduli in </w:t>
      </w:r>
      <w:proofErr w:type="spellStart"/>
      <w:r>
        <w:t>Sites</w:t>
      </w:r>
      <w:proofErr w:type="spellEnd"/>
    </w:p>
    <w:p w:rsidR="003A64A3" w:rsidRDefault="001F5822">
      <w:pPr>
        <w:spacing w:after="0"/>
      </w:pPr>
      <w:r>
        <w:t>Demo indirizzo IP privato vs pubblico</w:t>
      </w:r>
    </w:p>
    <w:p w:rsidR="003A64A3" w:rsidRDefault="001F5822">
      <w:pPr>
        <w:spacing w:after="0"/>
      </w:pPr>
      <w:r>
        <w:t>Demo indirizzo fisico di NIC</w:t>
      </w:r>
    </w:p>
    <w:p w:rsidR="003A64A3" w:rsidRDefault="001F5822">
      <w:pPr>
        <w:spacing w:after="0"/>
      </w:pPr>
      <w:r>
        <w:t xml:space="preserve">Comando </w:t>
      </w:r>
      <w:proofErr w:type="spellStart"/>
      <w:r>
        <w:t>ipconfig</w:t>
      </w:r>
      <w:proofErr w:type="spellEnd"/>
    </w:p>
    <w:p w:rsidR="003A64A3" w:rsidRDefault="001F5822">
      <w:pPr>
        <w:spacing w:after="0"/>
      </w:pPr>
      <w:r>
        <w:t>Esecuzione ed interpretazione dello “</w:t>
      </w:r>
      <w:proofErr w:type="spellStart"/>
      <w:r>
        <w:t>speed</w:t>
      </w:r>
      <w:proofErr w:type="spellEnd"/>
      <w:r>
        <w:t xml:space="preserve"> test”</w:t>
      </w:r>
    </w:p>
    <w:p w:rsidR="003A64A3" w:rsidRDefault="001F5822">
      <w:pPr>
        <w:spacing w:after="0"/>
      </w:pPr>
      <w:r>
        <w:t xml:space="preserve">* </w:t>
      </w:r>
      <w:proofErr w:type="spellStart"/>
      <w:r>
        <w:t>Infografica</w:t>
      </w:r>
      <w:proofErr w:type="spellEnd"/>
      <w:r>
        <w:t xml:space="preserve"> su Reti di Computer in </w:t>
      </w:r>
      <w:proofErr w:type="spellStart"/>
      <w:r>
        <w:t>Canva</w:t>
      </w:r>
      <w:proofErr w:type="spellEnd"/>
    </w:p>
    <w:p w:rsidR="003A64A3" w:rsidRDefault="001F5822">
      <w:pPr>
        <w:spacing w:after="0"/>
      </w:pPr>
      <w:r>
        <w:t xml:space="preserve">* </w:t>
      </w:r>
      <w:proofErr w:type="spellStart"/>
      <w:r>
        <w:rPr>
          <w:sz w:val="24"/>
          <w:szCs w:val="24"/>
        </w:rPr>
        <w:t>Linkedin</w:t>
      </w:r>
      <w:proofErr w:type="spellEnd"/>
      <w:r>
        <w:rPr>
          <w:sz w:val="24"/>
          <w:szCs w:val="24"/>
        </w:rPr>
        <w:t>: illustrazione della piattaforma</w:t>
      </w:r>
    </w:p>
    <w:p w:rsidR="003A64A3" w:rsidRDefault="001F5822">
      <w:pPr>
        <w:spacing w:after="0"/>
        <w:rPr>
          <w:b/>
        </w:rPr>
      </w:pPr>
      <w:r>
        <w:rPr>
          <w:b/>
        </w:rPr>
        <w:t>Educazione Civica</w:t>
      </w:r>
    </w:p>
    <w:p w:rsidR="003A64A3" w:rsidRDefault="001F5822">
      <w:pPr>
        <w:spacing w:after="0"/>
      </w:pPr>
      <w:r>
        <w:lastRenderedPageBreak/>
        <w:t>la Netiquette</w:t>
      </w:r>
    </w:p>
    <w:p w:rsidR="003A64A3" w:rsidRDefault="001F5822">
      <w:pPr>
        <w:spacing w:after="0"/>
        <w:rPr>
          <w:b/>
        </w:rPr>
      </w:pPr>
      <w:r>
        <w:rPr>
          <w:b/>
        </w:rPr>
        <w:t xml:space="preserve">Materia alternativa alla religione </w:t>
      </w:r>
    </w:p>
    <w:p w:rsidR="003A64A3" w:rsidRDefault="001F5822">
      <w:pPr>
        <w:spacing w:after="0" w:line="240" w:lineRule="auto"/>
        <w:jc w:val="both"/>
        <w:rPr>
          <w:b/>
        </w:rPr>
      </w:pPr>
      <w:r>
        <w:rPr>
          <w:b/>
        </w:rPr>
        <w:t xml:space="preserve">Contenuti disciplinari svolti </w:t>
      </w:r>
    </w:p>
    <w:p w:rsidR="003A64A3" w:rsidRDefault="003A64A3">
      <w:pPr>
        <w:spacing w:after="0" w:line="240" w:lineRule="auto"/>
        <w:jc w:val="both"/>
        <w:rPr>
          <w:b/>
        </w:rPr>
      </w:pPr>
    </w:p>
    <w:p w:rsidR="003A64A3" w:rsidRDefault="001F5822">
      <w:pPr>
        <w:numPr>
          <w:ilvl w:val="0"/>
          <w:numId w:val="10"/>
        </w:numPr>
        <w:spacing w:after="0" w:line="240" w:lineRule="auto"/>
        <w:jc w:val="both"/>
      </w:pPr>
      <w:r>
        <w:t xml:space="preserve">Le Life </w:t>
      </w:r>
      <w:proofErr w:type="spellStart"/>
      <w:r>
        <w:t>skills</w:t>
      </w:r>
      <w:proofErr w:type="spellEnd"/>
      <w:r>
        <w:t xml:space="preserve">: intelligenza emotiva, empatia, resilienza </w:t>
      </w:r>
    </w:p>
    <w:p w:rsidR="003A64A3" w:rsidRDefault="001F5822">
      <w:pPr>
        <w:numPr>
          <w:ilvl w:val="0"/>
          <w:numId w:val="10"/>
        </w:numPr>
        <w:spacing w:after="0" w:line="240" w:lineRule="auto"/>
        <w:jc w:val="both"/>
      </w:pPr>
      <w:r>
        <w:t>Il mito in psicologia: Narciso e Eco. I narcisismi</w:t>
      </w:r>
    </w:p>
    <w:p w:rsidR="003A64A3" w:rsidRDefault="001F5822">
      <w:pPr>
        <w:numPr>
          <w:ilvl w:val="0"/>
          <w:numId w:val="10"/>
        </w:numPr>
        <w:spacing w:after="0" w:line="240" w:lineRule="auto"/>
        <w:jc w:val="both"/>
      </w:pPr>
      <w:r>
        <w:t xml:space="preserve">Gli stili comunicativi: lo stile manipolatorio e assertivo </w:t>
      </w:r>
    </w:p>
    <w:p w:rsidR="003A64A3" w:rsidRDefault="001F5822">
      <w:pPr>
        <w:numPr>
          <w:ilvl w:val="0"/>
          <w:numId w:val="10"/>
        </w:numPr>
        <w:spacing w:after="0" w:line="240" w:lineRule="auto"/>
        <w:jc w:val="both"/>
      </w:pPr>
      <w:r>
        <w:t xml:space="preserve">L’autenticità </w:t>
      </w:r>
    </w:p>
    <w:p w:rsidR="003A64A3" w:rsidRDefault="001F5822">
      <w:pPr>
        <w:numPr>
          <w:ilvl w:val="0"/>
          <w:numId w:val="10"/>
        </w:numPr>
        <w:spacing w:after="0" w:line="240" w:lineRule="auto"/>
        <w:jc w:val="both"/>
      </w:pPr>
      <w:r>
        <w:t xml:space="preserve">Identità e relazione: le relazioni di amicizia e amore </w:t>
      </w:r>
    </w:p>
    <w:p w:rsidR="003A64A3" w:rsidRDefault="001F5822">
      <w:pPr>
        <w:numPr>
          <w:ilvl w:val="0"/>
          <w:numId w:val="10"/>
        </w:numPr>
        <w:spacing w:after="0" w:line="240" w:lineRule="auto"/>
        <w:jc w:val="both"/>
      </w:pPr>
      <w:r>
        <w:t xml:space="preserve">La violenza di genere </w:t>
      </w:r>
    </w:p>
    <w:p w:rsidR="003A64A3" w:rsidRDefault="001F5822">
      <w:pPr>
        <w:numPr>
          <w:ilvl w:val="0"/>
          <w:numId w:val="10"/>
        </w:numPr>
        <w:spacing w:after="0" w:line="240" w:lineRule="auto"/>
        <w:jc w:val="both"/>
      </w:pPr>
      <w:r>
        <w:t>Il rispetto e l’ascolto attivo</w:t>
      </w:r>
    </w:p>
    <w:p w:rsidR="003A64A3" w:rsidRDefault="001F5822">
      <w:pPr>
        <w:numPr>
          <w:ilvl w:val="0"/>
          <w:numId w:val="10"/>
        </w:numPr>
        <w:spacing w:after="0" w:line="240" w:lineRule="auto"/>
        <w:jc w:val="both"/>
      </w:pPr>
      <w:r>
        <w:t xml:space="preserve">Collaborazione e competizione </w:t>
      </w:r>
    </w:p>
    <w:p w:rsidR="003A64A3" w:rsidRDefault="001F5822">
      <w:pPr>
        <w:numPr>
          <w:ilvl w:val="0"/>
          <w:numId w:val="10"/>
        </w:numPr>
        <w:spacing w:after="0" w:line="240" w:lineRule="auto"/>
        <w:jc w:val="both"/>
      </w:pPr>
      <w:r>
        <w:t>La scuola come luogo da ripensare insieme</w:t>
      </w:r>
    </w:p>
    <w:p w:rsidR="003A64A3" w:rsidRDefault="001F5822">
      <w:pPr>
        <w:numPr>
          <w:ilvl w:val="0"/>
          <w:numId w:val="10"/>
        </w:numPr>
        <w:spacing w:after="0" w:line="240" w:lineRule="auto"/>
        <w:jc w:val="both"/>
      </w:pPr>
      <w:r>
        <w:t xml:space="preserve">La bellezza come forma poetica: piccolo laboratorio di scrittura con il collega di religione Giovanni </w:t>
      </w:r>
      <w:proofErr w:type="spellStart"/>
      <w:r>
        <w:t>Terrano</w:t>
      </w:r>
      <w:proofErr w:type="spellEnd"/>
      <w:r>
        <w:t>.</w:t>
      </w:r>
    </w:p>
    <w:p w:rsidR="003A64A3" w:rsidRDefault="003A64A3">
      <w:pPr>
        <w:spacing w:after="0" w:line="240" w:lineRule="auto"/>
        <w:jc w:val="both"/>
      </w:pPr>
    </w:p>
    <w:p w:rsidR="003A64A3" w:rsidRDefault="001F5822">
      <w:pPr>
        <w:spacing w:after="0" w:line="240" w:lineRule="auto"/>
        <w:jc w:val="both"/>
      </w:pPr>
      <w:r>
        <w:t>Metodologia: lettura e commento di testi scritti forniti dalla docente</w:t>
      </w:r>
    </w:p>
    <w:p w:rsidR="003A64A3" w:rsidRDefault="003A64A3">
      <w:pPr>
        <w:spacing w:after="0"/>
      </w:pPr>
    </w:p>
    <w:p w:rsidR="003A64A3" w:rsidRDefault="001F5822">
      <w:pPr>
        <w:spacing w:line="360" w:lineRule="auto"/>
        <w:rPr>
          <w:b/>
          <w:sz w:val="28"/>
          <w:szCs w:val="28"/>
        </w:rPr>
      </w:pPr>
      <w:r>
        <w:rPr>
          <w:b/>
          <w:sz w:val="28"/>
          <w:szCs w:val="28"/>
        </w:rPr>
        <w:t>ALLEGATI</w:t>
      </w:r>
    </w:p>
    <w:p w:rsidR="003A64A3" w:rsidRDefault="001F5822">
      <w:pPr>
        <w:spacing w:line="360" w:lineRule="auto"/>
        <w:jc w:val="both"/>
        <w:rPr>
          <w:b/>
          <w:sz w:val="28"/>
          <w:szCs w:val="28"/>
        </w:rPr>
      </w:pPr>
      <w:r>
        <w:rPr>
          <w:b/>
          <w:sz w:val="28"/>
          <w:szCs w:val="28"/>
        </w:rPr>
        <w:t>Relazione finale tutor PCTO</w:t>
      </w:r>
    </w:p>
    <w:p w:rsidR="003A64A3" w:rsidRDefault="001F5822">
      <w:pPr>
        <w:spacing w:line="360" w:lineRule="auto"/>
        <w:jc w:val="both"/>
        <w:rPr>
          <w:b/>
          <w:sz w:val="28"/>
          <w:szCs w:val="28"/>
        </w:rPr>
      </w:pPr>
      <w:r>
        <w:rPr>
          <w:b/>
          <w:sz w:val="28"/>
          <w:szCs w:val="28"/>
        </w:rPr>
        <w:t>Relazione finale coordinatore di educazione civica</w:t>
      </w:r>
    </w:p>
    <w:p w:rsidR="003A64A3" w:rsidRDefault="001F5822">
      <w:pPr>
        <w:spacing w:line="360" w:lineRule="auto"/>
        <w:jc w:val="both"/>
        <w:rPr>
          <w:b/>
          <w:sz w:val="28"/>
          <w:szCs w:val="28"/>
        </w:rPr>
      </w:pPr>
      <w:r>
        <w:rPr>
          <w:b/>
          <w:sz w:val="28"/>
          <w:szCs w:val="28"/>
        </w:rPr>
        <w:t>Fascicolo alunni (Disabili)</w:t>
      </w:r>
    </w:p>
    <w:p w:rsidR="003A64A3" w:rsidRDefault="001F5822">
      <w:pPr>
        <w:spacing w:line="360" w:lineRule="auto"/>
        <w:jc w:val="both"/>
        <w:rPr>
          <w:b/>
          <w:sz w:val="28"/>
          <w:szCs w:val="28"/>
        </w:rPr>
      </w:pPr>
      <w:r>
        <w:rPr>
          <w:b/>
          <w:sz w:val="28"/>
          <w:szCs w:val="28"/>
        </w:rPr>
        <w:t xml:space="preserve">Schede informative su singole discipline: Relazione </w:t>
      </w:r>
    </w:p>
    <w:p w:rsidR="003A64A3" w:rsidRDefault="001F5822">
      <w:pPr>
        <w:spacing w:line="360" w:lineRule="auto"/>
        <w:jc w:val="both"/>
        <w:rPr>
          <w:b/>
          <w:sz w:val="28"/>
          <w:szCs w:val="28"/>
        </w:rPr>
      </w:pPr>
      <w:r>
        <w:rPr>
          <w:b/>
          <w:sz w:val="28"/>
          <w:szCs w:val="28"/>
        </w:rPr>
        <w:t>Testo prove scritte simulate</w:t>
      </w:r>
    </w:p>
    <w:p w:rsidR="003A64A3" w:rsidRDefault="003A64A3">
      <w:pPr>
        <w:spacing w:line="360" w:lineRule="auto"/>
        <w:jc w:val="both"/>
        <w:rPr>
          <w:b/>
          <w:sz w:val="28"/>
          <w:szCs w:val="28"/>
        </w:rPr>
      </w:pPr>
    </w:p>
    <w:sectPr w:rsidR="003A64A3" w:rsidSect="003A64A3">
      <w:footerReference w:type="default" r:id="rId14"/>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C9" w:rsidRDefault="004344C9" w:rsidP="003A64A3">
      <w:pPr>
        <w:spacing w:after="0" w:line="240" w:lineRule="auto"/>
      </w:pPr>
      <w:r>
        <w:separator/>
      </w:r>
    </w:p>
  </w:endnote>
  <w:endnote w:type="continuationSeparator" w:id="0">
    <w:p w:rsidR="004344C9" w:rsidRDefault="004344C9" w:rsidP="003A6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altName w:val="Times New Roman"/>
    <w:panose1 w:val="020B0804030504040204"/>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4A3" w:rsidRDefault="003A64A3">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1F5822">
      <w:rPr>
        <w:color w:val="000000"/>
      </w:rPr>
      <w:instrText>PAGE</w:instrText>
    </w:r>
    <w:r>
      <w:rPr>
        <w:color w:val="000000"/>
      </w:rPr>
      <w:fldChar w:fldCharType="separate"/>
    </w:r>
    <w:r w:rsidR="008C0A6E">
      <w:rPr>
        <w:noProof/>
        <w:color w:val="000000"/>
      </w:rPr>
      <w:t>7</w:t>
    </w:r>
    <w:r>
      <w:rPr>
        <w:color w:val="000000"/>
      </w:rPr>
      <w:fldChar w:fldCharType="end"/>
    </w:r>
  </w:p>
  <w:p w:rsidR="003A64A3" w:rsidRDefault="003A64A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C9" w:rsidRDefault="004344C9" w:rsidP="003A64A3">
      <w:pPr>
        <w:spacing w:after="0" w:line="240" w:lineRule="auto"/>
      </w:pPr>
      <w:r>
        <w:separator/>
      </w:r>
    </w:p>
  </w:footnote>
  <w:footnote w:type="continuationSeparator" w:id="0">
    <w:p w:rsidR="004344C9" w:rsidRDefault="004344C9" w:rsidP="003A6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5485"/>
    <w:multiLevelType w:val="multilevel"/>
    <w:tmpl w:val="59D0FA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04475E"/>
    <w:multiLevelType w:val="multilevel"/>
    <w:tmpl w:val="D1FC3AB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E6B09B1"/>
    <w:multiLevelType w:val="multilevel"/>
    <w:tmpl w:val="E3C21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20A7581"/>
    <w:multiLevelType w:val="multilevel"/>
    <w:tmpl w:val="402891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2C8728A"/>
    <w:multiLevelType w:val="multilevel"/>
    <w:tmpl w:val="C8BEA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DB30BEA"/>
    <w:multiLevelType w:val="multilevel"/>
    <w:tmpl w:val="7A908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21E7DA3"/>
    <w:multiLevelType w:val="multilevel"/>
    <w:tmpl w:val="722EAA1C"/>
    <w:lvl w:ilvl="0">
      <w:start w:val="1"/>
      <w:numFmt w:val="bullet"/>
      <w:lvlText w:val="●"/>
      <w:lvlJc w:val="left"/>
      <w:pPr>
        <w:ind w:left="1220" w:hanging="360"/>
      </w:pPr>
      <w:rPr>
        <w:rFonts w:ascii="Noto Sans Symbols" w:eastAsia="Noto Sans Symbols" w:hAnsi="Noto Sans Symbols" w:cs="Noto Sans Symbols"/>
      </w:rPr>
    </w:lvl>
    <w:lvl w:ilvl="1">
      <w:start w:val="1"/>
      <w:numFmt w:val="bullet"/>
      <w:lvlText w:val="o"/>
      <w:lvlJc w:val="left"/>
      <w:pPr>
        <w:ind w:left="1940" w:hanging="360"/>
      </w:pPr>
      <w:rPr>
        <w:rFonts w:ascii="Courier New" w:eastAsia="Courier New" w:hAnsi="Courier New" w:cs="Courier New"/>
      </w:rPr>
    </w:lvl>
    <w:lvl w:ilvl="2">
      <w:start w:val="1"/>
      <w:numFmt w:val="bullet"/>
      <w:lvlText w:val="▪"/>
      <w:lvlJc w:val="left"/>
      <w:pPr>
        <w:ind w:left="2660" w:hanging="360"/>
      </w:pPr>
      <w:rPr>
        <w:rFonts w:ascii="Noto Sans Symbols" w:eastAsia="Noto Sans Symbols" w:hAnsi="Noto Sans Symbols" w:cs="Noto Sans Symbols"/>
      </w:rPr>
    </w:lvl>
    <w:lvl w:ilvl="3">
      <w:start w:val="1"/>
      <w:numFmt w:val="bullet"/>
      <w:lvlText w:val="●"/>
      <w:lvlJc w:val="left"/>
      <w:pPr>
        <w:ind w:left="3380" w:hanging="360"/>
      </w:pPr>
      <w:rPr>
        <w:rFonts w:ascii="Noto Sans Symbols" w:eastAsia="Noto Sans Symbols" w:hAnsi="Noto Sans Symbols" w:cs="Noto Sans Symbols"/>
      </w:rPr>
    </w:lvl>
    <w:lvl w:ilvl="4">
      <w:start w:val="1"/>
      <w:numFmt w:val="bullet"/>
      <w:lvlText w:val="o"/>
      <w:lvlJc w:val="left"/>
      <w:pPr>
        <w:ind w:left="4100" w:hanging="360"/>
      </w:pPr>
      <w:rPr>
        <w:rFonts w:ascii="Courier New" w:eastAsia="Courier New" w:hAnsi="Courier New" w:cs="Courier New"/>
      </w:rPr>
    </w:lvl>
    <w:lvl w:ilvl="5">
      <w:start w:val="1"/>
      <w:numFmt w:val="bullet"/>
      <w:lvlText w:val="▪"/>
      <w:lvlJc w:val="left"/>
      <w:pPr>
        <w:ind w:left="4820" w:hanging="360"/>
      </w:pPr>
      <w:rPr>
        <w:rFonts w:ascii="Noto Sans Symbols" w:eastAsia="Noto Sans Symbols" w:hAnsi="Noto Sans Symbols" w:cs="Noto Sans Symbols"/>
      </w:rPr>
    </w:lvl>
    <w:lvl w:ilvl="6">
      <w:start w:val="1"/>
      <w:numFmt w:val="bullet"/>
      <w:lvlText w:val="●"/>
      <w:lvlJc w:val="left"/>
      <w:pPr>
        <w:ind w:left="5540" w:hanging="360"/>
      </w:pPr>
      <w:rPr>
        <w:rFonts w:ascii="Noto Sans Symbols" w:eastAsia="Noto Sans Symbols" w:hAnsi="Noto Sans Symbols" w:cs="Noto Sans Symbols"/>
      </w:rPr>
    </w:lvl>
    <w:lvl w:ilvl="7">
      <w:start w:val="1"/>
      <w:numFmt w:val="bullet"/>
      <w:lvlText w:val="o"/>
      <w:lvlJc w:val="left"/>
      <w:pPr>
        <w:ind w:left="6260" w:hanging="360"/>
      </w:pPr>
      <w:rPr>
        <w:rFonts w:ascii="Courier New" w:eastAsia="Courier New" w:hAnsi="Courier New" w:cs="Courier New"/>
      </w:rPr>
    </w:lvl>
    <w:lvl w:ilvl="8">
      <w:start w:val="1"/>
      <w:numFmt w:val="bullet"/>
      <w:lvlText w:val="▪"/>
      <w:lvlJc w:val="left"/>
      <w:pPr>
        <w:ind w:left="6980" w:hanging="360"/>
      </w:pPr>
      <w:rPr>
        <w:rFonts w:ascii="Noto Sans Symbols" w:eastAsia="Noto Sans Symbols" w:hAnsi="Noto Sans Symbols" w:cs="Noto Sans Symbols"/>
      </w:rPr>
    </w:lvl>
  </w:abstractNum>
  <w:abstractNum w:abstractNumId="7">
    <w:nsid w:val="5CCF2AA8"/>
    <w:multiLevelType w:val="multilevel"/>
    <w:tmpl w:val="3C52A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F213647"/>
    <w:multiLevelType w:val="multilevel"/>
    <w:tmpl w:val="07628B50"/>
    <w:lvl w:ilvl="0">
      <w:start w:val="1"/>
      <w:numFmt w:val="bullet"/>
      <w:lvlText w:val="-"/>
      <w:lvlJc w:val="left"/>
      <w:pPr>
        <w:ind w:left="305" w:hanging="305"/>
      </w:pPr>
      <w:rPr>
        <w:smallCaps w:val="0"/>
        <w:strike w:val="0"/>
        <w:sz w:val="34"/>
        <w:szCs w:val="34"/>
        <w:shd w:val="clear" w:color="auto" w:fill="auto"/>
        <w:vertAlign w:val="baseline"/>
      </w:rPr>
    </w:lvl>
    <w:lvl w:ilvl="1">
      <w:start w:val="1"/>
      <w:numFmt w:val="bullet"/>
      <w:lvlText w:val="-"/>
      <w:lvlJc w:val="left"/>
      <w:pPr>
        <w:ind w:left="545" w:hanging="305"/>
      </w:pPr>
      <w:rPr>
        <w:smallCaps w:val="0"/>
        <w:strike w:val="0"/>
        <w:sz w:val="34"/>
        <w:szCs w:val="34"/>
        <w:shd w:val="clear" w:color="auto" w:fill="auto"/>
        <w:vertAlign w:val="baseline"/>
      </w:rPr>
    </w:lvl>
    <w:lvl w:ilvl="2">
      <w:start w:val="1"/>
      <w:numFmt w:val="bullet"/>
      <w:lvlText w:val="-"/>
      <w:lvlJc w:val="left"/>
      <w:pPr>
        <w:ind w:left="785" w:hanging="305"/>
      </w:pPr>
      <w:rPr>
        <w:smallCaps w:val="0"/>
        <w:strike w:val="0"/>
        <w:sz w:val="34"/>
        <w:szCs w:val="34"/>
        <w:shd w:val="clear" w:color="auto" w:fill="auto"/>
        <w:vertAlign w:val="baseline"/>
      </w:rPr>
    </w:lvl>
    <w:lvl w:ilvl="3">
      <w:start w:val="1"/>
      <w:numFmt w:val="bullet"/>
      <w:lvlText w:val="-"/>
      <w:lvlJc w:val="left"/>
      <w:pPr>
        <w:ind w:left="1025" w:hanging="305"/>
      </w:pPr>
      <w:rPr>
        <w:smallCaps w:val="0"/>
        <w:strike w:val="0"/>
        <w:sz w:val="34"/>
        <w:szCs w:val="34"/>
        <w:shd w:val="clear" w:color="auto" w:fill="auto"/>
        <w:vertAlign w:val="baseline"/>
      </w:rPr>
    </w:lvl>
    <w:lvl w:ilvl="4">
      <w:start w:val="1"/>
      <w:numFmt w:val="bullet"/>
      <w:lvlText w:val="-"/>
      <w:lvlJc w:val="left"/>
      <w:pPr>
        <w:ind w:left="1265" w:hanging="305"/>
      </w:pPr>
      <w:rPr>
        <w:smallCaps w:val="0"/>
        <w:strike w:val="0"/>
        <w:sz w:val="34"/>
        <w:szCs w:val="34"/>
        <w:shd w:val="clear" w:color="auto" w:fill="auto"/>
        <w:vertAlign w:val="baseline"/>
      </w:rPr>
    </w:lvl>
    <w:lvl w:ilvl="5">
      <w:start w:val="1"/>
      <w:numFmt w:val="bullet"/>
      <w:lvlText w:val="-"/>
      <w:lvlJc w:val="left"/>
      <w:pPr>
        <w:ind w:left="1505" w:hanging="305"/>
      </w:pPr>
      <w:rPr>
        <w:smallCaps w:val="0"/>
        <w:strike w:val="0"/>
        <w:sz w:val="34"/>
        <w:szCs w:val="34"/>
        <w:shd w:val="clear" w:color="auto" w:fill="auto"/>
        <w:vertAlign w:val="baseline"/>
      </w:rPr>
    </w:lvl>
    <w:lvl w:ilvl="6">
      <w:start w:val="1"/>
      <w:numFmt w:val="bullet"/>
      <w:lvlText w:val="-"/>
      <w:lvlJc w:val="left"/>
      <w:pPr>
        <w:ind w:left="1745" w:hanging="305"/>
      </w:pPr>
      <w:rPr>
        <w:smallCaps w:val="0"/>
        <w:strike w:val="0"/>
        <w:sz w:val="34"/>
        <w:szCs w:val="34"/>
        <w:shd w:val="clear" w:color="auto" w:fill="auto"/>
        <w:vertAlign w:val="baseline"/>
      </w:rPr>
    </w:lvl>
    <w:lvl w:ilvl="7">
      <w:start w:val="1"/>
      <w:numFmt w:val="bullet"/>
      <w:lvlText w:val="-"/>
      <w:lvlJc w:val="left"/>
      <w:pPr>
        <w:ind w:left="1985" w:hanging="305"/>
      </w:pPr>
      <w:rPr>
        <w:smallCaps w:val="0"/>
        <w:strike w:val="0"/>
        <w:sz w:val="34"/>
        <w:szCs w:val="34"/>
        <w:shd w:val="clear" w:color="auto" w:fill="auto"/>
        <w:vertAlign w:val="baseline"/>
      </w:rPr>
    </w:lvl>
    <w:lvl w:ilvl="8">
      <w:start w:val="1"/>
      <w:numFmt w:val="bullet"/>
      <w:lvlText w:val="-"/>
      <w:lvlJc w:val="left"/>
      <w:pPr>
        <w:ind w:left="2225" w:hanging="305"/>
      </w:pPr>
      <w:rPr>
        <w:smallCaps w:val="0"/>
        <w:strike w:val="0"/>
        <w:sz w:val="34"/>
        <w:szCs w:val="34"/>
        <w:shd w:val="clear" w:color="auto" w:fill="auto"/>
        <w:vertAlign w:val="baseline"/>
      </w:rPr>
    </w:lvl>
  </w:abstractNum>
  <w:abstractNum w:abstractNumId="9">
    <w:nsid w:val="63EA62E0"/>
    <w:multiLevelType w:val="multilevel"/>
    <w:tmpl w:val="FC34DB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A4A38D1"/>
    <w:multiLevelType w:val="multilevel"/>
    <w:tmpl w:val="E3E21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C8A1F59"/>
    <w:multiLevelType w:val="multilevel"/>
    <w:tmpl w:val="B336B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ECD4BA7"/>
    <w:multiLevelType w:val="multilevel"/>
    <w:tmpl w:val="21C28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9"/>
  </w:num>
  <w:num w:numId="4">
    <w:abstractNumId w:val="2"/>
  </w:num>
  <w:num w:numId="5">
    <w:abstractNumId w:val="11"/>
  </w:num>
  <w:num w:numId="6">
    <w:abstractNumId w:val="3"/>
  </w:num>
  <w:num w:numId="7">
    <w:abstractNumId w:val="5"/>
  </w:num>
  <w:num w:numId="8">
    <w:abstractNumId w:val="6"/>
  </w:num>
  <w:num w:numId="9">
    <w:abstractNumId w:val="4"/>
  </w:num>
  <w:num w:numId="10">
    <w:abstractNumId w:val="8"/>
  </w:num>
  <w:num w:numId="11">
    <w:abstractNumId w:val="1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4A3"/>
    <w:rsid w:val="001F5822"/>
    <w:rsid w:val="0035777D"/>
    <w:rsid w:val="003A64A3"/>
    <w:rsid w:val="004344C9"/>
    <w:rsid w:val="005B434B"/>
    <w:rsid w:val="00622EB3"/>
    <w:rsid w:val="00855028"/>
    <w:rsid w:val="008C0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A64A3"/>
  </w:style>
  <w:style w:type="table" w:customStyle="1" w:styleId="TableNormal">
    <w:name w:val="Table Normal"/>
    <w:rsid w:val="003A64A3"/>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rsid w:val="003A64A3"/>
    <w:tblPr>
      <w:tblCellMar>
        <w:top w:w="0" w:type="dxa"/>
        <w:left w:w="0" w:type="dxa"/>
        <w:bottom w:w="0" w:type="dxa"/>
        <w:right w:w="0" w:type="dxa"/>
      </w:tblCellMar>
    </w:tblPr>
  </w:style>
  <w:style w:type="table" w:customStyle="1" w:styleId="TableNormal1">
    <w:name w:val="Table Normal"/>
    <w:rsid w:val="003A64A3"/>
    <w:tblPr>
      <w:tblCellMar>
        <w:top w:w="0" w:type="dxa"/>
        <w:left w:w="0" w:type="dxa"/>
        <w:bottom w:w="0" w:type="dxa"/>
        <w:right w:w="0" w:type="dxa"/>
      </w:tblCellMar>
    </w:tblPr>
  </w:style>
  <w:style w:type="table" w:customStyle="1" w:styleId="TableNormal2">
    <w:name w:val="Table Normal"/>
    <w:rsid w:val="003A64A3"/>
    <w:tblPr>
      <w:tblCellMar>
        <w:top w:w="0" w:type="dxa"/>
        <w:left w:w="0" w:type="dxa"/>
        <w:bottom w:w="0" w:type="dxa"/>
        <w:right w:w="0" w:type="dxa"/>
      </w:tblCellMar>
    </w:tblPr>
  </w:style>
  <w:style w:type="table" w:customStyle="1" w:styleId="TableNormal3">
    <w:name w:val="Table Normal"/>
    <w:rsid w:val="003A64A3"/>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4">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1"/>
    <w:qFormat/>
    <w:rsid w:val="00BB07E3"/>
    <w:pPr>
      <w:ind w:left="720"/>
      <w:contextualSpacing/>
    </w:pPr>
    <w:rPr>
      <w:rFonts w:cs="Times New Roman"/>
    </w:rPr>
  </w:style>
  <w:style w:type="paragraph" w:customStyle="1" w:styleId="Normale10">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1"/>
    <w:next w:val="Normale1"/>
    <w:link w:val="SottotitoloCarattere"/>
    <w:rsid w:val="003A64A3"/>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4"/>
    <w:rsid w:val="003A64A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4"/>
    <w:rsid w:val="003A64A3"/>
    <w:tblPr>
      <w:tblStyleRowBandSize w:val="1"/>
      <w:tblStyleColBandSize w:val="1"/>
      <w:tblCellMar>
        <w:left w:w="115" w:type="dxa"/>
        <w:right w:w="115" w:type="dxa"/>
      </w:tblCellMar>
    </w:tblPr>
  </w:style>
  <w:style w:type="table" w:customStyle="1" w:styleId="a1">
    <w:basedOn w:val="TableNormal4"/>
    <w:rsid w:val="003A64A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4"/>
    <w:rsid w:val="003A64A3"/>
    <w:tblPr>
      <w:tblStyleRowBandSize w:val="1"/>
      <w:tblStyleColBandSize w:val="1"/>
      <w:tblCellMar>
        <w:left w:w="115" w:type="dxa"/>
        <w:right w:w="115" w:type="dxa"/>
      </w:tblCellMar>
    </w:tblPr>
  </w:style>
  <w:style w:type="table" w:customStyle="1" w:styleId="a3">
    <w:basedOn w:val="TableNormal4"/>
    <w:rsid w:val="003A64A3"/>
    <w:tblPr>
      <w:tblStyleRowBandSize w:val="1"/>
      <w:tblStyleColBandSize w:val="1"/>
      <w:tblCellMar>
        <w:left w:w="115" w:type="dxa"/>
        <w:right w:w="115" w:type="dxa"/>
      </w:tblCellMar>
    </w:tblPr>
  </w:style>
  <w:style w:type="table" w:customStyle="1" w:styleId="a4">
    <w:basedOn w:val="TableNormal4"/>
    <w:rsid w:val="003A64A3"/>
    <w:tblPr>
      <w:tblStyleRowBandSize w:val="1"/>
      <w:tblStyleColBandSize w:val="1"/>
      <w:tblCellMar>
        <w:left w:w="115" w:type="dxa"/>
        <w:right w:w="115" w:type="dxa"/>
      </w:tblCellMar>
    </w:tblPr>
  </w:style>
  <w:style w:type="table" w:customStyle="1" w:styleId="a5">
    <w:basedOn w:val="TableNormal4"/>
    <w:rsid w:val="003A64A3"/>
    <w:tblPr>
      <w:tblStyleRowBandSize w:val="1"/>
      <w:tblStyleColBandSize w:val="1"/>
      <w:tblCellMar>
        <w:left w:w="115" w:type="dxa"/>
        <w:right w:w="115" w:type="dxa"/>
      </w:tblCellMar>
    </w:tblPr>
  </w:style>
  <w:style w:type="table" w:customStyle="1" w:styleId="a6">
    <w:basedOn w:val="TableNormal4"/>
    <w:rsid w:val="003A64A3"/>
    <w:tblPr>
      <w:tblStyleRowBandSize w:val="1"/>
      <w:tblStyleColBandSize w:val="1"/>
      <w:tblCellMar>
        <w:left w:w="115" w:type="dxa"/>
        <w:right w:w="115" w:type="dxa"/>
      </w:tblCellMar>
    </w:tblPr>
  </w:style>
  <w:style w:type="table" w:customStyle="1" w:styleId="a7">
    <w:basedOn w:val="TableNormal4"/>
    <w:rsid w:val="003A64A3"/>
    <w:tblPr>
      <w:tblStyleRowBandSize w:val="1"/>
      <w:tblStyleColBandSize w:val="1"/>
      <w:tblCellMar>
        <w:left w:w="115" w:type="dxa"/>
        <w:right w:w="115" w:type="dxa"/>
      </w:tblCellMar>
    </w:tblPr>
  </w:style>
  <w:style w:type="table" w:customStyle="1" w:styleId="a8">
    <w:basedOn w:val="TableNormal4"/>
    <w:rsid w:val="003A64A3"/>
    <w:tblPr>
      <w:tblStyleRowBandSize w:val="1"/>
      <w:tblStyleColBandSize w:val="1"/>
      <w:tblCellMar>
        <w:left w:w="115" w:type="dxa"/>
        <w:right w:w="115" w:type="dxa"/>
      </w:tblCellMar>
    </w:tblPr>
  </w:style>
  <w:style w:type="table" w:customStyle="1" w:styleId="a9">
    <w:basedOn w:val="TableNormal4"/>
    <w:rsid w:val="003A64A3"/>
    <w:tblPr>
      <w:tblStyleRowBandSize w:val="1"/>
      <w:tblStyleColBandSize w:val="1"/>
      <w:tblCellMar>
        <w:left w:w="115" w:type="dxa"/>
        <w:right w:w="115" w:type="dxa"/>
      </w:tblCellMar>
    </w:tblPr>
  </w:style>
  <w:style w:type="table" w:customStyle="1" w:styleId="aa">
    <w:basedOn w:val="TableNormal4"/>
    <w:rsid w:val="003A64A3"/>
    <w:tblPr>
      <w:tblStyleRowBandSize w:val="1"/>
      <w:tblStyleColBandSize w:val="1"/>
      <w:tblCellMar>
        <w:left w:w="115" w:type="dxa"/>
        <w:right w:w="115" w:type="dxa"/>
      </w:tblCellMar>
    </w:tblPr>
  </w:style>
  <w:style w:type="table" w:customStyle="1" w:styleId="ab">
    <w:basedOn w:val="TableNormal4"/>
    <w:rsid w:val="003A64A3"/>
    <w:tblPr>
      <w:tblStyleRowBandSize w:val="1"/>
      <w:tblStyleColBandSize w:val="1"/>
      <w:tblCellMar>
        <w:left w:w="115" w:type="dxa"/>
        <w:right w:w="115" w:type="dxa"/>
      </w:tblCellMar>
    </w:tblPr>
  </w:style>
  <w:style w:type="table" w:customStyle="1" w:styleId="ac">
    <w:basedOn w:val="TableNormal4"/>
    <w:rsid w:val="003A64A3"/>
    <w:tblPr>
      <w:tblStyleRowBandSize w:val="1"/>
      <w:tblStyleColBandSize w:val="1"/>
      <w:tblCellMar>
        <w:left w:w="115" w:type="dxa"/>
        <w:right w:w="115" w:type="dxa"/>
      </w:tblCellMar>
    </w:tblPr>
  </w:style>
  <w:style w:type="table" w:customStyle="1" w:styleId="ad">
    <w:basedOn w:val="TableNormal4"/>
    <w:rsid w:val="003A64A3"/>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4"/>
    <w:rsid w:val="003A64A3"/>
    <w:tblPr>
      <w:tblStyleRowBandSize w:val="1"/>
      <w:tblStyleColBandSize w:val="1"/>
      <w:tblCellMar>
        <w:left w:w="115" w:type="dxa"/>
        <w:right w:w="115" w:type="dxa"/>
      </w:tblCellMar>
    </w:tblPr>
  </w:style>
  <w:style w:type="table" w:customStyle="1" w:styleId="af">
    <w:basedOn w:val="TableNormal4"/>
    <w:rsid w:val="003A64A3"/>
    <w:tblPr>
      <w:tblStyleRowBandSize w:val="1"/>
      <w:tblStyleColBandSize w:val="1"/>
      <w:tblCellMar>
        <w:top w:w="100" w:type="dxa"/>
        <w:left w:w="100" w:type="dxa"/>
        <w:bottom w:w="100" w:type="dxa"/>
        <w:right w:w="100" w:type="dxa"/>
      </w:tblCellMar>
    </w:tblPr>
  </w:style>
  <w:style w:type="table" w:customStyle="1" w:styleId="af0">
    <w:basedOn w:val="TableNormal4"/>
    <w:rsid w:val="003A64A3"/>
    <w:tblPr>
      <w:tblStyleRowBandSize w:val="1"/>
      <w:tblStyleColBandSize w:val="1"/>
      <w:tblCellMar>
        <w:left w:w="115" w:type="dxa"/>
        <w:right w:w="115" w:type="dxa"/>
      </w:tblCellMar>
    </w:tblPr>
  </w:style>
  <w:style w:type="table" w:customStyle="1" w:styleId="af1">
    <w:basedOn w:val="TableNormal4"/>
    <w:rsid w:val="003A64A3"/>
    <w:tblPr>
      <w:tblStyleRowBandSize w:val="1"/>
      <w:tblStyleColBandSize w:val="1"/>
      <w:tblCellMar>
        <w:left w:w="115" w:type="dxa"/>
        <w:right w:w="115" w:type="dxa"/>
      </w:tblCellMar>
    </w:tblPr>
  </w:style>
  <w:style w:type="table" w:customStyle="1" w:styleId="af2">
    <w:basedOn w:val="TableNormal4"/>
    <w:rsid w:val="003A64A3"/>
    <w:tblPr>
      <w:tblStyleRowBandSize w:val="1"/>
      <w:tblStyleColBandSize w:val="1"/>
      <w:tblCellMar>
        <w:left w:w="115" w:type="dxa"/>
        <w:right w:w="115" w:type="dxa"/>
      </w:tblCellMar>
    </w:tblPr>
  </w:style>
  <w:style w:type="table" w:customStyle="1" w:styleId="af3">
    <w:basedOn w:val="TableNormal4"/>
    <w:rsid w:val="003A64A3"/>
    <w:tblPr>
      <w:tblStyleRowBandSize w:val="1"/>
      <w:tblStyleColBandSize w:val="1"/>
    </w:tblPr>
  </w:style>
  <w:style w:type="paragraph" w:styleId="Testocommento">
    <w:name w:val="annotation text"/>
    <w:basedOn w:val="Normale"/>
    <w:link w:val="TestocommentoCarattere"/>
    <w:uiPriority w:val="99"/>
    <w:semiHidden/>
    <w:unhideWhenUsed/>
    <w:rsid w:val="003A64A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A64A3"/>
    <w:rPr>
      <w:sz w:val="20"/>
      <w:szCs w:val="20"/>
    </w:rPr>
  </w:style>
  <w:style w:type="character" w:styleId="Rimandocommento">
    <w:name w:val="annotation reference"/>
    <w:basedOn w:val="Carpredefinitoparagrafo"/>
    <w:uiPriority w:val="99"/>
    <w:semiHidden/>
    <w:unhideWhenUsed/>
    <w:rsid w:val="003A64A3"/>
    <w:rPr>
      <w:sz w:val="16"/>
      <w:szCs w:val="16"/>
    </w:rPr>
  </w:style>
  <w:style w:type="table" w:customStyle="1" w:styleId="af4">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e">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7">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8">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9">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8">
    <w:basedOn w:val="TableNormal1"/>
    <w:rsid w:val="003A64A3"/>
    <w:tblPr>
      <w:tblStyleRowBandSize w:val="1"/>
      <w:tblStyleColBandSize w:val="1"/>
      <w:tblCellMar>
        <w:left w:w="115" w:type="dxa"/>
        <w:right w:w="115" w:type="dxa"/>
      </w:tblCellMar>
    </w:tblPr>
  </w:style>
  <w:style w:type="table" w:customStyle="1" w:styleId="affff9">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1"/>
    <w:rsid w:val="003A64A3"/>
    <w:pPr>
      <w:spacing w:after="0" w:line="240" w:lineRule="auto"/>
    </w:pPr>
    <w:rPr>
      <w:color w:val="7B7B7B"/>
    </w:rPr>
    <w:tblPr>
      <w:tblStyleRowBandSize w:val="1"/>
      <w:tblStyleColBandSize w:val="1"/>
      <w:tblCellMar>
        <w:left w:w="108" w:type="dxa"/>
        <w:right w:w="108" w:type="dxa"/>
      </w:tblCellMar>
    </w:tblPr>
  </w:style>
  <w:style w:type="table" w:customStyle="1" w:styleId="afffff">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1"/>
    <w:rsid w:val="003A64A3"/>
    <w:tblPr>
      <w:tblStyleRowBandSize w:val="1"/>
      <w:tblStyleColBandSize w:val="1"/>
      <w:tblCellMar>
        <w:left w:w="115" w:type="dxa"/>
        <w:right w:w="115" w:type="dxa"/>
      </w:tblCellMar>
    </w:tblPr>
  </w:style>
  <w:style w:type="table" w:customStyle="1" w:styleId="afffff4">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5">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6">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7">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8">
    <w:basedOn w:val="TableNormal0"/>
    <w:rsid w:val="003A64A3"/>
    <w:tblPr>
      <w:tblStyleRowBandSize w:val="1"/>
      <w:tblStyleColBandSize w:val="1"/>
      <w:tblCellMar>
        <w:left w:w="115" w:type="dxa"/>
        <w:right w:w="115" w:type="dxa"/>
      </w:tblCellMar>
    </w:tblPr>
  </w:style>
  <w:style w:type="table" w:customStyle="1" w:styleId="afffff9">
    <w:basedOn w:val="TableNormal0"/>
    <w:rsid w:val="003A64A3"/>
    <w:tblPr>
      <w:tblStyleRowBandSize w:val="1"/>
      <w:tblStyleColBandSize w:val="1"/>
      <w:tblCellMar>
        <w:left w:w="115" w:type="dxa"/>
        <w:right w:w="115" w:type="dxa"/>
      </w:tblCellMar>
    </w:tblPr>
  </w:style>
  <w:style w:type="table" w:customStyle="1" w:styleId="afffffa">
    <w:basedOn w:val="TableNormal0"/>
    <w:rsid w:val="003A64A3"/>
    <w:tblPr>
      <w:tblStyleRowBandSize w:val="1"/>
      <w:tblStyleColBandSize w:val="1"/>
      <w:tblCellMar>
        <w:left w:w="115" w:type="dxa"/>
        <w:right w:w="115" w:type="dxa"/>
      </w:tblCellMar>
    </w:tblPr>
  </w:style>
  <w:style w:type="table" w:customStyle="1" w:styleId="afffffb">
    <w:basedOn w:val="TableNormal0"/>
    <w:rsid w:val="003A64A3"/>
    <w:tblPr>
      <w:tblStyleRowBandSize w:val="1"/>
      <w:tblStyleColBandSize w:val="1"/>
      <w:tblCellMar>
        <w:left w:w="115" w:type="dxa"/>
        <w:right w:w="115" w:type="dxa"/>
      </w:tblCellMar>
    </w:tblPr>
  </w:style>
  <w:style w:type="table" w:customStyle="1" w:styleId="afffffc">
    <w:basedOn w:val="TableNormal0"/>
    <w:rsid w:val="003A64A3"/>
    <w:tblPr>
      <w:tblStyleRowBandSize w:val="1"/>
      <w:tblStyleColBandSize w:val="1"/>
      <w:tblCellMar>
        <w:left w:w="115" w:type="dxa"/>
        <w:right w:w="115" w:type="dxa"/>
      </w:tblCellMar>
    </w:tblPr>
  </w:style>
  <w:style w:type="table" w:customStyle="1" w:styleId="afffffd">
    <w:basedOn w:val="TableNormal0"/>
    <w:rsid w:val="003A64A3"/>
    <w:tblPr>
      <w:tblStyleRowBandSize w:val="1"/>
      <w:tblStyleColBandSize w:val="1"/>
      <w:tblCellMar>
        <w:left w:w="115" w:type="dxa"/>
        <w:right w:w="115" w:type="dxa"/>
      </w:tblCellMar>
    </w:tblPr>
  </w:style>
  <w:style w:type="table" w:customStyle="1" w:styleId="afffffe">
    <w:basedOn w:val="TableNormal0"/>
    <w:rsid w:val="003A64A3"/>
    <w:tblPr>
      <w:tblStyleRowBandSize w:val="1"/>
      <w:tblStyleColBandSize w:val="1"/>
      <w:tblCellMar>
        <w:left w:w="115" w:type="dxa"/>
        <w:right w:w="115" w:type="dxa"/>
      </w:tblCellMar>
    </w:tblPr>
  </w:style>
  <w:style w:type="table" w:customStyle="1" w:styleId="affffff">
    <w:basedOn w:val="TableNormal0"/>
    <w:rsid w:val="003A64A3"/>
    <w:tblPr>
      <w:tblStyleRowBandSize w:val="1"/>
      <w:tblStyleColBandSize w:val="1"/>
      <w:tblCellMar>
        <w:left w:w="115" w:type="dxa"/>
        <w:right w:w="115" w:type="dxa"/>
      </w:tblCellMar>
    </w:tblPr>
  </w:style>
  <w:style w:type="table" w:customStyle="1" w:styleId="affffff0">
    <w:basedOn w:val="TableNormal0"/>
    <w:rsid w:val="003A64A3"/>
    <w:tblPr>
      <w:tblStyleRowBandSize w:val="1"/>
      <w:tblStyleColBandSize w:val="1"/>
      <w:tblCellMar>
        <w:left w:w="115" w:type="dxa"/>
        <w:right w:w="115" w:type="dxa"/>
      </w:tblCellMar>
    </w:tblPr>
  </w:style>
  <w:style w:type="table" w:customStyle="1" w:styleId="affffff1">
    <w:basedOn w:val="TableNormal0"/>
    <w:rsid w:val="003A64A3"/>
    <w:tblPr>
      <w:tblStyleRowBandSize w:val="1"/>
      <w:tblStyleColBandSize w:val="1"/>
      <w:tblCellMar>
        <w:left w:w="115" w:type="dxa"/>
        <w:right w:w="115" w:type="dxa"/>
      </w:tblCellMar>
    </w:tblPr>
  </w:style>
  <w:style w:type="table" w:customStyle="1" w:styleId="affffff2">
    <w:basedOn w:val="TableNormal0"/>
    <w:rsid w:val="003A64A3"/>
    <w:tblPr>
      <w:tblStyleRowBandSize w:val="1"/>
      <w:tblStyleColBandSize w:val="1"/>
      <w:tblCellMar>
        <w:left w:w="115" w:type="dxa"/>
        <w:right w:w="115" w:type="dxa"/>
      </w:tblCellMar>
    </w:tblPr>
  </w:style>
  <w:style w:type="table" w:customStyle="1" w:styleId="affffff3">
    <w:basedOn w:val="TableNormal0"/>
    <w:rsid w:val="003A64A3"/>
    <w:tblPr>
      <w:tblStyleRowBandSize w:val="1"/>
      <w:tblStyleColBandSize w:val="1"/>
      <w:tblCellMar>
        <w:left w:w="115" w:type="dxa"/>
        <w:right w:w="115" w:type="dxa"/>
      </w:tblCellMar>
    </w:tblPr>
  </w:style>
  <w:style w:type="table" w:customStyle="1" w:styleId="affffff4">
    <w:basedOn w:val="TableNormal0"/>
    <w:rsid w:val="003A64A3"/>
    <w:tblPr>
      <w:tblStyleRowBandSize w:val="1"/>
      <w:tblStyleColBandSize w:val="1"/>
      <w:tblCellMar>
        <w:left w:w="115" w:type="dxa"/>
        <w:right w:w="115" w:type="dxa"/>
      </w:tblCellMar>
    </w:tblPr>
  </w:style>
  <w:style w:type="table" w:customStyle="1" w:styleId="affffff5">
    <w:basedOn w:val="TableNormal0"/>
    <w:rsid w:val="003A64A3"/>
    <w:tblPr>
      <w:tblStyleRowBandSize w:val="1"/>
      <w:tblStyleColBandSize w:val="1"/>
      <w:tblCellMar>
        <w:left w:w="115" w:type="dxa"/>
        <w:right w:w="115" w:type="dxa"/>
      </w:tblCellMar>
    </w:tblPr>
  </w:style>
  <w:style w:type="table" w:customStyle="1" w:styleId="affffff6">
    <w:basedOn w:val="TableNormal0"/>
    <w:rsid w:val="003A64A3"/>
    <w:tblPr>
      <w:tblStyleRowBandSize w:val="1"/>
      <w:tblStyleColBandSize w:val="1"/>
      <w:tblCellMar>
        <w:left w:w="115" w:type="dxa"/>
        <w:right w:w="115" w:type="dxa"/>
      </w:tblCellMar>
    </w:tblPr>
  </w:style>
  <w:style w:type="table" w:customStyle="1" w:styleId="affffff7">
    <w:basedOn w:val="TableNormal0"/>
    <w:rsid w:val="003A64A3"/>
    <w:tblPr>
      <w:tblStyleRowBandSize w:val="1"/>
      <w:tblStyleColBandSize w:val="1"/>
      <w:tblCellMar>
        <w:left w:w="115" w:type="dxa"/>
        <w:right w:w="115" w:type="dxa"/>
      </w:tblCellMar>
    </w:tblPr>
  </w:style>
  <w:style w:type="table" w:customStyle="1" w:styleId="affffff8">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9">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a">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b">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c">
    <w:basedOn w:val="TableNormal0"/>
    <w:rsid w:val="003A64A3"/>
    <w:tblPr>
      <w:tblStyleRowBandSize w:val="1"/>
      <w:tblStyleColBandSize w:val="1"/>
      <w:tblCellMar>
        <w:left w:w="115" w:type="dxa"/>
        <w:right w:w="115" w:type="dxa"/>
      </w:tblCellMar>
    </w:tblPr>
  </w:style>
  <w:style w:type="table" w:customStyle="1" w:styleId="affffffd">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e">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0">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1">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2">
    <w:basedOn w:val="TableNormal0"/>
    <w:rsid w:val="003A64A3"/>
    <w:tblPr>
      <w:tblStyleRowBandSize w:val="1"/>
      <w:tblStyleColBandSize w:val="1"/>
      <w:tblCellMar>
        <w:left w:w="115" w:type="dxa"/>
        <w:right w:w="115" w:type="dxa"/>
      </w:tblCellMar>
    </w:tblPr>
  </w:style>
  <w:style w:type="table" w:customStyle="1" w:styleId="afffffff3">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4">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5">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6">
    <w:basedOn w:val="TableNormal0"/>
    <w:rsid w:val="003A64A3"/>
    <w:pPr>
      <w:spacing w:after="0" w:line="240" w:lineRule="auto"/>
    </w:pPr>
    <w:tblPr>
      <w:tblStyleRowBandSize w:val="1"/>
      <w:tblStyleColBandSize w:val="1"/>
      <w:tblCellMar>
        <w:left w:w="108" w:type="dxa"/>
        <w:right w:w="108" w:type="dxa"/>
      </w:tblCellMar>
    </w:tblPr>
  </w:style>
  <w:style w:type="table" w:customStyle="1" w:styleId="afffffff7">
    <w:basedOn w:val="TableNormal0"/>
    <w:rsid w:val="003A64A3"/>
    <w:pPr>
      <w:spacing w:after="0" w:line="240" w:lineRule="auto"/>
    </w:pPr>
    <w:tblPr>
      <w:tblStyleRowBandSize w:val="1"/>
      <w:tblStyleColBandSize w:val="1"/>
      <w:tblCellMar>
        <w:left w:w="108" w:type="dxa"/>
        <w:right w:w="108" w:type="dxa"/>
      </w:tblCellMar>
    </w:tblPr>
  </w:style>
  <w:style w:type="table" w:customStyle="1" w:styleId="afffffff8">
    <w:basedOn w:val="TableNormal0"/>
    <w:rsid w:val="003A64A3"/>
    <w:pPr>
      <w:spacing w:after="0" w:line="240" w:lineRule="auto"/>
    </w:pPr>
    <w:tblPr>
      <w:tblStyleRowBandSize w:val="1"/>
      <w:tblStyleColBandSize w:val="1"/>
      <w:tblCellMar>
        <w:left w:w="108" w:type="dxa"/>
        <w:right w:w="108" w:type="dxa"/>
      </w:tblCellMar>
    </w:tblPr>
  </w:style>
  <w:style w:type="table" w:customStyle="1" w:styleId="afffffff9">
    <w:basedOn w:val="TableNormal0"/>
    <w:rsid w:val="003A64A3"/>
    <w:tblPr>
      <w:tblStyleRowBandSize w:val="1"/>
      <w:tblStyleColBandSize w:val="1"/>
      <w:tblCellMar>
        <w:top w:w="15" w:type="dxa"/>
        <w:left w:w="15" w:type="dxa"/>
        <w:bottom w:w="15" w:type="dxa"/>
        <w:right w:w="15" w:type="dxa"/>
      </w:tblCellMar>
    </w:tblPr>
  </w:style>
  <w:style w:type="table" w:customStyle="1" w:styleId="afffffffa">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b">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c">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d">
    <w:basedOn w:val="TableNormal0"/>
    <w:rsid w:val="003A64A3"/>
    <w:pPr>
      <w:spacing w:after="0" w:line="240" w:lineRule="auto"/>
    </w:pPr>
    <w:rPr>
      <w:sz w:val="20"/>
      <w:szCs w:val="20"/>
    </w:rPr>
    <w:tblPr>
      <w:tblStyleRowBandSize w:val="1"/>
      <w:tblStyleColBandSize w:val="1"/>
      <w:tblCellMar>
        <w:left w:w="115" w:type="dxa"/>
        <w:right w:w="115" w:type="dxa"/>
      </w:tblCellMar>
    </w:tblPr>
  </w:style>
  <w:style w:type="table" w:customStyle="1" w:styleId="afffffffe">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0">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1">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2">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3">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4">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5">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6">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7">
    <w:basedOn w:val="TableNormal0"/>
    <w:rsid w:val="003A64A3"/>
    <w:tblPr>
      <w:tblStyleRowBandSize w:val="1"/>
      <w:tblStyleColBandSize w:val="1"/>
      <w:tblCellMar>
        <w:left w:w="115" w:type="dxa"/>
        <w:right w:w="115" w:type="dxa"/>
      </w:tblCellMar>
    </w:tblPr>
  </w:style>
  <w:style w:type="table" w:customStyle="1" w:styleId="affffffff8">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9">
    <w:basedOn w:val="TableNormal0"/>
    <w:rsid w:val="003A64A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07E3"/>
  </w:style>
  <w:style w:type="paragraph" w:styleId="Titolo1">
    <w:name w:val="heading 1"/>
    <w:basedOn w:val="Normale"/>
    <w:link w:val="Titolo1Carattere"/>
    <w:uiPriority w:val="9"/>
    <w:qFormat/>
    <w:rsid w:val="00BB07E3"/>
    <w:pPr>
      <w:widowControl w:val="0"/>
      <w:autoSpaceDE w:val="0"/>
      <w:autoSpaceDN w:val="0"/>
      <w:spacing w:after="0" w:line="240" w:lineRule="auto"/>
      <w:ind w:left="1132"/>
      <w:outlineLvl w:val="0"/>
    </w:pPr>
    <w:rPr>
      <w:rFonts w:ascii="Times New Roman" w:eastAsia="Times New Roman" w:hAnsi="Times New Roman" w:cs="Times New Roman"/>
      <w:b/>
      <w:bCs/>
      <w:sz w:val="32"/>
      <w:szCs w:val="32"/>
      <w:lang w:bidi="it-IT"/>
    </w:rPr>
  </w:style>
  <w:style w:type="paragraph" w:styleId="Titolo2">
    <w:name w:val="heading 2"/>
    <w:basedOn w:val="Normale"/>
    <w:next w:val="Normale"/>
    <w:link w:val="Titolo2Carattere"/>
    <w:uiPriority w:val="9"/>
    <w:unhideWhenUsed/>
    <w:qFormat/>
    <w:rsid w:val="00BB07E3"/>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BB07E3"/>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BB07E3"/>
    <w:pPr>
      <w:keepNext/>
      <w:keepLines/>
      <w:spacing w:before="240" w:after="40"/>
      <w:outlineLvl w:val="3"/>
    </w:pPr>
    <w:rPr>
      <w:b/>
      <w:sz w:val="24"/>
      <w:szCs w:val="24"/>
    </w:rPr>
  </w:style>
  <w:style w:type="paragraph" w:styleId="Titolo5">
    <w:name w:val="heading 5"/>
    <w:basedOn w:val="Normale"/>
    <w:next w:val="Normale"/>
    <w:link w:val="Titolo5Carattere"/>
    <w:uiPriority w:val="9"/>
    <w:unhideWhenUsed/>
    <w:qFormat/>
    <w:rsid w:val="00BB07E3"/>
    <w:pPr>
      <w:keepNext/>
      <w:keepLines/>
      <w:spacing w:before="220" w:after="40"/>
      <w:outlineLvl w:val="4"/>
    </w:pPr>
    <w:rPr>
      <w:b/>
    </w:rPr>
  </w:style>
  <w:style w:type="paragraph" w:styleId="Titolo6">
    <w:name w:val="heading 6"/>
    <w:basedOn w:val="Normale"/>
    <w:next w:val="Normale"/>
    <w:link w:val="Titolo6Carattere"/>
    <w:uiPriority w:val="9"/>
    <w:unhideWhenUsed/>
    <w:qFormat/>
    <w:rsid w:val="00BB07E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3A64A3"/>
  </w:style>
  <w:style w:type="table" w:customStyle="1" w:styleId="TableNormal">
    <w:name w:val="Table Normal"/>
    <w:rsid w:val="003A64A3"/>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BB07E3"/>
    <w:pPr>
      <w:keepNext/>
      <w:keepLines/>
      <w:spacing w:before="480" w:after="120"/>
    </w:pPr>
    <w:rPr>
      <w:b/>
      <w:sz w:val="72"/>
      <w:szCs w:val="72"/>
    </w:rPr>
  </w:style>
  <w:style w:type="table" w:customStyle="1" w:styleId="TableNormal0">
    <w:name w:val="Table Normal"/>
    <w:rsid w:val="003A64A3"/>
    <w:tblPr>
      <w:tblCellMar>
        <w:top w:w="0" w:type="dxa"/>
        <w:left w:w="0" w:type="dxa"/>
        <w:bottom w:w="0" w:type="dxa"/>
        <w:right w:w="0" w:type="dxa"/>
      </w:tblCellMar>
    </w:tblPr>
  </w:style>
  <w:style w:type="table" w:customStyle="1" w:styleId="TableNormal1">
    <w:name w:val="Table Normal"/>
    <w:rsid w:val="003A64A3"/>
    <w:tblPr>
      <w:tblCellMar>
        <w:top w:w="0" w:type="dxa"/>
        <w:left w:w="0" w:type="dxa"/>
        <w:bottom w:w="0" w:type="dxa"/>
        <w:right w:w="0" w:type="dxa"/>
      </w:tblCellMar>
    </w:tblPr>
  </w:style>
  <w:style w:type="table" w:customStyle="1" w:styleId="TableNormal2">
    <w:name w:val="Table Normal"/>
    <w:rsid w:val="003A64A3"/>
    <w:tblPr>
      <w:tblCellMar>
        <w:top w:w="0" w:type="dxa"/>
        <w:left w:w="0" w:type="dxa"/>
        <w:bottom w:w="0" w:type="dxa"/>
        <w:right w:w="0" w:type="dxa"/>
      </w:tblCellMar>
    </w:tblPr>
  </w:style>
  <w:style w:type="table" w:customStyle="1" w:styleId="TableNormal3">
    <w:name w:val="Table Normal"/>
    <w:rsid w:val="003A64A3"/>
    <w:tblPr>
      <w:tblCellMar>
        <w:top w:w="0" w:type="dxa"/>
        <w:left w:w="0" w:type="dxa"/>
        <w:bottom w:w="0" w:type="dxa"/>
        <w:right w:w="0" w:type="dxa"/>
      </w:tblCellMar>
    </w:tblPr>
  </w:style>
  <w:style w:type="character" w:customStyle="1" w:styleId="Titolo1Carattere">
    <w:name w:val="Titolo 1 Carattere"/>
    <w:basedOn w:val="Carpredefinitoparagrafo"/>
    <w:link w:val="Titolo1"/>
    <w:uiPriority w:val="9"/>
    <w:rsid w:val="00BB07E3"/>
    <w:rPr>
      <w:rFonts w:ascii="Times New Roman" w:eastAsia="Times New Roman" w:hAnsi="Times New Roman" w:cs="Times New Roman"/>
      <w:b/>
      <w:bCs/>
      <w:sz w:val="32"/>
      <w:szCs w:val="32"/>
      <w:lang w:eastAsia="it-IT" w:bidi="it-IT"/>
    </w:rPr>
  </w:style>
  <w:style w:type="character" w:customStyle="1" w:styleId="Titolo2Carattere">
    <w:name w:val="Titolo 2 Carattere"/>
    <w:basedOn w:val="Carpredefinitoparagrafo"/>
    <w:link w:val="Titolo2"/>
    <w:uiPriority w:val="9"/>
    <w:rsid w:val="00BB07E3"/>
    <w:rPr>
      <w:rFonts w:ascii="Calibri" w:eastAsia="Calibri" w:hAnsi="Calibri" w:cs="Calibri"/>
      <w:b/>
      <w:sz w:val="36"/>
      <w:szCs w:val="36"/>
      <w:lang w:eastAsia="it-IT"/>
    </w:rPr>
  </w:style>
  <w:style w:type="character" w:customStyle="1" w:styleId="Titolo3Carattere">
    <w:name w:val="Titolo 3 Carattere"/>
    <w:basedOn w:val="Carpredefinitoparagrafo"/>
    <w:link w:val="Titolo3"/>
    <w:uiPriority w:val="9"/>
    <w:rsid w:val="00BB07E3"/>
    <w:rPr>
      <w:rFonts w:ascii="Calibri" w:eastAsia="Calibri" w:hAnsi="Calibri" w:cs="Calibri"/>
      <w:b/>
      <w:sz w:val="28"/>
      <w:szCs w:val="28"/>
      <w:lang w:eastAsia="it-IT"/>
    </w:rPr>
  </w:style>
  <w:style w:type="character" w:customStyle="1" w:styleId="Titolo4Carattere">
    <w:name w:val="Titolo 4 Carattere"/>
    <w:basedOn w:val="Carpredefinitoparagrafo"/>
    <w:link w:val="Titolo4"/>
    <w:uiPriority w:val="9"/>
    <w:rsid w:val="00BB07E3"/>
    <w:rPr>
      <w:rFonts w:ascii="Calibri" w:eastAsia="Calibri" w:hAnsi="Calibri" w:cs="Calibri"/>
      <w:b/>
      <w:sz w:val="24"/>
      <w:szCs w:val="24"/>
      <w:lang w:eastAsia="it-IT"/>
    </w:rPr>
  </w:style>
  <w:style w:type="character" w:customStyle="1" w:styleId="Titolo5Carattere">
    <w:name w:val="Titolo 5 Carattere"/>
    <w:basedOn w:val="Carpredefinitoparagrafo"/>
    <w:link w:val="Titolo5"/>
    <w:uiPriority w:val="9"/>
    <w:rsid w:val="00BB07E3"/>
    <w:rPr>
      <w:rFonts w:ascii="Calibri" w:eastAsia="Calibri" w:hAnsi="Calibri" w:cs="Calibri"/>
      <w:b/>
      <w:lang w:eastAsia="it-IT"/>
    </w:rPr>
  </w:style>
  <w:style w:type="character" w:customStyle="1" w:styleId="Titolo6Carattere">
    <w:name w:val="Titolo 6 Carattere"/>
    <w:basedOn w:val="Carpredefinitoparagrafo"/>
    <w:link w:val="Titolo6"/>
    <w:uiPriority w:val="9"/>
    <w:rsid w:val="00BB07E3"/>
    <w:rPr>
      <w:rFonts w:ascii="Calibri" w:eastAsia="Calibri" w:hAnsi="Calibri" w:cs="Calibri"/>
      <w:b/>
      <w:sz w:val="20"/>
      <w:szCs w:val="20"/>
      <w:lang w:eastAsia="it-IT"/>
    </w:rPr>
  </w:style>
  <w:style w:type="table" w:customStyle="1" w:styleId="TableNormal4">
    <w:name w:val="Table Normal"/>
    <w:uiPriority w:val="2"/>
    <w:rsid w:val="00BB07E3"/>
    <w:tblPr>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BB07E3"/>
    <w:rPr>
      <w:rFonts w:ascii="Calibri" w:eastAsia="Calibri" w:hAnsi="Calibri" w:cs="Calibri"/>
      <w:b/>
      <w:sz w:val="72"/>
      <w:szCs w:val="72"/>
      <w:lang w:eastAsia="it-IT"/>
    </w:rPr>
  </w:style>
  <w:style w:type="paragraph" w:styleId="Corpotesto">
    <w:name w:val="Body Text"/>
    <w:basedOn w:val="Normale"/>
    <w:link w:val="CorpotestoCarattere"/>
    <w:uiPriority w:val="1"/>
    <w:qFormat/>
    <w:rsid w:val="00BB07E3"/>
    <w:pPr>
      <w:widowControl w:val="0"/>
      <w:autoSpaceDE w:val="0"/>
      <w:autoSpaceDN w:val="0"/>
      <w:spacing w:after="0" w:line="240" w:lineRule="auto"/>
    </w:pPr>
    <w:rPr>
      <w:rFonts w:ascii="Times New Roman" w:eastAsia="Times New Roman" w:hAnsi="Times New Roman" w:cs="Times New Roman"/>
      <w:sz w:val="24"/>
      <w:szCs w:val="24"/>
      <w:lang w:bidi="it-IT"/>
    </w:rPr>
  </w:style>
  <w:style w:type="character" w:customStyle="1" w:styleId="CorpotestoCarattere">
    <w:name w:val="Corpo testo Carattere"/>
    <w:basedOn w:val="Carpredefinitoparagrafo"/>
    <w:link w:val="Corpotesto"/>
    <w:uiPriority w:val="1"/>
    <w:rsid w:val="00BB07E3"/>
    <w:rPr>
      <w:rFonts w:ascii="Times New Roman" w:eastAsia="Times New Roman" w:hAnsi="Times New Roman" w:cs="Times New Roman"/>
      <w:sz w:val="24"/>
      <w:szCs w:val="24"/>
      <w:lang w:eastAsia="it-IT" w:bidi="it-IT"/>
    </w:rPr>
  </w:style>
  <w:style w:type="character" w:styleId="Collegamentoipertestuale">
    <w:name w:val="Hyperlink"/>
    <w:basedOn w:val="Carpredefinitoparagrafo"/>
    <w:uiPriority w:val="99"/>
    <w:unhideWhenUsed/>
    <w:rsid w:val="00BB07E3"/>
    <w:rPr>
      <w:color w:val="0000FF"/>
      <w:u w:val="single"/>
    </w:rPr>
  </w:style>
  <w:style w:type="table" w:styleId="Grigliatabella">
    <w:name w:val="Table Grid"/>
    <w:basedOn w:val="Tabellanormale"/>
    <w:uiPriority w:val="59"/>
    <w:rsid w:val="00BB0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BB07E3"/>
    <w:pPr>
      <w:suppressAutoHyphens/>
      <w:spacing w:after="0" w:line="240" w:lineRule="auto"/>
      <w:ind w:left="720"/>
    </w:pPr>
    <w:rPr>
      <w:rFonts w:ascii="Times New Roman" w:eastAsia="Times New Roman" w:hAnsi="Times New Roman" w:cs="Times New Roman"/>
      <w:sz w:val="24"/>
      <w:szCs w:val="24"/>
      <w:lang w:eastAsia="ar-SA"/>
    </w:rPr>
  </w:style>
  <w:style w:type="paragraph" w:styleId="Paragrafoelenco">
    <w:name w:val="List Paragraph"/>
    <w:basedOn w:val="Normale"/>
    <w:uiPriority w:val="1"/>
    <w:qFormat/>
    <w:rsid w:val="00BB07E3"/>
    <w:pPr>
      <w:ind w:left="720"/>
      <w:contextualSpacing/>
    </w:pPr>
    <w:rPr>
      <w:rFonts w:cs="Times New Roman"/>
    </w:rPr>
  </w:style>
  <w:style w:type="paragraph" w:customStyle="1" w:styleId="Normale10">
    <w:name w:val="Normale1"/>
    <w:rsid w:val="00BB07E3"/>
  </w:style>
  <w:style w:type="table" w:styleId="Sfondochiaro-Colore3">
    <w:name w:val="Light Shading Accent 3"/>
    <w:basedOn w:val="Tabellanormale"/>
    <w:uiPriority w:val="60"/>
    <w:rsid w:val="00BB07E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Intestazione">
    <w:name w:val="header"/>
    <w:basedOn w:val="Normale"/>
    <w:link w:val="IntestazioneCarattere"/>
    <w:uiPriority w:val="99"/>
    <w:unhideWhenUsed/>
    <w:rsid w:val="00BB07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7E3"/>
    <w:rPr>
      <w:rFonts w:ascii="Calibri" w:eastAsia="Calibri" w:hAnsi="Calibri" w:cs="Calibri"/>
      <w:lang w:eastAsia="it-IT"/>
    </w:rPr>
  </w:style>
  <w:style w:type="paragraph" w:styleId="Pidipagina">
    <w:name w:val="footer"/>
    <w:basedOn w:val="Normale"/>
    <w:link w:val="PidipaginaCarattere"/>
    <w:uiPriority w:val="99"/>
    <w:unhideWhenUsed/>
    <w:rsid w:val="00BB07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7E3"/>
    <w:rPr>
      <w:rFonts w:ascii="Calibri" w:eastAsia="Calibri" w:hAnsi="Calibri" w:cs="Calibri"/>
      <w:lang w:eastAsia="it-IT"/>
    </w:rPr>
  </w:style>
  <w:style w:type="paragraph" w:customStyle="1" w:styleId="Standard">
    <w:name w:val="Standard"/>
    <w:rsid w:val="00BB07E3"/>
    <w:pPr>
      <w:suppressAutoHyphens/>
      <w:autoSpaceDN w:val="0"/>
      <w:spacing w:after="0" w:line="240" w:lineRule="auto"/>
      <w:textAlignment w:val="baseline"/>
    </w:pPr>
    <w:rPr>
      <w:rFonts w:eastAsia="SimSun" w:cs="F"/>
      <w:kern w:val="3"/>
    </w:rPr>
  </w:style>
  <w:style w:type="paragraph" w:styleId="Testofumetto">
    <w:name w:val="Balloon Text"/>
    <w:basedOn w:val="Normale"/>
    <w:link w:val="TestofumettoCarattere"/>
    <w:uiPriority w:val="99"/>
    <w:semiHidden/>
    <w:unhideWhenUsed/>
    <w:rsid w:val="00BB07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07E3"/>
    <w:rPr>
      <w:rFonts w:ascii="Tahoma" w:eastAsia="Calibri" w:hAnsi="Tahoma" w:cs="Tahoma"/>
      <w:sz w:val="16"/>
      <w:szCs w:val="16"/>
      <w:lang w:eastAsia="it-IT"/>
    </w:rPr>
  </w:style>
  <w:style w:type="paragraph" w:customStyle="1" w:styleId="Stiletabella2">
    <w:name w:val="Stile tabella 2"/>
    <w:rsid w:val="00BB07E3"/>
    <w:pPr>
      <w:pBdr>
        <w:top w:val="nil"/>
        <w:left w:val="nil"/>
        <w:bottom w:val="nil"/>
        <w:right w:val="nil"/>
        <w:between w:val="nil"/>
        <w:bar w:val="nil"/>
      </w:pBdr>
      <w:spacing w:after="0" w:line="240" w:lineRule="auto"/>
    </w:pPr>
    <w:rPr>
      <w:rFonts w:ascii="Helvetica" w:eastAsia="Arial Unicode MS" w:hAnsi="Arial Unicode MS" w:cs="Arial Unicode MS"/>
      <w:color w:val="000000"/>
      <w:sz w:val="20"/>
      <w:szCs w:val="20"/>
      <w:u w:color="000000"/>
      <w:bdr w:val="nil"/>
    </w:rPr>
  </w:style>
  <w:style w:type="paragraph" w:styleId="Sottotitolo">
    <w:name w:val="Subtitle"/>
    <w:basedOn w:val="Normale1"/>
    <w:next w:val="Normale1"/>
    <w:link w:val="SottotitoloCarattere"/>
    <w:rsid w:val="003A64A3"/>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rsid w:val="00BB07E3"/>
    <w:rPr>
      <w:rFonts w:ascii="Georgia" w:eastAsia="Georgia" w:hAnsi="Georgia" w:cs="Georgia"/>
      <w:i/>
      <w:color w:val="666666"/>
      <w:sz w:val="48"/>
      <w:szCs w:val="48"/>
      <w:lang w:eastAsia="it-IT"/>
    </w:rPr>
  </w:style>
  <w:style w:type="paragraph" w:customStyle="1" w:styleId="TableParagraph">
    <w:name w:val="Table Paragraph"/>
    <w:basedOn w:val="Normale"/>
    <w:uiPriority w:val="1"/>
    <w:qFormat/>
    <w:rsid w:val="00BB07E3"/>
    <w:pPr>
      <w:widowControl w:val="0"/>
      <w:autoSpaceDE w:val="0"/>
      <w:autoSpaceDN w:val="0"/>
      <w:spacing w:before="45" w:after="0" w:line="240" w:lineRule="auto"/>
      <w:ind w:left="107"/>
      <w:jc w:val="center"/>
    </w:pPr>
    <w:rPr>
      <w:rFonts w:ascii="Times New Roman" w:eastAsia="Times New Roman" w:hAnsi="Times New Roman" w:cs="Times New Roman"/>
      <w:lang w:eastAsia="en-US"/>
    </w:rPr>
  </w:style>
  <w:style w:type="paragraph" w:styleId="Nessunaspaziatura">
    <w:name w:val="No Spacing"/>
    <w:uiPriority w:val="1"/>
    <w:qFormat/>
    <w:rsid w:val="00BB07E3"/>
    <w:pPr>
      <w:spacing w:after="0" w:line="240" w:lineRule="auto"/>
    </w:pPr>
  </w:style>
  <w:style w:type="paragraph" w:styleId="Titolosommario">
    <w:name w:val="TOC Heading"/>
    <w:basedOn w:val="Titolo1"/>
    <w:next w:val="Normale"/>
    <w:uiPriority w:val="39"/>
    <w:unhideWhenUsed/>
    <w:qFormat/>
    <w:rsid w:val="00BB07E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lang w:bidi="ar-SA"/>
    </w:rPr>
  </w:style>
  <w:style w:type="paragraph" w:styleId="Sommario1">
    <w:name w:val="toc 1"/>
    <w:basedOn w:val="Normale"/>
    <w:next w:val="Normale"/>
    <w:autoRedefine/>
    <w:uiPriority w:val="39"/>
    <w:unhideWhenUsed/>
    <w:rsid w:val="00BB07E3"/>
    <w:pPr>
      <w:spacing w:after="100"/>
    </w:pPr>
  </w:style>
  <w:style w:type="table" w:customStyle="1" w:styleId="a">
    <w:basedOn w:val="TableNormal4"/>
    <w:rsid w:val="003A64A3"/>
    <w:pPr>
      <w:spacing w:after="0" w:line="240" w:lineRule="auto"/>
    </w:pPr>
    <w:rPr>
      <w:color w:val="7B7B7B"/>
    </w:rPr>
    <w:tblPr>
      <w:tblStyleRowBandSize w:val="1"/>
      <w:tblStyleColBandSize w:val="1"/>
      <w:tblCellMar>
        <w:left w:w="108" w:type="dxa"/>
        <w:right w:w="108" w:type="dxa"/>
      </w:tblCellMar>
    </w:tblPr>
  </w:style>
  <w:style w:type="table" w:customStyle="1" w:styleId="a0">
    <w:basedOn w:val="TableNormal4"/>
    <w:rsid w:val="003A64A3"/>
    <w:tblPr>
      <w:tblStyleRowBandSize w:val="1"/>
      <w:tblStyleColBandSize w:val="1"/>
      <w:tblCellMar>
        <w:left w:w="115" w:type="dxa"/>
        <w:right w:w="115" w:type="dxa"/>
      </w:tblCellMar>
    </w:tblPr>
  </w:style>
  <w:style w:type="table" w:customStyle="1" w:styleId="a1">
    <w:basedOn w:val="TableNormal4"/>
    <w:rsid w:val="003A64A3"/>
    <w:pPr>
      <w:spacing w:after="0" w:line="240" w:lineRule="auto"/>
    </w:pPr>
    <w:rPr>
      <w:color w:val="7B7B7B"/>
    </w:rPr>
    <w:tblPr>
      <w:tblStyleRowBandSize w:val="1"/>
      <w:tblStyleColBandSize w:val="1"/>
      <w:tblCellMar>
        <w:left w:w="108" w:type="dxa"/>
        <w:right w:w="108" w:type="dxa"/>
      </w:tblCellMar>
    </w:tblPr>
  </w:style>
  <w:style w:type="table" w:customStyle="1" w:styleId="a2">
    <w:basedOn w:val="TableNormal4"/>
    <w:rsid w:val="003A64A3"/>
    <w:tblPr>
      <w:tblStyleRowBandSize w:val="1"/>
      <w:tblStyleColBandSize w:val="1"/>
      <w:tblCellMar>
        <w:left w:w="115" w:type="dxa"/>
        <w:right w:w="115" w:type="dxa"/>
      </w:tblCellMar>
    </w:tblPr>
  </w:style>
  <w:style w:type="table" w:customStyle="1" w:styleId="a3">
    <w:basedOn w:val="TableNormal4"/>
    <w:rsid w:val="003A64A3"/>
    <w:tblPr>
      <w:tblStyleRowBandSize w:val="1"/>
      <w:tblStyleColBandSize w:val="1"/>
      <w:tblCellMar>
        <w:left w:w="115" w:type="dxa"/>
        <w:right w:w="115" w:type="dxa"/>
      </w:tblCellMar>
    </w:tblPr>
  </w:style>
  <w:style w:type="table" w:customStyle="1" w:styleId="a4">
    <w:basedOn w:val="TableNormal4"/>
    <w:rsid w:val="003A64A3"/>
    <w:tblPr>
      <w:tblStyleRowBandSize w:val="1"/>
      <w:tblStyleColBandSize w:val="1"/>
      <w:tblCellMar>
        <w:left w:w="115" w:type="dxa"/>
        <w:right w:w="115" w:type="dxa"/>
      </w:tblCellMar>
    </w:tblPr>
  </w:style>
  <w:style w:type="table" w:customStyle="1" w:styleId="a5">
    <w:basedOn w:val="TableNormal4"/>
    <w:rsid w:val="003A64A3"/>
    <w:tblPr>
      <w:tblStyleRowBandSize w:val="1"/>
      <w:tblStyleColBandSize w:val="1"/>
      <w:tblCellMar>
        <w:left w:w="115" w:type="dxa"/>
        <w:right w:w="115" w:type="dxa"/>
      </w:tblCellMar>
    </w:tblPr>
  </w:style>
  <w:style w:type="table" w:customStyle="1" w:styleId="a6">
    <w:basedOn w:val="TableNormal4"/>
    <w:rsid w:val="003A64A3"/>
    <w:tblPr>
      <w:tblStyleRowBandSize w:val="1"/>
      <w:tblStyleColBandSize w:val="1"/>
      <w:tblCellMar>
        <w:left w:w="115" w:type="dxa"/>
        <w:right w:w="115" w:type="dxa"/>
      </w:tblCellMar>
    </w:tblPr>
  </w:style>
  <w:style w:type="table" w:customStyle="1" w:styleId="a7">
    <w:basedOn w:val="TableNormal4"/>
    <w:rsid w:val="003A64A3"/>
    <w:tblPr>
      <w:tblStyleRowBandSize w:val="1"/>
      <w:tblStyleColBandSize w:val="1"/>
      <w:tblCellMar>
        <w:left w:w="115" w:type="dxa"/>
        <w:right w:w="115" w:type="dxa"/>
      </w:tblCellMar>
    </w:tblPr>
  </w:style>
  <w:style w:type="table" w:customStyle="1" w:styleId="a8">
    <w:basedOn w:val="TableNormal4"/>
    <w:rsid w:val="003A64A3"/>
    <w:tblPr>
      <w:tblStyleRowBandSize w:val="1"/>
      <w:tblStyleColBandSize w:val="1"/>
      <w:tblCellMar>
        <w:left w:w="115" w:type="dxa"/>
        <w:right w:w="115" w:type="dxa"/>
      </w:tblCellMar>
    </w:tblPr>
  </w:style>
  <w:style w:type="table" w:customStyle="1" w:styleId="a9">
    <w:basedOn w:val="TableNormal4"/>
    <w:rsid w:val="003A64A3"/>
    <w:tblPr>
      <w:tblStyleRowBandSize w:val="1"/>
      <w:tblStyleColBandSize w:val="1"/>
      <w:tblCellMar>
        <w:left w:w="115" w:type="dxa"/>
        <w:right w:w="115" w:type="dxa"/>
      </w:tblCellMar>
    </w:tblPr>
  </w:style>
  <w:style w:type="table" w:customStyle="1" w:styleId="aa">
    <w:basedOn w:val="TableNormal4"/>
    <w:rsid w:val="003A64A3"/>
    <w:tblPr>
      <w:tblStyleRowBandSize w:val="1"/>
      <w:tblStyleColBandSize w:val="1"/>
      <w:tblCellMar>
        <w:left w:w="115" w:type="dxa"/>
        <w:right w:w="115" w:type="dxa"/>
      </w:tblCellMar>
    </w:tblPr>
  </w:style>
  <w:style w:type="table" w:customStyle="1" w:styleId="ab">
    <w:basedOn w:val="TableNormal4"/>
    <w:rsid w:val="003A64A3"/>
    <w:tblPr>
      <w:tblStyleRowBandSize w:val="1"/>
      <w:tblStyleColBandSize w:val="1"/>
      <w:tblCellMar>
        <w:left w:w="115" w:type="dxa"/>
        <w:right w:w="115" w:type="dxa"/>
      </w:tblCellMar>
    </w:tblPr>
  </w:style>
  <w:style w:type="table" w:customStyle="1" w:styleId="ac">
    <w:basedOn w:val="TableNormal4"/>
    <w:rsid w:val="003A64A3"/>
    <w:tblPr>
      <w:tblStyleRowBandSize w:val="1"/>
      <w:tblStyleColBandSize w:val="1"/>
      <w:tblCellMar>
        <w:left w:w="115" w:type="dxa"/>
        <w:right w:w="115" w:type="dxa"/>
      </w:tblCellMar>
    </w:tblPr>
  </w:style>
  <w:style w:type="table" w:customStyle="1" w:styleId="ad">
    <w:basedOn w:val="TableNormal4"/>
    <w:rsid w:val="003A64A3"/>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4"/>
    <w:rsid w:val="003A64A3"/>
    <w:tblPr>
      <w:tblStyleRowBandSize w:val="1"/>
      <w:tblStyleColBandSize w:val="1"/>
      <w:tblCellMar>
        <w:left w:w="115" w:type="dxa"/>
        <w:right w:w="115" w:type="dxa"/>
      </w:tblCellMar>
    </w:tblPr>
  </w:style>
  <w:style w:type="table" w:customStyle="1" w:styleId="af">
    <w:basedOn w:val="TableNormal4"/>
    <w:rsid w:val="003A64A3"/>
    <w:tblPr>
      <w:tblStyleRowBandSize w:val="1"/>
      <w:tblStyleColBandSize w:val="1"/>
      <w:tblCellMar>
        <w:top w:w="100" w:type="dxa"/>
        <w:left w:w="100" w:type="dxa"/>
        <w:bottom w:w="100" w:type="dxa"/>
        <w:right w:w="100" w:type="dxa"/>
      </w:tblCellMar>
    </w:tblPr>
  </w:style>
  <w:style w:type="table" w:customStyle="1" w:styleId="af0">
    <w:basedOn w:val="TableNormal4"/>
    <w:rsid w:val="003A64A3"/>
    <w:tblPr>
      <w:tblStyleRowBandSize w:val="1"/>
      <w:tblStyleColBandSize w:val="1"/>
      <w:tblCellMar>
        <w:left w:w="115" w:type="dxa"/>
        <w:right w:w="115" w:type="dxa"/>
      </w:tblCellMar>
    </w:tblPr>
  </w:style>
  <w:style w:type="table" w:customStyle="1" w:styleId="af1">
    <w:basedOn w:val="TableNormal4"/>
    <w:rsid w:val="003A64A3"/>
    <w:tblPr>
      <w:tblStyleRowBandSize w:val="1"/>
      <w:tblStyleColBandSize w:val="1"/>
      <w:tblCellMar>
        <w:left w:w="115" w:type="dxa"/>
        <w:right w:w="115" w:type="dxa"/>
      </w:tblCellMar>
    </w:tblPr>
  </w:style>
  <w:style w:type="table" w:customStyle="1" w:styleId="af2">
    <w:basedOn w:val="TableNormal4"/>
    <w:rsid w:val="003A64A3"/>
    <w:tblPr>
      <w:tblStyleRowBandSize w:val="1"/>
      <w:tblStyleColBandSize w:val="1"/>
      <w:tblCellMar>
        <w:left w:w="115" w:type="dxa"/>
        <w:right w:w="115" w:type="dxa"/>
      </w:tblCellMar>
    </w:tblPr>
  </w:style>
  <w:style w:type="table" w:customStyle="1" w:styleId="af3">
    <w:basedOn w:val="TableNormal4"/>
    <w:rsid w:val="003A64A3"/>
    <w:tblPr>
      <w:tblStyleRowBandSize w:val="1"/>
      <w:tblStyleColBandSize w:val="1"/>
    </w:tblPr>
  </w:style>
  <w:style w:type="paragraph" w:styleId="Testocommento">
    <w:name w:val="annotation text"/>
    <w:basedOn w:val="Normale"/>
    <w:link w:val="TestocommentoCarattere"/>
    <w:uiPriority w:val="99"/>
    <w:semiHidden/>
    <w:unhideWhenUsed/>
    <w:rsid w:val="003A64A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A64A3"/>
    <w:rPr>
      <w:sz w:val="20"/>
      <w:szCs w:val="20"/>
    </w:rPr>
  </w:style>
  <w:style w:type="character" w:styleId="Rimandocommento">
    <w:name w:val="annotation reference"/>
    <w:basedOn w:val="Carpredefinitoparagrafo"/>
    <w:uiPriority w:val="99"/>
    <w:semiHidden/>
    <w:unhideWhenUsed/>
    <w:rsid w:val="003A64A3"/>
    <w:rPr>
      <w:sz w:val="16"/>
      <w:szCs w:val="16"/>
    </w:rPr>
  </w:style>
  <w:style w:type="table" w:customStyle="1" w:styleId="af4">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5">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6">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7">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8">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9">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a">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b">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c">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d">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e">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0">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1">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2">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3">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4">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5">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6">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7">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8">
    <w:basedOn w:val="TableNormal3"/>
    <w:rsid w:val="003A64A3"/>
    <w:pPr>
      <w:spacing w:after="0" w:line="240" w:lineRule="auto"/>
    </w:pPr>
    <w:rPr>
      <w:color w:val="7B7B7B"/>
    </w:rPr>
    <w:tblPr>
      <w:tblStyleRowBandSize w:val="1"/>
      <w:tblStyleColBandSize w:val="1"/>
      <w:tblCellMar>
        <w:top w:w="100" w:type="dxa"/>
        <w:left w:w="115" w:type="dxa"/>
        <w:bottom w:w="100" w:type="dxa"/>
        <w:right w:w="115" w:type="dxa"/>
      </w:tblCellMar>
    </w:tblPr>
    <w:tcPr>
      <w:shd w:val="clear" w:color="auto" w:fill="FFFFFF"/>
    </w:tcPr>
  </w:style>
  <w:style w:type="table" w:customStyle="1" w:styleId="aff9">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a">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b">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c">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d">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e">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0">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1">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2">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3">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4">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5">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6">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7">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8">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9">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a">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b">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c">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d">
    <w:basedOn w:val="TableNormal2"/>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e">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0">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1">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2">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3">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4">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5">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6">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7">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8">
    <w:basedOn w:val="TableNormal1"/>
    <w:rsid w:val="003A64A3"/>
    <w:tblPr>
      <w:tblStyleRowBandSize w:val="1"/>
      <w:tblStyleColBandSize w:val="1"/>
      <w:tblCellMar>
        <w:left w:w="115" w:type="dxa"/>
        <w:right w:w="115" w:type="dxa"/>
      </w:tblCellMar>
    </w:tblPr>
  </w:style>
  <w:style w:type="table" w:customStyle="1" w:styleId="affff9">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a">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b">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c">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d">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e">
    <w:basedOn w:val="TableNormal1"/>
    <w:rsid w:val="003A64A3"/>
    <w:pPr>
      <w:spacing w:after="0" w:line="240" w:lineRule="auto"/>
    </w:pPr>
    <w:rPr>
      <w:color w:val="7B7B7B"/>
    </w:rPr>
    <w:tblPr>
      <w:tblStyleRowBandSize w:val="1"/>
      <w:tblStyleColBandSize w:val="1"/>
      <w:tblCellMar>
        <w:left w:w="108" w:type="dxa"/>
        <w:right w:w="108" w:type="dxa"/>
      </w:tblCellMar>
    </w:tblPr>
  </w:style>
  <w:style w:type="table" w:customStyle="1" w:styleId="afffff">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0">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1">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2">
    <w:basedOn w:val="TableNormal1"/>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3">
    <w:basedOn w:val="TableNormal1"/>
    <w:rsid w:val="003A64A3"/>
    <w:tblPr>
      <w:tblStyleRowBandSize w:val="1"/>
      <w:tblStyleColBandSize w:val="1"/>
      <w:tblCellMar>
        <w:left w:w="115" w:type="dxa"/>
        <w:right w:w="115" w:type="dxa"/>
      </w:tblCellMar>
    </w:tblPr>
  </w:style>
  <w:style w:type="table" w:customStyle="1" w:styleId="afffff4">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5">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6">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7">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8">
    <w:basedOn w:val="TableNormal0"/>
    <w:rsid w:val="003A64A3"/>
    <w:tblPr>
      <w:tblStyleRowBandSize w:val="1"/>
      <w:tblStyleColBandSize w:val="1"/>
      <w:tblCellMar>
        <w:left w:w="115" w:type="dxa"/>
        <w:right w:w="115" w:type="dxa"/>
      </w:tblCellMar>
    </w:tblPr>
  </w:style>
  <w:style w:type="table" w:customStyle="1" w:styleId="afffff9">
    <w:basedOn w:val="TableNormal0"/>
    <w:rsid w:val="003A64A3"/>
    <w:tblPr>
      <w:tblStyleRowBandSize w:val="1"/>
      <w:tblStyleColBandSize w:val="1"/>
      <w:tblCellMar>
        <w:left w:w="115" w:type="dxa"/>
        <w:right w:w="115" w:type="dxa"/>
      </w:tblCellMar>
    </w:tblPr>
  </w:style>
  <w:style w:type="table" w:customStyle="1" w:styleId="afffffa">
    <w:basedOn w:val="TableNormal0"/>
    <w:rsid w:val="003A64A3"/>
    <w:tblPr>
      <w:tblStyleRowBandSize w:val="1"/>
      <w:tblStyleColBandSize w:val="1"/>
      <w:tblCellMar>
        <w:left w:w="115" w:type="dxa"/>
        <w:right w:w="115" w:type="dxa"/>
      </w:tblCellMar>
    </w:tblPr>
  </w:style>
  <w:style w:type="table" w:customStyle="1" w:styleId="afffffb">
    <w:basedOn w:val="TableNormal0"/>
    <w:rsid w:val="003A64A3"/>
    <w:tblPr>
      <w:tblStyleRowBandSize w:val="1"/>
      <w:tblStyleColBandSize w:val="1"/>
      <w:tblCellMar>
        <w:left w:w="115" w:type="dxa"/>
        <w:right w:w="115" w:type="dxa"/>
      </w:tblCellMar>
    </w:tblPr>
  </w:style>
  <w:style w:type="table" w:customStyle="1" w:styleId="afffffc">
    <w:basedOn w:val="TableNormal0"/>
    <w:rsid w:val="003A64A3"/>
    <w:tblPr>
      <w:tblStyleRowBandSize w:val="1"/>
      <w:tblStyleColBandSize w:val="1"/>
      <w:tblCellMar>
        <w:left w:w="115" w:type="dxa"/>
        <w:right w:w="115" w:type="dxa"/>
      </w:tblCellMar>
    </w:tblPr>
  </w:style>
  <w:style w:type="table" w:customStyle="1" w:styleId="afffffd">
    <w:basedOn w:val="TableNormal0"/>
    <w:rsid w:val="003A64A3"/>
    <w:tblPr>
      <w:tblStyleRowBandSize w:val="1"/>
      <w:tblStyleColBandSize w:val="1"/>
      <w:tblCellMar>
        <w:left w:w="115" w:type="dxa"/>
        <w:right w:w="115" w:type="dxa"/>
      </w:tblCellMar>
    </w:tblPr>
  </w:style>
  <w:style w:type="table" w:customStyle="1" w:styleId="afffffe">
    <w:basedOn w:val="TableNormal0"/>
    <w:rsid w:val="003A64A3"/>
    <w:tblPr>
      <w:tblStyleRowBandSize w:val="1"/>
      <w:tblStyleColBandSize w:val="1"/>
      <w:tblCellMar>
        <w:left w:w="115" w:type="dxa"/>
        <w:right w:w="115" w:type="dxa"/>
      </w:tblCellMar>
    </w:tblPr>
  </w:style>
  <w:style w:type="table" w:customStyle="1" w:styleId="affffff">
    <w:basedOn w:val="TableNormal0"/>
    <w:rsid w:val="003A64A3"/>
    <w:tblPr>
      <w:tblStyleRowBandSize w:val="1"/>
      <w:tblStyleColBandSize w:val="1"/>
      <w:tblCellMar>
        <w:left w:w="115" w:type="dxa"/>
        <w:right w:w="115" w:type="dxa"/>
      </w:tblCellMar>
    </w:tblPr>
  </w:style>
  <w:style w:type="table" w:customStyle="1" w:styleId="affffff0">
    <w:basedOn w:val="TableNormal0"/>
    <w:rsid w:val="003A64A3"/>
    <w:tblPr>
      <w:tblStyleRowBandSize w:val="1"/>
      <w:tblStyleColBandSize w:val="1"/>
      <w:tblCellMar>
        <w:left w:w="115" w:type="dxa"/>
        <w:right w:w="115" w:type="dxa"/>
      </w:tblCellMar>
    </w:tblPr>
  </w:style>
  <w:style w:type="table" w:customStyle="1" w:styleId="affffff1">
    <w:basedOn w:val="TableNormal0"/>
    <w:rsid w:val="003A64A3"/>
    <w:tblPr>
      <w:tblStyleRowBandSize w:val="1"/>
      <w:tblStyleColBandSize w:val="1"/>
      <w:tblCellMar>
        <w:left w:w="115" w:type="dxa"/>
        <w:right w:w="115" w:type="dxa"/>
      </w:tblCellMar>
    </w:tblPr>
  </w:style>
  <w:style w:type="table" w:customStyle="1" w:styleId="affffff2">
    <w:basedOn w:val="TableNormal0"/>
    <w:rsid w:val="003A64A3"/>
    <w:tblPr>
      <w:tblStyleRowBandSize w:val="1"/>
      <w:tblStyleColBandSize w:val="1"/>
      <w:tblCellMar>
        <w:left w:w="115" w:type="dxa"/>
        <w:right w:w="115" w:type="dxa"/>
      </w:tblCellMar>
    </w:tblPr>
  </w:style>
  <w:style w:type="table" w:customStyle="1" w:styleId="affffff3">
    <w:basedOn w:val="TableNormal0"/>
    <w:rsid w:val="003A64A3"/>
    <w:tblPr>
      <w:tblStyleRowBandSize w:val="1"/>
      <w:tblStyleColBandSize w:val="1"/>
      <w:tblCellMar>
        <w:left w:w="115" w:type="dxa"/>
        <w:right w:w="115" w:type="dxa"/>
      </w:tblCellMar>
    </w:tblPr>
  </w:style>
  <w:style w:type="table" w:customStyle="1" w:styleId="affffff4">
    <w:basedOn w:val="TableNormal0"/>
    <w:rsid w:val="003A64A3"/>
    <w:tblPr>
      <w:tblStyleRowBandSize w:val="1"/>
      <w:tblStyleColBandSize w:val="1"/>
      <w:tblCellMar>
        <w:left w:w="115" w:type="dxa"/>
        <w:right w:w="115" w:type="dxa"/>
      </w:tblCellMar>
    </w:tblPr>
  </w:style>
  <w:style w:type="table" w:customStyle="1" w:styleId="affffff5">
    <w:basedOn w:val="TableNormal0"/>
    <w:rsid w:val="003A64A3"/>
    <w:tblPr>
      <w:tblStyleRowBandSize w:val="1"/>
      <w:tblStyleColBandSize w:val="1"/>
      <w:tblCellMar>
        <w:left w:w="115" w:type="dxa"/>
        <w:right w:w="115" w:type="dxa"/>
      </w:tblCellMar>
    </w:tblPr>
  </w:style>
  <w:style w:type="table" w:customStyle="1" w:styleId="affffff6">
    <w:basedOn w:val="TableNormal0"/>
    <w:rsid w:val="003A64A3"/>
    <w:tblPr>
      <w:tblStyleRowBandSize w:val="1"/>
      <w:tblStyleColBandSize w:val="1"/>
      <w:tblCellMar>
        <w:left w:w="115" w:type="dxa"/>
        <w:right w:w="115" w:type="dxa"/>
      </w:tblCellMar>
    </w:tblPr>
  </w:style>
  <w:style w:type="table" w:customStyle="1" w:styleId="affffff7">
    <w:basedOn w:val="TableNormal0"/>
    <w:rsid w:val="003A64A3"/>
    <w:tblPr>
      <w:tblStyleRowBandSize w:val="1"/>
      <w:tblStyleColBandSize w:val="1"/>
      <w:tblCellMar>
        <w:left w:w="115" w:type="dxa"/>
        <w:right w:w="115" w:type="dxa"/>
      </w:tblCellMar>
    </w:tblPr>
  </w:style>
  <w:style w:type="table" w:customStyle="1" w:styleId="affffff8">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9">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a">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b">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c">
    <w:basedOn w:val="TableNormal0"/>
    <w:rsid w:val="003A64A3"/>
    <w:tblPr>
      <w:tblStyleRowBandSize w:val="1"/>
      <w:tblStyleColBandSize w:val="1"/>
      <w:tblCellMar>
        <w:left w:w="115" w:type="dxa"/>
        <w:right w:w="115" w:type="dxa"/>
      </w:tblCellMar>
    </w:tblPr>
  </w:style>
  <w:style w:type="table" w:customStyle="1" w:styleId="affffffd">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e">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0">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1">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2">
    <w:basedOn w:val="TableNormal0"/>
    <w:rsid w:val="003A64A3"/>
    <w:tblPr>
      <w:tblStyleRowBandSize w:val="1"/>
      <w:tblStyleColBandSize w:val="1"/>
      <w:tblCellMar>
        <w:left w:w="115" w:type="dxa"/>
        <w:right w:w="115" w:type="dxa"/>
      </w:tblCellMar>
    </w:tblPr>
  </w:style>
  <w:style w:type="table" w:customStyle="1" w:styleId="afffffff3">
    <w:basedOn w:val="TableNormal0"/>
    <w:rsid w:val="003A64A3"/>
    <w:pPr>
      <w:spacing w:after="0" w:line="240" w:lineRule="auto"/>
    </w:pPr>
    <w:rPr>
      <w:sz w:val="20"/>
      <w:szCs w:val="20"/>
    </w:rPr>
    <w:tblPr>
      <w:tblStyleRowBandSize w:val="1"/>
      <w:tblStyleColBandSize w:val="1"/>
      <w:tblCellMar>
        <w:left w:w="108" w:type="dxa"/>
        <w:right w:w="108" w:type="dxa"/>
      </w:tblCellMar>
    </w:tblPr>
  </w:style>
  <w:style w:type="table" w:customStyle="1" w:styleId="afffffff4">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5">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6">
    <w:basedOn w:val="TableNormal0"/>
    <w:rsid w:val="003A64A3"/>
    <w:pPr>
      <w:spacing w:after="0" w:line="240" w:lineRule="auto"/>
    </w:pPr>
    <w:tblPr>
      <w:tblStyleRowBandSize w:val="1"/>
      <w:tblStyleColBandSize w:val="1"/>
      <w:tblCellMar>
        <w:left w:w="108" w:type="dxa"/>
        <w:right w:w="108" w:type="dxa"/>
      </w:tblCellMar>
    </w:tblPr>
  </w:style>
  <w:style w:type="table" w:customStyle="1" w:styleId="afffffff7">
    <w:basedOn w:val="TableNormal0"/>
    <w:rsid w:val="003A64A3"/>
    <w:pPr>
      <w:spacing w:after="0" w:line="240" w:lineRule="auto"/>
    </w:pPr>
    <w:tblPr>
      <w:tblStyleRowBandSize w:val="1"/>
      <w:tblStyleColBandSize w:val="1"/>
      <w:tblCellMar>
        <w:left w:w="108" w:type="dxa"/>
        <w:right w:w="108" w:type="dxa"/>
      </w:tblCellMar>
    </w:tblPr>
  </w:style>
  <w:style w:type="table" w:customStyle="1" w:styleId="afffffff8">
    <w:basedOn w:val="TableNormal0"/>
    <w:rsid w:val="003A64A3"/>
    <w:pPr>
      <w:spacing w:after="0" w:line="240" w:lineRule="auto"/>
    </w:pPr>
    <w:tblPr>
      <w:tblStyleRowBandSize w:val="1"/>
      <w:tblStyleColBandSize w:val="1"/>
      <w:tblCellMar>
        <w:left w:w="108" w:type="dxa"/>
        <w:right w:w="108" w:type="dxa"/>
      </w:tblCellMar>
    </w:tblPr>
  </w:style>
  <w:style w:type="table" w:customStyle="1" w:styleId="afffffff9">
    <w:basedOn w:val="TableNormal0"/>
    <w:rsid w:val="003A64A3"/>
    <w:tblPr>
      <w:tblStyleRowBandSize w:val="1"/>
      <w:tblStyleColBandSize w:val="1"/>
      <w:tblCellMar>
        <w:top w:w="15" w:type="dxa"/>
        <w:left w:w="15" w:type="dxa"/>
        <w:bottom w:w="15" w:type="dxa"/>
        <w:right w:w="15" w:type="dxa"/>
      </w:tblCellMar>
    </w:tblPr>
  </w:style>
  <w:style w:type="table" w:customStyle="1" w:styleId="afffffffa">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b">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c">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d">
    <w:basedOn w:val="TableNormal0"/>
    <w:rsid w:val="003A64A3"/>
    <w:pPr>
      <w:spacing w:after="0" w:line="240" w:lineRule="auto"/>
    </w:pPr>
    <w:rPr>
      <w:sz w:val="20"/>
      <w:szCs w:val="20"/>
    </w:rPr>
    <w:tblPr>
      <w:tblStyleRowBandSize w:val="1"/>
      <w:tblStyleColBandSize w:val="1"/>
      <w:tblCellMar>
        <w:left w:w="115" w:type="dxa"/>
        <w:right w:w="115" w:type="dxa"/>
      </w:tblCellMar>
    </w:tblPr>
  </w:style>
  <w:style w:type="table" w:customStyle="1" w:styleId="afffffffe">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0">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1">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2">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3">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4">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5">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6">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7">
    <w:basedOn w:val="TableNormal0"/>
    <w:rsid w:val="003A64A3"/>
    <w:tblPr>
      <w:tblStyleRowBandSize w:val="1"/>
      <w:tblStyleColBandSize w:val="1"/>
      <w:tblCellMar>
        <w:left w:w="115" w:type="dxa"/>
        <w:right w:w="115" w:type="dxa"/>
      </w:tblCellMar>
    </w:tblPr>
  </w:style>
  <w:style w:type="table" w:customStyle="1" w:styleId="affffffff8">
    <w:basedOn w:val="TableNormal0"/>
    <w:rsid w:val="003A64A3"/>
    <w:pPr>
      <w:spacing w:after="0" w:line="240" w:lineRule="auto"/>
    </w:pPr>
    <w:rPr>
      <w:color w:val="7B7B7B"/>
    </w:rPr>
    <w:tblPr>
      <w:tblStyleRowBandSize w:val="1"/>
      <w:tblStyleColBandSize w:val="1"/>
      <w:tblCellMar>
        <w:left w:w="115" w:type="dxa"/>
        <w:right w:w="115" w:type="dxa"/>
      </w:tblCellMar>
    </w:tblPr>
    <w:tcPr>
      <w:shd w:val="clear" w:color="auto" w:fill="FFFFFF"/>
    </w:tcPr>
  </w:style>
  <w:style w:type="table" w:customStyle="1" w:styleId="affffffff9">
    <w:basedOn w:val="TableNormal0"/>
    <w:rsid w:val="003A64A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IS03700L@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2edVGXsCEkKr4AQh1cVnj1O6yw==">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79</Pages>
  <Words>19774</Words>
  <Characters>112716</Characters>
  <Application>Microsoft Office Word</Application>
  <DocSecurity>0</DocSecurity>
  <Lines>939</Lines>
  <Paragraphs>264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dc:creator>
  <cp:lastModifiedBy>PC 10</cp:lastModifiedBy>
  <cp:revision>2</cp:revision>
  <dcterms:created xsi:type="dcterms:W3CDTF">2024-05-17T15:19:00Z</dcterms:created>
  <dcterms:modified xsi:type="dcterms:W3CDTF">2024-05-17T15:19:00Z</dcterms:modified>
</cp:coreProperties>
</file>