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0298" w:rsidRDefault="003A4C45">
      <w:pPr>
        <w:jc w:val="center"/>
        <w:rPr>
          <w:rFonts w:ascii="Calibri" w:eastAsia="Calibri" w:hAnsi="Calibri" w:cs="Calibri"/>
          <w:b/>
        </w:rPr>
      </w:pPr>
      <w:bookmarkStart w:id="0" w:name="_GoBack"/>
      <w:r>
        <w:rPr>
          <w:rFonts w:ascii="Calibri" w:eastAsia="Calibri" w:hAnsi="Calibri" w:cs="Calibri"/>
          <w:b/>
        </w:rPr>
        <w:t>SCHEDA PROGETTO</w:t>
      </w:r>
    </w:p>
    <w:bookmarkEnd w:id="0"/>
    <w:p w:rsidR="00DC0298" w:rsidRDefault="00DC0298">
      <w:pPr>
        <w:rPr>
          <w:rFonts w:ascii="Calibri" w:eastAsia="Calibri" w:hAnsi="Calibri" w:cs="Calibri"/>
        </w:rPr>
      </w:pPr>
    </w:p>
    <w:tbl>
      <w:tblPr>
        <w:tblStyle w:val="a6"/>
        <w:tblW w:w="9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9"/>
      </w:tblGrid>
      <w:tr w:rsidR="00DC0298">
        <w:trPr>
          <w:jc w:val="center"/>
        </w:trPr>
        <w:tc>
          <w:tcPr>
            <w:tcW w:w="9169" w:type="dxa"/>
            <w:shd w:val="clear" w:color="auto" w:fill="auto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  <w:p w:rsidR="00DC0298" w:rsidRDefault="003A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del progetto</w:t>
            </w:r>
          </w:p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Referente/i progetto____________________________________ </w:t>
      </w:r>
    </w:p>
    <w:p w:rsidR="00DC0298" w:rsidRDefault="00DC0298">
      <w:pPr>
        <w:rPr>
          <w:rFonts w:ascii="Calibri" w:eastAsia="Calibri" w:hAnsi="Calibri" w:cs="Calibri"/>
        </w:rPr>
      </w:pPr>
    </w:p>
    <w:p w:rsidR="00DC0298" w:rsidRDefault="00DC0298">
      <w:pPr>
        <w:jc w:val="center"/>
        <w:rPr>
          <w:rFonts w:ascii="Calibri" w:eastAsia="Calibri" w:hAnsi="Calibri" w:cs="Calibri"/>
          <w:b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Breve descrizione del progetto</w:t>
      </w:r>
    </w:p>
    <w:tbl>
      <w:tblPr>
        <w:tblStyle w:val="a7"/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DC0298">
        <w:tc>
          <w:tcPr>
            <w:tcW w:w="9498" w:type="dxa"/>
          </w:tcPr>
          <w:p w:rsidR="00DC0298" w:rsidRDefault="00DC0298">
            <w:pPr>
              <w:rPr>
                <w:rFonts w:ascii="Calibri" w:eastAsia="Calibri" w:hAnsi="Calibri" w:cs="Calibri"/>
                <w:u w:val="single"/>
              </w:rPr>
            </w:pPr>
          </w:p>
          <w:p w:rsidR="00DC0298" w:rsidRDefault="003A4C45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MAX 20 RIGHE</w:t>
            </w:r>
          </w:p>
          <w:p w:rsidR="00DC0298" w:rsidRDefault="00DC0298">
            <w:pPr>
              <w:jc w:val="center"/>
              <w:rPr>
                <w:rFonts w:ascii="Calibri" w:eastAsia="Calibri" w:hAnsi="Calibri" w:cs="Calibri"/>
              </w:rPr>
            </w:pPr>
          </w:p>
          <w:p w:rsidR="00DC0298" w:rsidRDefault="003A4C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Inserire nella descrizione le competenze specifiche a fine percorso progettuale</w:t>
            </w:r>
          </w:p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Destinatari progetto</w:t>
      </w:r>
    </w:p>
    <w:p w:rsidR="00DC0298" w:rsidRDefault="003A4C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contrassegnare con una X </w:t>
      </w:r>
      <w:r>
        <w:rPr>
          <w:rFonts w:ascii="Calibri" w:eastAsia="Calibri" w:hAnsi="Calibri" w:cs="Calibri"/>
        </w:rPr>
        <w:t xml:space="preserve"> l’opzione)</w:t>
      </w:r>
    </w:p>
    <w:tbl>
      <w:tblPr>
        <w:tblStyle w:val="a8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110"/>
        <w:gridCol w:w="5340"/>
        <w:gridCol w:w="2385"/>
      </w:tblGrid>
      <w:tr w:rsidR="00DC0298">
        <w:tc>
          <w:tcPr>
            <w:tcW w:w="510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Gruppo</w:t>
            </w:r>
          </w:p>
        </w:tc>
        <w:tc>
          <w:tcPr>
            <w:tcW w:w="5340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Target gruppo: (esempi: alunni del biennio, triennio, alunni con certificazione linguistica, famiglie, docenti, altro) </w:t>
            </w:r>
          </w:p>
        </w:tc>
        <w:tc>
          <w:tcPr>
            <w:tcW w:w="2385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partecipanti previsti:</w:t>
            </w:r>
          </w:p>
        </w:tc>
      </w:tr>
      <w:tr w:rsidR="00DC0298">
        <w:tc>
          <w:tcPr>
            <w:tcW w:w="510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</w:t>
            </w:r>
          </w:p>
        </w:tc>
        <w:tc>
          <w:tcPr>
            <w:tcW w:w="5340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Target gruppo: (classe, sezione, indirizzo)</w:t>
            </w:r>
          </w:p>
        </w:tc>
        <w:tc>
          <w:tcPr>
            <w:tcW w:w="2385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partecipanti previsti:</w:t>
            </w: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Caratteristiche aggiuntive</w:t>
      </w:r>
    </w:p>
    <w:p w:rsidR="00DC0298" w:rsidRDefault="003A4C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contrassegnare con una X</w:t>
      </w:r>
      <w:r>
        <w:rPr>
          <w:rFonts w:ascii="Calibri" w:eastAsia="Calibri" w:hAnsi="Calibri" w:cs="Calibri"/>
        </w:rPr>
        <w:t xml:space="preserve"> l’opzione)</w:t>
      </w:r>
    </w:p>
    <w:tbl>
      <w:tblPr>
        <w:tblStyle w:val="a9"/>
        <w:tblW w:w="4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3585"/>
      </w:tblGrid>
      <w:tr w:rsidR="00DC0298">
        <w:tc>
          <w:tcPr>
            <w:tcW w:w="1095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Progetto curricolare</w:t>
            </w:r>
          </w:p>
        </w:tc>
      </w:tr>
      <w:tr w:rsidR="00DC0298">
        <w:tc>
          <w:tcPr>
            <w:tcW w:w="1095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85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Progetto extracurricolare</w:t>
            </w: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DC0298">
      <w:pPr>
        <w:jc w:val="center"/>
        <w:rPr>
          <w:rFonts w:ascii="Calibri" w:eastAsia="Calibri" w:hAnsi="Calibri" w:cs="Calibri"/>
          <w:b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Descrivere l’impegno di risorse</w:t>
      </w:r>
    </w:p>
    <w:p w:rsidR="00DC0298" w:rsidRDefault="003A4C4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ore aggiuntive previste:</w:t>
      </w:r>
    </w:p>
    <w:p w:rsidR="00DC0298" w:rsidRDefault="003A4C4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Fonte Finanziaria (FIS o ALTRO)</w:t>
      </w:r>
    </w:p>
    <w:p w:rsidR="00DC0298" w:rsidRDefault="003A4C4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Altre figure impegnate nel progetto:</w:t>
      </w:r>
    </w:p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Obiettivi di processo collegabili</w:t>
      </w:r>
    </w:p>
    <w:p w:rsidR="00DC0298" w:rsidRDefault="003A4C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(contrassegnare con una X uno o più processi)</w:t>
      </w:r>
    </w:p>
    <w:tbl>
      <w:tblPr>
        <w:tblStyle w:val="aa"/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276"/>
      </w:tblGrid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9" w:anchor="collapse-31">
              <w:r>
                <w:rPr>
                  <w:rFonts w:ascii="Calibri" w:eastAsia="Calibri" w:hAnsi="Calibri" w:cs="Calibri"/>
                </w:rPr>
                <w:t>Curricolo, progettazione e valutazione (in RAV</w:t>
              </w:r>
            </w:hyperlink>
            <w:r>
              <w:rPr>
                <w:rFonts w:ascii="Calibri" w:eastAsia="Calibri" w:hAnsi="Calibri" w:cs="Calibri"/>
              </w:rPr>
              <w:t xml:space="preserve"> e PD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0" w:anchor="collapse-32">
              <w:r>
                <w:rPr>
                  <w:rFonts w:ascii="Calibri" w:eastAsia="Calibri" w:hAnsi="Calibri" w:cs="Calibri"/>
                </w:rPr>
                <w:t xml:space="preserve">Ambiente di apprendimento </w:t>
              </w:r>
            </w:hyperlink>
            <w:r>
              <w:rPr>
                <w:rFonts w:ascii="Calibri" w:eastAsia="Calibri" w:hAnsi="Calibri" w:cs="Calibri"/>
              </w:rPr>
              <w:t>(in RAV e PDM))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1" w:anchor="collapse-33">
              <w:r>
                <w:rPr>
                  <w:rFonts w:ascii="Calibri" w:eastAsia="Calibri" w:hAnsi="Calibri" w:cs="Calibri"/>
                </w:rPr>
                <w:t>Inclusione e differenziazione (in RAV</w:t>
              </w:r>
            </w:hyperlink>
            <w:r>
              <w:rPr>
                <w:rFonts w:ascii="Calibri" w:eastAsia="Calibri" w:hAnsi="Calibri" w:cs="Calibri"/>
              </w:rPr>
              <w:t xml:space="preserve"> e PDM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2" w:anchor="collapse-34">
              <w:r>
                <w:rPr>
                  <w:rFonts w:ascii="Calibri" w:eastAsia="Calibri" w:hAnsi="Calibri" w:cs="Calibri"/>
                </w:rPr>
                <w:t>Continuità e orientamento</w:t>
              </w:r>
            </w:hyperlink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3" w:anchor="collapse-35">
              <w:r>
                <w:rPr>
                  <w:rFonts w:ascii="Calibri" w:eastAsia="Calibri" w:hAnsi="Calibri" w:cs="Calibri"/>
                </w:rPr>
                <w:t>Orienta</w:t>
              </w:r>
              <w:r>
                <w:rPr>
                  <w:rFonts w:ascii="Calibri" w:eastAsia="Calibri" w:hAnsi="Calibri" w:cs="Calibri"/>
                </w:rPr>
                <w:t>mento strategico e organizzazione della scuola (in RAV</w:t>
              </w:r>
            </w:hyperlink>
            <w:r>
              <w:rPr>
                <w:rFonts w:ascii="Calibri" w:eastAsia="Calibri" w:hAnsi="Calibri" w:cs="Calibri"/>
              </w:rPr>
              <w:t xml:space="preserve"> e PDM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4" w:anchor="collapse-36">
              <w:r>
                <w:rPr>
                  <w:rFonts w:ascii="Calibri" w:eastAsia="Calibri" w:hAnsi="Calibri" w:cs="Calibri"/>
                </w:rPr>
                <w:t>Sviluppo e valorizzazione delle risorse umane (in RAV</w:t>
              </w:r>
            </w:hyperlink>
            <w:r>
              <w:rPr>
                <w:rFonts w:ascii="Calibri" w:eastAsia="Calibri" w:hAnsi="Calibri" w:cs="Calibri"/>
              </w:rPr>
              <w:t xml:space="preserve"> e PDM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hyperlink r:id="rId15" w:anchor="collapse-37">
              <w:r>
                <w:rPr>
                  <w:rFonts w:ascii="Calibri" w:eastAsia="Calibri" w:hAnsi="Calibri" w:cs="Calibri"/>
                </w:rPr>
                <w:t>Integrazione con il territorio e rapporti con le famiglie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hyperlink r:id="rId16" w:anchor="collapse-36">
              <w:r>
                <w:rPr>
                  <w:rFonts w:ascii="Calibri" w:eastAsia="Calibri" w:hAnsi="Calibri" w:cs="Calibri"/>
                </w:rPr>
                <w:t>(in RAV</w:t>
              </w:r>
            </w:hyperlink>
            <w:r>
              <w:rPr>
                <w:rFonts w:ascii="Calibri" w:eastAsia="Calibri" w:hAnsi="Calibri" w:cs="Calibri"/>
              </w:rPr>
              <w:t xml:space="preserve"> e PDM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3A4C45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Collegamento con i seguenti obiettivi finali</w:t>
      </w:r>
    </w:p>
    <w:p w:rsidR="00DC0298" w:rsidRDefault="003A4C45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(contrassegnare con una X uno o più obiettivi)</w:t>
      </w:r>
    </w:p>
    <w:tbl>
      <w:tblPr>
        <w:tblStyle w:val="ab"/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276"/>
      </w:tblGrid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Miglioramento dei risultati scolastici (in PDM))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Miglioramento nelle prove standardizzate nazionali (in PDM) 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chiave europee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506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Risultati a distanza</w:t>
            </w:r>
          </w:p>
        </w:tc>
        <w:tc>
          <w:tcPr>
            <w:tcW w:w="1276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Collegamenti con i seguenti obiettivi forma</w:t>
      </w:r>
      <w:r>
        <w:rPr>
          <w:rFonts w:ascii="Calibri" w:eastAsia="Calibri" w:hAnsi="Calibri" w:cs="Calibri"/>
          <w:b/>
        </w:rPr>
        <w:t>tivi prioritari (art. 1, comma 7 L. 107/15):</w:t>
      </w:r>
    </w:p>
    <w:p w:rsidR="00DC0298" w:rsidRDefault="003A4C45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(contrassegnare con una X uno o più obiettivi)</w:t>
      </w:r>
    </w:p>
    <w:tbl>
      <w:tblPr>
        <w:tblStyle w:val="ac"/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  <w:gridCol w:w="851"/>
      </w:tblGrid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>
              <w:rPr>
                <w:rFonts w:ascii="Calibri" w:eastAsia="Calibri" w:hAnsi="Calibri" w:cs="Calibri"/>
              </w:rPr>
              <w:t>language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integrated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learning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</w:rPr>
              <w:t xml:space="preserve">tenziamento delle competenze matematico-logiche e scientifiche;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competenze nella pratica e nella cultura musicali, nell'arte e nella storia dell'arte, nel cinema, nelle tecniche e nei media di produzione e di diffusione delle immagin</w:t>
            </w:r>
            <w:r>
              <w:rPr>
                <w:rFonts w:ascii="Calibri" w:eastAsia="Calibri" w:hAnsi="Calibri" w:cs="Calibri"/>
              </w:rPr>
              <w:t>i e dei suoni, anche mediante il coinvolgimento dei musei e degli altri istituti pubblici e privati operanti in tali settori;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Sviluppo delle competenze in materia di cittadinanza attiva e democratica attraverso la valorizzazione dell'educazione intercult</w:t>
            </w:r>
            <w:r>
              <w:rPr>
                <w:rFonts w:ascii="Calibri" w:eastAsia="Calibri" w:hAnsi="Calibri" w:cs="Calibri"/>
              </w:rPr>
              <w:t>urale e alla pace, il rispetto delle differenze e il dialogo tra le culture, il sostegno dell'assunzione di responsabilità nonché della solidarietà e della cura dei beni comuni e della consapevolezza dei diritti e dei doveri; potenziamento delle conoscenze</w:t>
            </w:r>
            <w:r>
              <w:rPr>
                <w:rFonts w:ascii="Calibri" w:eastAsia="Calibri" w:hAnsi="Calibri" w:cs="Calibri"/>
              </w:rPr>
              <w:t xml:space="preserve"> in materia giuridica ed economico-finanziaria e di educazione all' autoimprenditorialità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Sviluppo di comportamenti responsabili ispirati alla conoscenza e al rispetto della legalità, della sostenibilità ambientale, dei beni paesaggistici, del patrimonio</w:t>
            </w:r>
            <w:r>
              <w:rPr>
                <w:rFonts w:ascii="Calibri" w:eastAsia="Calibri" w:hAnsi="Calibri" w:cs="Calibri"/>
              </w:rPr>
              <w:t xml:space="preserve"> e delle attività culturali;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Alfabetizzazione all'arte, alle tecniche e ai media di produzione e diffusione delle immagini;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discipline motorie e sviluppo di comportamenti ispirati a uno stile di vita sano, con particolare riferime</w:t>
            </w:r>
            <w:r>
              <w:rPr>
                <w:rFonts w:ascii="Calibri" w:eastAsia="Calibri" w:hAnsi="Calibri" w:cs="Calibri"/>
              </w:rPr>
              <w:t>nto all'alimentazione, all'educazione fisica e allo sport e attenzione alla tutela del diritto allo studio degli studenti praticanti attività sportiva agonistica;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Sviluppo delle competenze digitali degli studenti, con particolare riguardo al pensiero computazionale, all'utilizzo critico e consapevole dei social network e dei media nonché alla produzione e ai legami con il mondo del lavoro;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met</w:t>
            </w:r>
            <w:r>
              <w:rPr>
                <w:rFonts w:ascii="Calibri" w:eastAsia="Calibri" w:hAnsi="Calibri" w:cs="Calibri"/>
              </w:rPr>
              <w:t xml:space="preserve">odologie laboratoriali e delle attività di laboratorio;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Prevenzione e contrasto della dispersione scolastica, di ogni forma di discriminazione e del bullismo, anche informatico; potenziamento dell'inclusione scolastica e del diritto allo studio degli al</w:t>
            </w:r>
            <w:r>
              <w:rPr>
                <w:rFonts w:ascii="Calibri" w:eastAsia="Calibri" w:hAnsi="Calibri" w:cs="Calibri"/>
              </w:rPr>
              <w:t xml:space="preserve">unni con bisogni educativi attraverso percorsi individualizzati e personalizzati anche con il supporto e la collaborazione dei servizi socio-sanitari ed educativi del territorio e delle associazioni di settore e l'applicazione delle linee di indirizzo per </w:t>
            </w:r>
            <w:r>
              <w:rPr>
                <w:rFonts w:ascii="Calibri" w:eastAsia="Calibri" w:hAnsi="Calibri" w:cs="Calibri"/>
              </w:rPr>
              <w:t>favorire il diritto allo studio degli adottati, emanate dal Ministero dell'istruzione, dell'università e della ricerca il 18 dicembre 2014;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Valorizzazione della scuola intesa come comunità attiva, aperta al territorio e in grado di sviluppare e aumentare</w:t>
            </w:r>
            <w:r>
              <w:rPr>
                <w:rFonts w:ascii="Calibri" w:eastAsia="Calibri" w:hAnsi="Calibri" w:cs="Calibri"/>
              </w:rPr>
              <w:t xml:space="preserve"> l'interazione con le famiglie e con la comunità locale, comprese le organizzazioni del terzo settore e le imprese;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Incremento del PCTO nel secondo ciclo di istruzione;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Valorizzazione di percorsi formativi individualizzati e coinvolgimento degli alun</w:t>
            </w:r>
            <w:r>
              <w:rPr>
                <w:rFonts w:ascii="Calibri" w:eastAsia="Calibri" w:hAnsi="Calibri" w:cs="Calibri"/>
              </w:rPr>
              <w:t xml:space="preserve">ni e degli studenti; 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Definizione di un sistema di orientamento.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Collegamento con le seguenti aree di innovazione (previste in PDM)</w:t>
      </w:r>
    </w:p>
    <w:p w:rsidR="00DC0298" w:rsidRDefault="003A4C45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(contrassegnare con una X una o più aree)</w:t>
      </w:r>
    </w:p>
    <w:tbl>
      <w:tblPr>
        <w:tblStyle w:val="ad"/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  <w:gridCol w:w="851"/>
      </w:tblGrid>
      <w:tr w:rsidR="00DC0298">
        <w:trPr>
          <w:trHeight w:val="682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Leadership e gestione della scuola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(Il modello organizzativo interno ed esterno, Ruoli e funzioni specifiche, Fonti di finanziamento per attività innovative)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Pratiche di insegnamento e apprendimento</w:t>
            </w:r>
            <w:r>
              <w:rPr>
                <w:rFonts w:ascii="Calibri" w:eastAsia="Calibri" w:hAnsi="Calibri" w:cs="Calibri"/>
              </w:rPr>
              <w:br/>
              <w:t>(Processi didattici innovativi)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Sviluppo professionale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(Il modello di formazione professionale, Documentazione delle pratiche innovative)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Pratiche di valutazione</w:t>
            </w:r>
            <w:r>
              <w:rPr>
                <w:rFonts w:ascii="Calibri" w:eastAsia="Calibri" w:hAnsi="Calibri" w:cs="Calibri"/>
              </w:rPr>
              <w:br/>
              <w:t xml:space="preserve">(Strumenti per la valutazione e l’autovalutazione degli apprendimenti e delle competenze, Integrazione tra la valutazione interna e le rilevazioni </w:t>
            </w:r>
            <w:r>
              <w:rPr>
                <w:rFonts w:ascii="Calibri" w:eastAsia="Calibri" w:hAnsi="Calibri" w:cs="Calibri"/>
              </w:rPr>
              <w:t>esterne)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Contenuti e curricoli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(Strumenti didattici innovativi a sostegno della didattica, I nuovi ambienti di apprendimento, L’integrazione tra gli apprendimenti formali e non formali)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Reti e collaborazioni esterne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(Strumenti di comunicazione, Rendicontazione sociale, Partecipazione a reti, Collaborazioni formalizzate con soggetti esterni)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  <w:tr w:rsidR="00DC0298"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0298" w:rsidRDefault="003A4C4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Spazi e infrastrutture</w:t>
            </w:r>
            <w:r>
              <w:rPr>
                <w:rFonts w:ascii="Calibri" w:eastAsia="Calibri" w:hAnsi="Calibri" w:cs="Calibri"/>
              </w:rPr>
              <w:br/>
              <w:t>(Progettazione di spazi didattici innovativi, Integrazione delle TIC nella didattica)</w:t>
            </w:r>
          </w:p>
        </w:tc>
        <w:tc>
          <w:tcPr>
            <w:tcW w:w="851" w:type="dxa"/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Descrivere l</w:t>
      </w:r>
      <w:r>
        <w:rPr>
          <w:rFonts w:ascii="Calibri" w:eastAsia="Calibri" w:hAnsi="Calibri" w:cs="Calibri"/>
          <w:b/>
        </w:rPr>
        <w:t xml:space="preserve">’eventuale </w:t>
      </w:r>
      <w:r>
        <w:rPr>
          <w:rFonts w:ascii="Calibri" w:eastAsia="Calibri" w:hAnsi="Calibri" w:cs="Calibri"/>
          <w:b/>
        </w:rPr>
        <w:t>impegno finanziario per beni e servizi</w:t>
      </w:r>
    </w:p>
    <w:tbl>
      <w:tblPr>
        <w:tblStyle w:val="ae"/>
        <w:tblW w:w="8349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2551"/>
        <w:gridCol w:w="2450"/>
      </w:tblGrid>
      <w:tr w:rsidR="00DC0298"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 di bene o servizio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Impegno presunto</w:t>
            </w: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Fonte finanziaria</w:t>
            </w:r>
          </w:p>
        </w:tc>
      </w:tr>
      <w:tr w:rsidR="00DC0298"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298" w:rsidRDefault="00DC0298">
            <w:pPr>
              <w:rPr>
                <w:rFonts w:ascii="Calibri" w:eastAsia="Calibri" w:hAnsi="Calibri" w:cs="Calibri"/>
              </w:rPr>
            </w:pP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MONITORAGGI</w:t>
      </w:r>
    </w:p>
    <w:tbl>
      <w:tblPr>
        <w:tblStyle w:val="af"/>
        <w:tblW w:w="9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75"/>
        <w:gridCol w:w="1710"/>
        <w:gridCol w:w="1755"/>
        <w:gridCol w:w="2550"/>
      </w:tblGrid>
      <w:tr w:rsidR="00DC0298">
        <w:trPr>
          <w:jc w:val="center"/>
        </w:trPr>
        <w:tc>
          <w:tcPr>
            <w:tcW w:w="1830" w:type="dxa"/>
            <w:shd w:val="clear" w:color="auto" w:fill="auto"/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Indicatori di monitoraggio del percorso</w:t>
            </w:r>
          </w:p>
        </w:tc>
        <w:tc>
          <w:tcPr>
            <w:tcW w:w="1575" w:type="dxa"/>
            <w:shd w:val="clear" w:color="auto" w:fill="auto"/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Strumenti di misurazione</w:t>
            </w:r>
          </w:p>
        </w:tc>
        <w:tc>
          <w:tcPr>
            <w:tcW w:w="1710" w:type="dxa"/>
            <w:shd w:val="clear" w:color="auto" w:fill="EEECE1"/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Criticità rilevate</w:t>
            </w:r>
          </w:p>
          <w:p w:rsidR="00DC0298" w:rsidRDefault="00DC029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5" w:type="dxa"/>
            <w:shd w:val="clear" w:color="auto" w:fill="EEECE1"/>
          </w:tcPr>
          <w:p w:rsidR="00DC0298" w:rsidRDefault="003A4C4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Progressi rilevati</w:t>
            </w:r>
          </w:p>
        </w:tc>
        <w:tc>
          <w:tcPr>
            <w:tcW w:w="2550" w:type="dxa"/>
            <w:shd w:val="clear" w:color="auto" w:fill="EEECE1"/>
          </w:tcPr>
          <w:p w:rsidR="00DC0298" w:rsidRDefault="003A4C4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</w:rPr>
              <w:t>ecessità di aggiustamenti</w:t>
            </w:r>
          </w:p>
        </w:tc>
      </w:tr>
      <w:tr w:rsidR="00DC0298">
        <w:trPr>
          <w:jc w:val="center"/>
        </w:trPr>
        <w:tc>
          <w:tcPr>
            <w:tcW w:w="1830" w:type="dxa"/>
            <w:shd w:val="clear" w:color="auto" w:fill="auto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(es.: numero di presenze medie al progetto, risultati disciplinari, diminuzione della dispersione, gradimento del percorso, etc.)</w:t>
            </w:r>
          </w:p>
        </w:tc>
        <w:tc>
          <w:tcPr>
            <w:tcW w:w="1575" w:type="dxa"/>
            <w:shd w:val="clear" w:color="auto" w:fill="auto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(es.: registro del progetto, valutazioni intermedie e scrutini, assenze curricolari, questionari di soddisfazione on line etc.)</w:t>
            </w:r>
          </w:p>
        </w:tc>
        <w:tc>
          <w:tcPr>
            <w:tcW w:w="1710" w:type="dxa"/>
            <w:shd w:val="clear" w:color="auto" w:fill="auto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(es. scarsa frequenza al progetto, scarso impegno, risultati non sufficienti, disfunzioni organizzative, etc.)</w:t>
            </w:r>
          </w:p>
        </w:tc>
        <w:tc>
          <w:tcPr>
            <w:tcW w:w="1755" w:type="dxa"/>
            <w:shd w:val="clear" w:color="auto" w:fill="auto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(es. partecipazio</w:t>
            </w:r>
            <w:r>
              <w:rPr>
                <w:rFonts w:ascii="Calibri" w:eastAsia="Calibri" w:hAnsi="Calibri" w:cs="Calibri"/>
              </w:rPr>
              <w:t>ne attiva, miglioramento nel profitto, condivisione dei docenti etc.)</w:t>
            </w:r>
          </w:p>
        </w:tc>
        <w:tc>
          <w:tcPr>
            <w:tcW w:w="2550" w:type="dxa"/>
            <w:shd w:val="clear" w:color="auto" w:fill="auto"/>
          </w:tcPr>
          <w:p w:rsidR="00DC0298" w:rsidRDefault="003A4C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(azioni da attuare a seguito di risultati dei monitoraggi non positivi)</w:t>
            </w:r>
          </w:p>
        </w:tc>
      </w:tr>
    </w:tbl>
    <w:p w:rsidR="00DC0298" w:rsidRDefault="00DC0298">
      <w:pPr>
        <w:rPr>
          <w:rFonts w:ascii="Calibri" w:eastAsia="Calibri" w:hAnsi="Calibri" w:cs="Calibri"/>
        </w:rPr>
      </w:pPr>
    </w:p>
    <w:p w:rsidR="00DC0298" w:rsidRDefault="003A4C45">
      <w:pPr>
        <w:tabs>
          <w:tab w:val="left" w:pos="623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</w:rPr>
        <w:tab/>
        <w:t>Firma</w:t>
      </w:r>
    </w:p>
    <w:sectPr w:rsidR="00DC0298">
      <w:footerReference w:type="default" r:id="rId17"/>
      <w:pgSz w:w="11909" w:h="16834"/>
      <w:pgMar w:top="1134" w:right="1304" w:bottom="1247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45" w:rsidRDefault="003A4C45">
      <w:pPr>
        <w:spacing w:line="240" w:lineRule="auto"/>
      </w:pPr>
      <w:r>
        <w:separator/>
      </w:r>
    </w:p>
  </w:endnote>
  <w:endnote w:type="continuationSeparator" w:id="0">
    <w:p w:rsidR="003A4C45" w:rsidRDefault="003A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98" w:rsidRDefault="003A4C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</w:pPr>
    <w:r>
      <w:fldChar w:fldCharType="begin"/>
    </w:r>
    <w:r>
      <w:instrText>PAGE</w:instrText>
    </w:r>
    <w:r w:rsidR="00CA133C">
      <w:fldChar w:fldCharType="separate"/>
    </w:r>
    <w:r w:rsidR="00CA133C">
      <w:rPr>
        <w:noProof/>
      </w:rPr>
      <w:t>1</w:t>
    </w:r>
    <w:r>
      <w:fldChar w:fldCharType="end"/>
    </w:r>
  </w:p>
  <w:p w:rsidR="00DC0298" w:rsidRDefault="00DC02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45" w:rsidRDefault="003A4C45">
      <w:pPr>
        <w:spacing w:line="240" w:lineRule="auto"/>
      </w:pPr>
      <w:r>
        <w:separator/>
      </w:r>
    </w:p>
  </w:footnote>
  <w:footnote w:type="continuationSeparator" w:id="0">
    <w:p w:rsidR="003A4C45" w:rsidRDefault="003A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DE"/>
    <w:multiLevelType w:val="multilevel"/>
    <w:tmpl w:val="C9404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0298"/>
    <w:rsid w:val="003A4C45"/>
    <w:rsid w:val="00CA133C"/>
    <w:rsid w:val="00D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17C9"/>
    <w:rPr>
      <w:color w:val="000000"/>
    </w:rPr>
  </w:style>
  <w:style w:type="paragraph" w:styleId="Titolo1">
    <w:name w:val="heading 1"/>
    <w:basedOn w:val="Normale"/>
    <w:next w:val="Normale"/>
    <w:rsid w:val="00F717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717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717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717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717C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717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717C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F717C9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0"/>
    <w:rsid w:val="00F717C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gliatabella">
    <w:name w:val="Table Grid"/>
    <w:basedOn w:val="Tabellanormale"/>
    <w:uiPriority w:val="39"/>
    <w:rsid w:val="0049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2F4C"/>
    <w:rPr>
      <w:color w:val="0000FF"/>
      <w:u w:val="single"/>
    </w:rPr>
  </w:style>
  <w:style w:type="character" w:customStyle="1" w:styleId="pull-right">
    <w:name w:val="pull-right"/>
    <w:basedOn w:val="Carpredefinitoparagrafo"/>
    <w:rsid w:val="00A12F4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4AAC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C36"/>
    <w:rPr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36"/>
    <w:rPr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44CB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717C9"/>
    <w:rPr>
      <w:color w:val="000000"/>
    </w:rPr>
  </w:style>
  <w:style w:type="paragraph" w:styleId="Titolo1">
    <w:name w:val="heading 1"/>
    <w:basedOn w:val="Normale"/>
    <w:next w:val="Normale"/>
    <w:rsid w:val="00F717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717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717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717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717C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717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717C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F717C9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0"/>
    <w:rsid w:val="00F717C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0"/>
    <w:rsid w:val="00F717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Grigliatabella">
    <w:name w:val="Table Grid"/>
    <w:basedOn w:val="Tabellanormale"/>
    <w:uiPriority w:val="39"/>
    <w:rsid w:val="0049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2F4C"/>
    <w:rPr>
      <w:color w:val="0000FF"/>
      <w:u w:val="single"/>
    </w:rPr>
  </w:style>
  <w:style w:type="character" w:customStyle="1" w:styleId="pull-right">
    <w:name w:val="pull-right"/>
    <w:basedOn w:val="Carpredefinitoparagrafo"/>
    <w:rsid w:val="00A12F4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4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4AAC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C36"/>
    <w:rPr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1C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36"/>
    <w:rPr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44CB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urjb18.pubblica.istruzione.it/PTOF/inde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urjb18.pubblica.istruzione.it/PTOF/inde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urjb18.pubblica.istruzione.it/PTOF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urjb18.pubblica.istruzione.it/PTOF/inde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urjb18.pubblica.istruzione.it/PTOF/index" TargetMode="External"/><Relationship Id="rId10" Type="http://schemas.openxmlformats.org/officeDocument/2006/relationships/hyperlink" Target="https://miurjb18.pubblica.istruzione.it/PTOF/inde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urjb18.pubblica.istruzione.it/PTOF/index" TargetMode="External"/><Relationship Id="rId14" Type="http://schemas.openxmlformats.org/officeDocument/2006/relationships/hyperlink" Target="https://miurjb18.pubblica.istruzione.it/PTOF/inde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oT/4hWaga/9EAka0bw7mAMnUw==">CgMxLjA4AHIhMTdrd01HSWdmYXlqNFczdXJBVTNuYzlmbVVvYWNyQTZy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puccia</dc:creator>
  <cp:lastModifiedBy>PC 10</cp:lastModifiedBy>
  <cp:revision>2</cp:revision>
  <dcterms:created xsi:type="dcterms:W3CDTF">2024-10-07T06:43:00Z</dcterms:created>
  <dcterms:modified xsi:type="dcterms:W3CDTF">2024-10-07T06:43:00Z</dcterms:modified>
</cp:coreProperties>
</file>